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8DF" w:rsidRPr="001A0777" w:rsidRDefault="004B78DF" w:rsidP="004B78DF">
      <w:pPr>
        <w:pStyle w:val="11"/>
        <w:shd w:val="clear" w:color="auto" w:fill="auto"/>
        <w:spacing w:line="257" w:lineRule="auto"/>
        <w:ind w:firstLine="0"/>
        <w:jc w:val="center"/>
        <w:rPr>
          <w:b/>
          <w:bCs/>
          <w:lang w:val="uz-Cyrl-UZ"/>
        </w:rPr>
      </w:pPr>
      <w:r w:rsidRPr="001A0777">
        <w:rPr>
          <w:b/>
          <w:bCs/>
          <w:lang w:val="uz-Cyrl-UZ"/>
        </w:rPr>
        <w:t>ПАХТА СЕЛЕКЦИЯСИ, УРУ</w:t>
      </w:r>
      <w:r w:rsidR="00650294" w:rsidRPr="004F1EEB">
        <w:rPr>
          <w:b/>
          <w:bCs/>
          <w:lang w:val="uz-Cyrl-UZ"/>
        </w:rPr>
        <w:t>Ғ</w:t>
      </w:r>
      <w:r w:rsidRPr="001A0777">
        <w:rPr>
          <w:b/>
          <w:bCs/>
          <w:lang w:val="uz-Cyrl-UZ"/>
        </w:rPr>
        <w:t>ЧИЛИГИ ВА ЕТИШТИРИШ</w:t>
      </w:r>
    </w:p>
    <w:p w:rsidR="004B78DF" w:rsidRPr="004F1EEB" w:rsidRDefault="004B78DF" w:rsidP="004B78DF">
      <w:pPr>
        <w:spacing w:after="3000" w:line="240" w:lineRule="auto"/>
        <w:jc w:val="center"/>
        <w:rPr>
          <w:rFonts w:ascii="Times New Roman" w:hAnsi="Times New Roman"/>
          <w:b/>
          <w:bCs/>
          <w:sz w:val="28"/>
          <w:szCs w:val="28"/>
          <w:lang w:val="uz-Cyrl-UZ"/>
        </w:rPr>
      </w:pPr>
      <w:r w:rsidRPr="001A0777">
        <w:rPr>
          <w:rFonts w:ascii="Times New Roman" w:hAnsi="Times New Roman"/>
          <w:b/>
          <w:bCs/>
          <w:sz w:val="28"/>
          <w:szCs w:val="28"/>
          <w:lang w:val="uz-Cyrl-UZ"/>
        </w:rPr>
        <w:t>АГРОТЕХНОЛОГИЯЛАРИ ИЛМИЙ-ТАД</w:t>
      </w:r>
      <w:r w:rsidR="00432491" w:rsidRPr="001A0777">
        <w:rPr>
          <w:rFonts w:ascii="Times New Roman" w:hAnsi="Times New Roman"/>
          <w:b/>
          <w:bCs/>
          <w:sz w:val="28"/>
          <w:szCs w:val="28"/>
          <w:lang w:val="uz-Cyrl-UZ"/>
        </w:rPr>
        <w:t>ҚИ</w:t>
      </w:r>
      <w:r w:rsidR="00432491" w:rsidRPr="004F1EEB">
        <w:rPr>
          <w:rFonts w:ascii="Times New Roman" w:hAnsi="Times New Roman"/>
          <w:b/>
          <w:bCs/>
          <w:sz w:val="28"/>
          <w:szCs w:val="28"/>
          <w:lang w:val="uz-Cyrl-UZ"/>
        </w:rPr>
        <w:t>Қ</w:t>
      </w:r>
      <w:r w:rsidRPr="001A0777">
        <w:rPr>
          <w:rFonts w:ascii="Times New Roman" w:hAnsi="Times New Roman"/>
          <w:b/>
          <w:bCs/>
          <w:sz w:val="28"/>
          <w:szCs w:val="28"/>
          <w:lang w:val="uz-Cyrl-UZ"/>
        </w:rPr>
        <w:t>ОТ ИНСТИТУТИ</w:t>
      </w:r>
      <w:r w:rsidRPr="001A0777">
        <w:rPr>
          <w:rFonts w:ascii="Times New Roman" w:hAnsi="Times New Roman"/>
          <w:b/>
          <w:bCs/>
          <w:sz w:val="28"/>
          <w:szCs w:val="28"/>
          <w:lang w:val="uz-Cyrl-UZ"/>
        </w:rPr>
        <w:br/>
      </w:r>
      <w:r w:rsidR="00650294" w:rsidRPr="004F1EEB">
        <w:rPr>
          <w:rFonts w:ascii="Times New Roman" w:hAnsi="Times New Roman"/>
          <w:b/>
          <w:bCs/>
          <w:sz w:val="28"/>
          <w:szCs w:val="28"/>
          <w:lang w:val="uz-Cyrl-UZ"/>
        </w:rPr>
        <w:t>Ҳ</w:t>
      </w:r>
      <w:r w:rsidRPr="001A0777">
        <w:rPr>
          <w:rFonts w:ascii="Times New Roman" w:hAnsi="Times New Roman"/>
          <w:b/>
          <w:bCs/>
          <w:sz w:val="28"/>
          <w:szCs w:val="28"/>
          <w:lang w:val="uz-Cyrl-UZ"/>
        </w:rPr>
        <w:t>УЗУРИДАГИ ИЛМИЙ ДАРАЖАЛАР БЕРУВЧИ</w:t>
      </w:r>
      <w:r w:rsidRPr="001A0777">
        <w:rPr>
          <w:rFonts w:ascii="Times New Roman" w:hAnsi="Times New Roman"/>
          <w:b/>
          <w:bCs/>
          <w:sz w:val="28"/>
          <w:szCs w:val="28"/>
          <w:lang w:val="uz-Cyrl-UZ"/>
        </w:rPr>
        <w:br/>
      </w:r>
      <w:r w:rsidRPr="001A0777">
        <w:rPr>
          <w:rFonts w:ascii="Times New Roman" w:hAnsi="Times New Roman"/>
          <w:b/>
          <w:bCs/>
          <w:sz w:val="28"/>
          <w:szCs w:val="28"/>
          <w:u w:val="single"/>
          <w:lang w:val="uz-Cyrl-UZ" w:eastAsia="en-US" w:bidi="en-US"/>
        </w:rPr>
        <w:t>DSc.</w:t>
      </w:r>
      <w:r w:rsidR="00ED2A4C">
        <w:rPr>
          <w:rFonts w:ascii="Times New Roman" w:hAnsi="Times New Roman"/>
          <w:b/>
          <w:bCs/>
          <w:sz w:val="28"/>
          <w:szCs w:val="28"/>
          <w:u w:val="single"/>
          <w:lang w:val="uz-Cyrl-UZ" w:eastAsia="en-US" w:bidi="en-US"/>
        </w:rPr>
        <w:t>05/30</w:t>
      </w:r>
      <w:r w:rsidRPr="001A0777">
        <w:rPr>
          <w:rFonts w:ascii="Times New Roman" w:hAnsi="Times New Roman"/>
          <w:b/>
          <w:bCs/>
          <w:sz w:val="28"/>
          <w:szCs w:val="28"/>
          <w:u w:val="single"/>
          <w:lang w:val="uz-Cyrl-UZ" w:eastAsia="en-US" w:bidi="en-US"/>
        </w:rPr>
        <w:t>.</w:t>
      </w:r>
      <w:r w:rsidR="00ED2A4C">
        <w:rPr>
          <w:rFonts w:ascii="Times New Roman" w:hAnsi="Times New Roman"/>
          <w:b/>
          <w:bCs/>
          <w:sz w:val="28"/>
          <w:szCs w:val="28"/>
          <w:u w:val="single"/>
          <w:lang w:val="uz-Cyrl-UZ" w:eastAsia="en-US" w:bidi="en-US"/>
        </w:rPr>
        <w:t>12</w:t>
      </w:r>
      <w:r w:rsidRPr="001A0777">
        <w:rPr>
          <w:rFonts w:ascii="Times New Roman" w:hAnsi="Times New Roman"/>
          <w:b/>
          <w:bCs/>
          <w:sz w:val="28"/>
          <w:szCs w:val="28"/>
          <w:u w:val="single"/>
          <w:lang w:val="uz-Cyrl-UZ" w:eastAsia="en-US" w:bidi="en-US"/>
        </w:rPr>
        <w:t>.201</w:t>
      </w:r>
      <w:r w:rsidR="00ED2A4C">
        <w:rPr>
          <w:rFonts w:ascii="Times New Roman" w:hAnsi="Times New Roman"/>
          <w:b/>
          <w:bCs/>
          <w:sz w:val="28"/>
          <w:szCs w:val="28"/>
          <w:u w:val="single"/>
          <w:lang w:val="uz-Cyrl-UZ" w:eastAsia="en-US" w:bidi="en-US"/>
        </w:rPr>
        <w:t>9</w:t>
      </w:r>
      <w:r w:rsidRPr="001A0777">
        <w:rPr>
          <w:rFonts w:ascii="Times New Roman" w:hAnsi="Times New Roman"/>
          <w:b/>
          <w:bCs/>
          <w:sz w:val="28"/>
          <w:szCs w:val="28"/>
          <w:u w:val="single"/>
          <w:lang w:val="uz-Cyrl-UZ" w:eastAsia="en-US" w:bidi="en-US"/>
        </w:rPr>
        <w:t xml:space="preserve">.Qx.42.01 </w:t>
      </w:r>
      <w:r w:rsidRPr="001A0777">
        <w:rPr>
          <w:rFonts w:ascii="Times New Roman" w:hAnsi="Times New Roman"/>
          <w:b/>
          <w:bCs/>
          <w:sz w:val="28"/>
          <w:szCs w:val="28"/>
          <w:u w:val="single"/>
          <w:lang w:val="uz-Cyrl-UZ"/>
        </w:rPr>
        <w:t>РА</w:t>
      </w:r>
      <w:r w:rsidR="00650294" w:rsidRPr="004F1EEB">
        <w:rPr>
          <w:rFonts w:ascii="Times New Roman" w:hAnsi="Times New Roman"/>
          <w:b/>
          <w:bCs/>
          <w:sz w:val="28"/>
          <w:szCs w:val="28"/>
          <w:u w:val="single"/>
          <w:lang w:val="uz-Cyrl-UZ"/>
        </w:rPr>
        <w:t>Қ</w:t>
      </w:r>
      <w:r w:rsidRPr="001A0777">
        <w:rPr>
          <w:rFonts w:ascii="Times New Roman" w:hAnsi="Times New Roman"/>
          <w:b/>
          <w:bCs/>
          <w:sz w:val="28"/>
          <w:szCs w:val="28"/>
          <w:u w:val="single"/>
          <w:lang w:val="uz-Cyrl-UZ"/>
        </w:rPr>
        <w:t>АМЛИ ИЛМИЙ КЕНГАШ</w:t>
      </w:r>
      <w:r w:rsidRPr="001A0777">
        <w:rPr>
          <w:rFonts w:ascii="Times New Roman" w:hAnsi="Times New Roman"/>
          <w:b/>
          <w:bCs/>
          <w:u w:val="single"/>
          <w:lang w:val="uz-Cyrl-UZ"/>
        </w:rPr>
        <w:br/>
      </w:r>
      <w:r w:rsidR="007E6FEE" w:rsidRPr="001A0777">
        <w:rPr>
          <w:rFonts w:ascii="Times New Roman" w:hAnsi="Times New Roman"/>
          <w:b/>
          <w:bCs/>
          <w:sz w:val="28"/>
          <w:szCs w:val="28"/>
          <w:lang w:val="uz-Cyrl-UZ"/>
        </w:rPr>
        <w:t>ТОШКЕНТ ДАВЛАТ АГРАР УНИВ</w:t>
      </w:r>
      <w:r w:rsidR="007E6FEE" w:rsidRPr="004F1EEB">
        <w:rPr>
          <w:rFonts w:ascii="Times New Roman" w:hAnsi="Times New Roman"/>
          <w:b/>
          <w:bCs/>
          <w:sz w:val="28"/>
          <w:szCs w:val="28"/>
          <w:lang w:val="uz-Cyrl-UZ"/>
        </w:rPr>
        <w:t>Е</w:t>
      </w:r>
      <w:r w:rsidR="007E6FEE" w:rsidRPr="001A0777">
        <w:rPr>
          <w:rFonts w:ascii="Times New Roman" w:hAnsi="Times New Roman"/>
          <w:b/>
          <w:bCs/>
          <w:sz w:val="28"/>
          <w:szCs w:val="28"/>
          <w:lang w:val="uz-Cyrl-UZ"/>
        </w:rPr>
        <w:t>РСИТЕТИ</w:t>
      </w:r>
    </w:p>
    <w:p w:rsidR="007E6FEE" w:rsidRPr="004F1EEB" w:rsidRDefault="007E6FEE" w:rsidP="004B78DF">
      <w:pPr>
        <w:spacing w:after="1000" w:line="240" w:lineRule="auto"/>
        <w:jc w:val="center"/>
        <w:rPr>
          <w:rFonts w:ascii="Times New Roman" w:hAnsi="Times New Roman"/>
          <w:b/>
          <w:bCs/>
          <w:sz w:val="28"/>
          <w:szCs w:val="28"/>
          <w:lang w:val="uz-Cyrl-UZ"/>
        </w:rPr>
      </w:pPr>
      <w:r w:rsidRPr="004F1EEB">
        <w:rPr>
          <w:rFonts w:ascii="Times New Roman" w:hAnsi="Times New Roman"/>
          <w:b/>
          <w:sz w:val="28"/>
          <w:szCs w:val="28"/>
          <w:lang w:val="uz-Cyrl-UZ"/>
        </w:rPr>
        <w:t>МУХИТДИНОВ ВАСЛИДДИН НАЖМИ</w:t>
      </w:r>
      <w:r w:rsidR="00613200">
        <w:rPr>
          <w:rFonts w:ascii="Times New Roman" w:hAnsi="Times New Roman"/>
          <w:b/>
          <w:sz w:val="28"/>
          <w:szCs w:val="28"/>
          <w:lang w:val="uz-Cyrl-UZ"/>
        </w:rPr>
        <w:t>Т</w:t>
      </w:r>
      <w:r w:rsidRPr="004F1EEB">
        <w:rPr>
          <w:rFonts w:ascii="Times New Roman" w:hAnsi="Times New Roman"/>
          <w:b/>
          <w:sz w:val="28"/>
          <w:szCs w:val="28"/>
          <w:lang w:val="uz-Cyrl-UZ"/>
        </w:rPr>
        <w:t>ДИНОВИЧ</w:t>
      </w:r>
    </w:p>
    <w:p w:rsidR="007E6FEE" w:rsidRPr="004F1EEB" w:rsidRDefault="007E6FEE" w:rsidP="004B78DF">
      <w:pPr>
        <w:pStyle w:val="1"/>
        <w:spacing w:after="1000"/>
        <w:jc w:val="center"/>
        <w:rPr>
          <w:b/>
          <w:bCs/>
          <w:lang w:val="uz-Cyrl-UZ"/>
        </w:rPr>
      </w:pPr>
      <w:r w:rsidRPr="004F1EEB">
        <w:rPr>
          <w:b/>
          <w:lang w:val="uz-Cyrl-UZ"/>
        </w:rPr>
        <w:t>СОЯ ҲОСИЛДОРЛИГИ ВА ДОНИ СИФАТИНИ ОШИРИШДА</w:t>
      </w:r>
      <w:r w:rsidR="00621FFD" w:rsidRPr="004F1EEB">
        <w:rPr>
          <w:b/>
          <w:lang w:val="uz-Cyrl-UZ"/>
        </w:rPr>
        <w:t xml:space="preserve"> </w:t>
      </w:r>
      <w:r w:rsidRPr="004F1EEB">
        <w:rPr>
          <w:b/>
          <w:lang w:val="uz-Cyrl-UZ"/>
        </w:rPr>
        <w:t>ГЕРБИЦИДЛАР</w:t>
      </w:r>
      <w:r w:rsidR="00621FFD" w:rsidRPr="004F1EEB">
        <w:rPr>
          <w:b/>
          <w:lang w:val="uz-Cyrl-UZ"/>
        </w:rPr>
        <w:t xml:space="preserve"> </w:t>
      </w:r>
      <w:r w:rsidRPr="004F1EEB">
        <w:rPr>
          <w:b/>
          <w:lang w:val="uz-Cyrl-UZ"/>
        </w:rPr>
        <w:t>ҲАМДА МИКРОЭЛЕМЕНТЛАР ҚЎЛЛАШ ТИЗИМИНИ ТАКОМИЛЛАШТИРИШ</w:t>
      </w:r>
    </w:p>
    <w:p w:rsidR="007E6FEE" w:rsidRDefault="007E6FEE" w:rsidP="004B78DF">
      <w:pPr>
        <w:pStyle w:val="5"/>
        <w:spacing w:after="1000"/>
        <w:rPr>
          <w:b/>
          <w:bCs/>
          <w:sz w:val="24"/>
          <w:szCs w:val="24"/>
          <w:lang w:val="uz-Cyrl-UZ"/>
        </w:rPr>
      </w:pPr>
      <w:r w:rsidRPr="004F1EEB">
        <w:rPr>
          <w:b/>
          <w:bCs/>
          <w:sz w:val="24"/>
          <w:szCs w:val="24"/>
          <w:lang w:val="uz-Cyrl-UZ"/>
        </w:rPr>
        <w:t>06.01.08 – Ўсимликшунослик</w:t>
      </w:r>
    </w:p>
    <w:p w:rsidR="00933750" w:rsidRPr="00933750" w:rsidRDefault="00933750" w:rsidP="00933750">
      <w:pPr>
        <w:rPr>
          <w:lang w:val="uz-Cyrl-UZ"/>
        </w:rPr>
      </w:pPr>
    </w:p>
    <w:p w:rsidR="00E12E44" w:rsidRPr="004F1EEB" w:rsidRDefault="00E12E44" w:rsidP="00E12E44">
      <w:pPr>
        <w:spacing w:after="0" w:line="240" w:lineRule="auto"/>
        <w:jc w:val="center"/>
        <w:rPr>
          <w:rFonts w:ascii="Times New Roman" w:hAnsi="Times New Roman"/>
          <w:b/>
          <w:sz w:val="24"/>
          <w:szCs w:val="24"/>
          <w:lang w:val="uz-Cyrl-UZ"/>
        </w:rPr>
      </w:pPr>
      <w:r w:rsidRPr="004F1EEB">
        <w:rPr>
          <w:rFonts w:ascii="Times New Roman" w:hAnsi="Times New Roman"/>
          <w:b/>
          <w:sz w:val="24"/>
          <w:szCs w:val="24"/>
          <w:lang w:val="uz-Cyrl-UZ"/>
        </w:rPr>
        <w:t>ҚИШЛОҚ ХЎЖАЛИГИ ФАНЛАРИ БЎЙИЧА ФАЛСАФА ДОКТОРИ (PhD)</w:t>
      </w:r>
    </w:p>
    <w:p w:rsidR="00E12E44" w:rsidRPr="004F1EEB" w:rsidRDefault="00E12E44" w:rsidP="004B78DF">
      <w:pPr>
        <w:spacing w:after="3600" w:line="240" w:lineRule="auto"/>
        <w:jc w:val="center"/>
        <w:rPr>
          <w:rFonts w:ascii="Times New Roman" w:hAnsi="Times New Roman"/>
          <w:sz w:val="24"/>
          <w:szCs w:val="24"/>
          <w:lang w:val="uz-Cyrl-UZ"/>
        </w:rPr>
      </w:pPr>
      <w:r w:rsidRPr="004F1EEB">
        <w:rPr>
          <w:rFonts w:ascii="Times New Roman" w:hAnsi="Times New Roman"/>
          <w:b/>
          <w:sz w:val="24"/>
          <w:szCs w:val="24"/>
          <w:lang w:val="uz-Cyrl-UZ"/>
        </w:rPr>
        <w:t>ДИССЕРТАЦИЯСИ АВТОРЕФЕРАТИ</w:t>
      </w:r>
    </w:p>
    <w:p w:rsidR="00EB4559" w:rsidRPr="00710AA5" w:rsidRDefault="008127D4" w:rsidP="007E6FEE">
      <w:pPr>
        <w:jc w:val="center"/>
        <w:rPr>
          <w:rFonts w:ascii="Times New Roman" w:hAnsi="Times New Roman"/>
          <w:b/>
          <w:sz w:val="24"/>
          <w:szCs w:val="24"/>
          <w:lang w:val="uz-Cyrl-UZ"/>
        </w:rPr>
      </w:pPr>
      <w:r>
        <w:rPr>
          <w:noProof/>
        </w:rPr>
        <w:pict>
          <v:shapetype id="_x0000_t202" coordsize="21600,21600" o:spt="202" path="m,l,21600r21600,l21600,xe">
            <v:stroke joinstyle="miter"/>
            <v:path gradientshapeok="t" o:connecttype="rect"/>
          </v:shapetype>
          <v:shape id="Надпись 2" o:spid="_x0000_s1028" type="#_x0000_t202" style="position:absolute;left:0;text-align:left;margin-left:453.1pt;margin-top:37pt;width:34.7pt;height:30.6pt;z-index:25166131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strokecolor="white [3212]">
            <v:textbox>
              <w:txbxContent>
                <w:p w:rsidR="000602FA" w:rsidRDefault="000602FA"/>
              </w:txbxContent>
            </v:textbox>
          </v:shape>
        </w:pict>
      </w:r>
      <w:r w:rsidR="007E6FEE" w:rsidRPr="00710AA5">
        <w:rPr>
          <w:rFonts w:ascii="Times New Roman" w:hAnsi="Times New Roman"/>
          <w:b/>
          <w:sz w:val="24"/>
          <w:szCs w:val="24"/>
          <w:lang w:val="uz-Cyrl-UZ"/>
        </w:rPr>
        <w:t>Тошкент</w:t>
      </w:r>
      <w:r w:rsidR="00EC6191" w:rsidRPr="00710AA5">
        <w:rPr>
          <w:b/>
          <w:bCs/>
          <w:sz w:val="24"/>
          <w:szCs w:val="24"/>
          <w:lang w:val="uz-Cyrl-UZ"/>
        </w:rPr>
        <w:t>–</w:t>
      </w:r>
      <w:r w:rsidR="007E6FEE" w:rsidRPr="00710AA5">
        <w:rPr>
          <w:rFonts w:ascii="Times New Roman" w:hAnsi="Times New Roman"/>
          <w:b/>
          <w:sz w:val="24"/>
          <w:szCs w:val="24"/>
          <w:lang w:val="uz-Cyrl-UZ"/>
        </w:rPr>
        <w:t>20</w:t>
      </w:r>
      <w:r w:rsidR="00F5122E" w:rsidRPr="00710AA5">
        <w:rPr>
          <w:rFonts w:ascii="Times New Roman" w:hAnsi="Times New Roman"/>
          <w:b/>
          <w:sz w:val="24"/>
          <w:szCs w:val="24"/>
          <w:lang w:val="uz-Cyrl-UZ"/>
        </w:rPr>
        <w:t>20</w:t>
      </w:r>
    </w:p>
    <w:p w:rsidR="00FD5EF8" w:rsidRPr="008B36DE" w:rsidRDefault="00E12E44" w:rsidP="00A27098">
      <w:pPr>
        <w:spacing w:line="360" w:lineRule="auto"/>
        <w:jc w:val="right"/>
        <w:rPr>
          <w:rFonts w:ascii="Times New Roman" w:hAnsi="Times New Roman"/>
          <w:i/>
          <w:sz w:val="24"/>
          <w:szCs w:val="24"/>
          <w:lang w:val="uz-Cyrl-UZ"/>
        </w:rPr>
      </w:pPr>
      <w:r w:rsidRPr="008B36DE">
        <w:rPr>
          <w:rFonts w:ascii="Times New Roman" w:hAnsi="Times New Roman"/>
          <w:bCs/>
          <w:color w:val="000000"/>
          <w:sz w:val="24"/>
          <w:szCs w:val="24"/>
          <w:lang w:val="uz-Cyrl-UZ" w:bidi="ru-RU"/>
        </w:rPr>
        <w:lastRenderedPageBreak/>
        <w:t>У</w:t>
      </w:r>
      <w:r w:rsidR="00EC6191">
        <w:rPr>
          <w:rFonts w:ascii="Times New Roman" w:hAnsi="Times New Roman"/>
          <w:bCs/>
          <w:color w:val="000000"/>
          <w:sz w:val="24"/>
          <w:szCs w:val="24"/>
          <w:lang w:val="uz-Cyrl-UZ" w:bidi="ru-RU"/>
        </w:rPr>
        <w:t>Ў</w:t>
      </w:r>
      <w:r w:rsidRPr="008B36DE">
        <w:rPr>
          <w:rFonts w:ascii="Times New Roman" w:hAnsi="Times New Roman"/>
          <w:bCs/>
          <w:color w:val="000000"/>
          <w:sz w:val="24"/>
          <w:szCs w:val="24"/>
          <w:lang w:val="uz-Cyrl-UZ" w:bidi="ru-RU"/>
        </w:rPr>
        <w:t xml:space="preserve">Т: </w:t>
      </w:r>
      <w:r w:rsidR="008B36DE" w:rsidRPr="008B36DE">
        <w:rPr>
          <w:rFonts w:ascii="Times New Roman" w:hAnsi="Times New Roman"/>
          <w:bCs/>
          <w:color w:val="000000"/>
          <w:sz w:val="24"/>
          <w:szCs w:val="24"/>
          <w:lang w:val="uz-Cyrl-UZ" w:bidi="ru-RU"/>
        </w:rPr>
        <w:t>521</w:t>
      </w:r>
      <w:r w:rsidR="00FD5EF8" w:rsidRPr="008B36DE">
        <w:rPr>
          <w:rFonts w:ascii="Times New Roman" w:hAnsi="Times New Roman"/>
          <w:sz w:val="24"/>
          <w:szCs w:val="24"/>
          <w:lang w:val="uz-Cyrl-UZ"/>
        </w:rPr>
        <w:t>.</w:t>
      </w:r>
      <w:r w:rsidR="008B36DE" w:rsidRPr="008B36DE">
        <w:rPr>
          <w:rFonts w:ascii="Times New Roman" w:hAnsi="Times New Roman"/>
          <w:sz w:val="24"/>
          <w:szCs w:val="24"/>
          <w:lang w:val="uz-Cyrl-UZ"/>
        </w:rPr>
        <w:t>1 631.8 653.6</w:t>
      </w:r>
    </w:p>
    <w:p w:rsidR="00E12E44" w:rsidRPr="004F1EEB" w:rsidRDefault="00650294" w:rsidP="00E12E44">
      <w:pPr>
        <w:pStyle w:val="11"/>
        <w:shd w:val="clear" w:color="auto" w:fill="auto"/>
        <w:spacing w:after="200"/>
        <w:ind w:firstLine="0"/>
        <w:jc w:val="center"/>
        <w:rPr>
          <w:lang w:val="uz-Cyrl-UZ"/>
        </w:rPr>
      </w:pPr>
      <w:r w:rsidRPr="004F1EEB">
        <w:rPr>
          <w:b/>
          <w:bCs/>
          <w:color w:val="000000"/>
          <w:lang w:val="uz-Cyrl-UZ" w:eastAsia="ru-RU" w:bidi="ru-RU"/>
        </w:rPr>
        <w:t>Қишлоқ</w:t>
      </w:r>
      <w:r w:rsidR="00E12E44" w:rsidRPr="004F1EEB">
        <w:rPr>
          <w:b/>
          <w:bCs/>
          <w:color w:val="000000"/>
          <w:lang w:val="uz-Cyrl-UZ" w:eastAsia="ru-RU" w:bidi="ru-RU"/>
        </w:rPr>
        <w:t xml:space="preserve"> х</w:t>
      </w:r>
      <w:r w:rsidRPr="004F1EEB">
        <w:rPr>
          <w:b/>
          <w:bCs/>
          <w:color w:val="000000"/>
          <w:lang w:val="uz-Cyrl-UZ" w:eastAsia="ru-RU" w:bidi="ru-RU"/>
        </w:rPr>
        <w:t>ў</w:t>
      </w:r>
      <w:r w:rsidR="00E12E44" w:rsidRPr="004F1EEB">
        <w:rPr>
          <w:b/>
          <w:bCs/>
          <w:color w:val="000000"/>
          <w:lang w:val="uz-Cyrl-UZ" w:eastAsia="ru-RU" w:bidi="ru-RU"/>
        </w:rPr>
        <w:t>жалиги фанлари б</w:t>
      </w:r>
      <w:r w:rsidRPr="004F1EEB">
        <w:rPr>
          <w:b/>
          <w:bCs/>
          <w:color w:val="000000"/>
          <w:lang w:val="uz-Cyrl-UZ" w:eastAsia="ru-RU" w:bidi="ru-RU"/>
        </w:rPr>
        <w:t>ў</w:t>
      </w:r>
      <w:r w:rsidR="00E12E44" w:rsidRPr="004F1EEB">
        <w:rPr>
          <w:b/>
          <w:bCs/>
          <w:color w:val="000000"/>
          <w:lang w:val="uz-Cyrl-UZ" w:eastAsia="ru-RU" w:bidi="ru-RU"/>
        </w:rPr>
        <w:t xml:space="preserve">йича фалсафа доктори </w:t>
      </w:r>
      <w:r w:rsidR="00E12E44" w:rsidRPr="004F1EEB">
        <w:rPr>
          <w:b/>
          <w:bCs/>
          <w:color w:val="000000"/>
          <w:lang w:val="uz-Cyrl-UZ" w:bidi="en-US"/>
        </w:rPr>
        <w:t>(PhD)</w:t>
      </w:r>
      <w:r w:rsidR="00E12E44" w:rsidRPr="004F1EEB">
        <w:rPr>
          <w:b/>
          <w:bCs/>
          <w:color w:val="000000"/>
          <w:lang w:val="uz-Cyrl-UZ" w:bidi="en-US"/>
        </w:rPr>
        <w:br/>
      </w:r>
      <w:r w:rsidR="00E12E44" w:rsidRPr="004F1EEB">
        <w:rPr>
          <w:b/>
          <w:bCs/>
          <w:color w:val="000000"/>
          <w:lang w:val="uz-Cyrl-UZ" w:eastAsia="ru-RU" w:bidi="ru-RU"/>
        </w:rPr>
        <w:t>диссертацияси автореферати мундарижаси</w:t>
      </w:r>
    </w:p>
    <w:p w:rsidR="00E12E44" w:rsidRPr="004F1EEB" w:rsidRDefault="00E12E44" w:rsidP="00E12E44">
      <w:pPr>
        <w:pStyle w:val="11"/>
        <w:shd w:val="clear" w:color="auto" w:fill="auto"/>
        <w:spacing w:after="300"/>
        <w:ind w:firstLine="0"/>
        <w:jc w:val="center"/>
      </w:pPr>
      <w:r w:rsidRPr="004F1EEB">
        <w:rPr>
          <w:b/>
          <w:bCs/>
          <w:color w:val="000000"/>
          <w:lang w:eastAsia="ru-RU" w:bidi="ru-RU"/>
        </w:rPr>
        <w:t>Оглавление автореферата диссертации доктора</w:t>
      </w:r>
      <w:r w:rsidR="00650294" w:rsidRPr="004F1EEB">
        <w:rPr>
          <w:b/>
          <w:bCs/>
          <w:color w:val="000000"/>
          <w:lang w:val="uz-Cyrl-UZ" w:eastAsia="ru-RU" w:bidi="ru-RU"/>
        </w:rPr>
        <w:t xml:space="preserve"> </w:t>
      </w:r>
      <w:r w:rsidRPr="004F1EEB">
        <w:rPr>
          <w:b/>
          <w:bCs/>
          <w:color w:val="000000"/>
          <w:lang w:eastAsia="ru-RU" w:bidi="ru-RU"/>
        </w:rPr>
        <w:t xml:space="preserve">философии </w:t>
      </w:r>
      <w:r w:rsidRPr="004F1EEB">
        <w:rPr>
          <w:b/>
          <w:bCs/>
          <w:color w:val="000000"/>
          <w:lang w:bidi="en-US"/>
        </w:rPr>
        <w:t>(</w:t>
      </w:r>
      <w:r w:rsidRPr="004F1EEB">
        <w:rPr>
          <w:b/>
          <w:bCs/>
          <w:color w:val="000000"/>
          <w:lang w:val="en-US" w:bidi="en-US"/>
        </w:rPr>
        <w:t>PhD</w:t>
      </w:r>
      <w:r w:rsidRPr="004F1EEB">
        <w:rPr>
          <w:b/>
          <w:bCs/>
          <w:color w:val="000000"/>
          <w:lang w:bidi="en-US"/>
        </w:rPr>
        <w:t>)</w:t>
      </w:r>
      <w:r w:rsidRPr="004F1EEB">
        <w:rPr>
          <w:b/>
          <w:bCs/>
          <w:color w:val="000000"/>
          <w:lang w:bidi="en-US"/>
        </w:rPr>
        <w:br/>
      </w:r>
      <w:r w:rsidRPr="004F1EEB">
        <w:rPr>
          <w:b/>
          <w:bCs/>
          <w:color w:val="000000"/>
          <w:lang w:eastAsia="ru-RU" w:bidi="ru-RU"/>
        </w:rPr>
        <w:t>по</w:t>
      </w:r>
      <w:r w:rsidR="008A4F78" w:rsidRPr="004F1EEB">
        <w:rPr>
          <w:b/>
          <w:bCs/>
          <w:color w:val="000000"/>
          <w:lang w:eastAsia="ru-RU" w:bidi="ru-RU"/>
        </w:rPr>
        <w:t xml:space="preserve"> </w:t>
      </w:r>
      <w:r w:rsidRPr="004F1EEB">
        <w:rPr>
          <w:b/>
          <w:bCs/>
          <w:color w:val="000000"/>
          <w:lang w:eastAsia="ru-RU" w:bidi="ru-RU"/>
        </w:rPr>
        <w:t>сельскохозяйственным</w:t>
      </w:r>
      <w:r w:rsidR="008A4F78" w:rsidRPr="004F1EEB">
        <w:rPr>
          <w:b/>
          <w:bCs/>
          <w:color w:val="000000"/>
          <w:lang w:eastAsia="ru-RU" w:bidi="ru-RU"/>
        </w:rPr>
        <w:t xml:space="preserve"> </w:t>
      </w:r>
      <w:r w:rsidRPr="004F1EEB">
        <w:rPr>
          <w:b/>
          <w:bCs/>
          <w:color w:val="000000"/>
          <w:lang w:eastAsia="ru-RU" w:bidi="ru-RU"/>
        </w:rPr>
        <w:t>наукам</w:t>
      </w:r>
    </w:p>
    <w:p w:rsidR="00E12E44" w:rsidRPr="004F1EEB" w:rsidRDefault="00E12E44" w:rsidP="00E12E44">
      <w:pPr>
        <w:pStyle w:val="11"/>
        <w:shd w:val="clear" w:color="auto" w:fill="auto"/>
        <w:spacing w:after="620"/>
        <w:ind w:firstLine="0"/>
        <w:jc w:val="center"/>
        <w:rPr>
          <w:lang w:val="en-US"/>
        </w:rPr>
      </w:pPr>
      <w:r w:rsidRPr="004F1EEB">
        <w:rPr>
          <w:b/>
          <w:bCs/>
          <w:color w:val="000000"/>
          <w:lang w:val="en-US" w:bidi="en-US"/>
        </w:rPr>
        <w:t>Contents of dissertation abstract of (PhD) on agricultural sciences</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5"/>
        <w:gridCol w:w="555"/>
      </w:tblGrid>
      <w:tr w:rsidR="00541A78" w:rsidRPr="004F1EEB" w:rsidTr="00933750">
        <w:tc>
          <w:tcPr>
            <w:tcW w:w="9180" w:type="dxa"/>
          </w:tcPr>
          <w:p w:rsidR="00541A78" w:rsidRPr="004F1EEB" w:rsidRDefault="00EC6191" w:rsidP="00541A78">
            <w:pPr>
              <w:rPr>
                <w:rFonts w:ascii="Times New Roman" w:hAnsi="Times New Roman"/>
                <w:b/>
                <w:bCs/>
                <w:sz w:val="28"/>
                <w:szCs w:val="28"/>
                <w:lang w:val="uz-Cyrl-UZ"/>
              </w:rPr>
            </w:pPr>
            <w:r>
              <w:rPr>
                <w:rFonts w:ascii="Times New Roman" w:hAnsi="Times New Roman"/>
                <w:b/>
                <w:sz w:val="28"/>
                <w:szCs w:val="28"/>
                <w:lang w:val="uz-Cyrl-UZ"/>
              </w:rPr>
              <w:t>Мухитдинов Васлиддин Нажмит</w:t>
            </w:r>
            <w:r w:rsidR="00541A78" w:rsidRPr="004F1EEB">
              <w:rPr>
                <w:rFonts w:ascii="Times New Roman" w:hAnsi="Times New Roman"/>
                <w:b/>
                <w:sz w:val="28"/>
                <w:szCs w:val="28"/>
                <w:lang w:val="uz-Cyrl-UZ"/>
              </w:rPr>
              <w:t>динович</w:t>
            </w:r>
          </w:p>
          <w:p w:rsidR="00541A78" w:rsidRPr="004F1EEB" w:rsidRDefault="00541A78" w:rsidP="00541A78">
            <w:pPr>
              <w:rPr>
                <w:rFonts w:ascii="Times New Roman" w:hAnsi="Times New Roman"/>
                <w:sz w:val="28"/>
                <w:szCs w:val="28"/>
                <w:lang w:val="uz-Cyrl-UZ"/>
              </w:rPr>
            </w:pPr>
            <w:r w:rsidRPr="004F1EEB">
              <w:rPr>
                <w:rFonts w:ascii="Times New Roman" w:hAnsi="Times New Roman"/>
                <w:sz w:val="28"/>
                <w:szCs w:val="28"/>
                <w:lang w:val="uz-Cyrl-UZ"/>
              </w:rPr>
              <w:t>Соя ҳосилдорлиги ва дони сифатини оширишда гербицидлар ҳамда микроэлементлар қўллаш тизимини такомиллаштириш</w:t>
            </w:r>
            <w:r w:rsidR="00650294" w:rsidRPr="004F1EEB">
              <w:rPr>
                <w:rFonts w:ascii="Times New Roman" w:hAnsi="Times New Roman"/>
                <w:sz w:val="28"/>
                <w:szCs w:val="28"/>
                <w:lang w:val="uz-Cyrl-UZ"/>
              </w:rPr>
              <w:t>...............................</w:t>
            </w:r>
          </w:p>
          <w:p w:rsidR="00541A78" w:rsidRPr="004F1EEB" w:rsidRDefault="00541A78" w:rsidP="00541A78">
            <w:pPr>
              <w:rPr>
                <w:rFonts w:ascii="Times New Roman" w:hAnsi="Times New Roman"/>
                <w:sz w:val="28"/>
                <w:szCs w:val="28"/>
                <w:lang w:val="uz-Cyrl-UZ"/>
              </w:rPr>
            </w:pPr>
          </w:p>
          <w:p w:rsidR="00541A78" w:rsidRPr="004F1EEB" w:rsidRDefault="00541A78" w:rsidP="00541A78">
            <w:pPr>
              <w:rPr>
                <w:rFonts w:ascii="Times New Roman" w:hAnsi="Times New Roman"/>
                <w:b/>
                <w:sz w:val="28"/>
                <w:szCs w:val="28"/>
                <w:lang w:val="uz-Cyrl-UZ"/>
              </w:rPr>
            </w:pPr>
          </w:p>
        </w:tc>
        <w:tc>
          <w:tcPr>
            <w:tcW w:w="559" w:type="dxa"/>
          </w:tcPr>
          <w:p w:rsidR="00541A78" w:rsidRPr="004F1EEB" w:rsidRDefault="00541A78" w:rsidP="00AE3DA8">
            <w:pPr>
              <w:rPr>
                <w:rFonts w:ascii="Times New Roman" w:hAnsi="Times New Roman"/>
                <w:b/>
                <w:sz w:val="28"/>
                <w:szCs w:val="28"/>
                <w:lang w:val="uz-Cyrl-UZ"/>
              </w:rPr>
            </w:pPr>
          </w:p>
          <w:p w:rsidR="00541A78" w:rsidRPr="004F1EEB" w:rsidRDefault="00541A78" w:rsidP="00AE3DA8">
            <w:pPr>
              <w:rPr>
                <w:rFonts w:ascii="Times New Roman" w:hAnsi="Times New Roman"/>
                <w:b/>
                <w:sz w:val="28"/>
                <w:szCs w:val="28"/>
                <w:lang w:val="uz-Cyrl-UZ"/>
              </w:rPr>
            </w:pPr>
          </w:p>
          <w:p w:rsidR="00541A78" w:rsidRPr="004F1EEB" w:rsidRDefault="00541A78" w:rsidP="00AE3DA8">
            <w:pPr>
              <w:rPr>
                <w:rFonts w:ascii="Times New Roman" w:hAnsi="Times New Roman"/>
                <w:b/>
                <w:sz w:val="28"/>
                <w:szCs w:val="28"/>
                <w:lang w:val="uz-Cyrl-UZ"/>
              </w:rPr>
            </w:pPr>
            <w:r w:rsidRPr="004F1EEB">
              <w:rPr>
                <w:rFonts w:ascii="Times New Roman" w:hAnsi="Times New Roman"/>
                <w:b/>
                <w:sz w:val="28"/>
                <w:szCs w:val="28"/>
                <w:lang w:val="uz-Cyrl-UZ"/>
              </w:rPr>
              <w:t>3</w:t>
            </w:r>
          </w:p>
        </w:tc>
      </w:tr>
      <w:tr w:rsidR="00541A78" w:rsidRPr="004F1EEB" w:rsidTr="00933750">
        <w:tc>
          <w:tcPr>
            <w:tcW w:w="9180" w:type="dxa"/>
          </w:tcPr>
          <w:p w:rsidR="00541A78" w:rsidRPr="004F1EEB" w:rsidRDefault="00541A78" w:rsidP="00541A78">
            <w:pPr>
              <w:rPr>
                <w:rFonts w:ascii="Times New Roman" w:hAnsi="Times New Roman"/>
                <w:b/>
                <w:bCs/>
                <w:sz w:val="28"/>
                <w:szCs w:val="28"/>
                <w:lang w:val="uz-Cyrl-UZ"/>
              </w:rPr>
            </w:pPr>
            <w:r w:rsidRPr="004F1EEB">
              <w:rPr>
                <w:rFonts w:ascii="Times New Roman" w:hAnsi="Times New Roman"/>
                <w:b/>
                <w:sz w:val="28"/>
                <w:szCs w:val="28"/>
                <w:lang w:val="uz-Cyrl-UZ"/>
              </w:rPr>
              <w:t>Мухитдинов Васлиддин Нажми</w:t>
            </w:r>
            <w:r w:rsidR="00EC6191">
              <w:rPr>
                <w:rFonts w:ascii="Times New Roman" w:hAnsi="Times New Roman"/>
                <w:b/>
                <w:sz w:val="28"/>
                <w:szCs w:val="28"/>
                <w:lang w:val="uz-Cyrl-UZ"/>
              </w:rPr>
              <w:t>т</w:t>
            </w:r>
            <w:r w:rsidRPr="004F1EEB">
              <w:rPr>
                <w:rFonts w:ascii="Times New Roman" w:hAnsi="Times New Roman"/>
                <w:b/>
                <w:sz w:val="28"/>
                <w:szCs w:val="28"/>
                <w:lang w:val="uz-Cyrl-UZ"/>
              </w:rPr>
              <w:t>динович</w:t>
            </w:r>
          </w:p>
          <w:p w:rsidR="00541A78" w:rsidRPr="004F1EEB" w:rsidRDefault="00DE06B5" w:rsidP="00541A78">
            <w:pPr>
              <w:pStyle w:val="11"/>
              <w:shd w:val="clear" w:color="auto" w:fill="auto"/>
              <w:ind w:firstLine="0"/>
            </w:pPr>
            <w:r w:rsidRPr="004F1EEB">
              <w:rPr>
                <w:lang w:val="uz-Cyrl-UZ"/>
              </w:rPr>
              <w:t>С</w:t>
            </w:r>
            <w:r w:rsidR="00541A78" w:rsidRPr="004F1EEB">
              <w:t>овершенствовани</w:t>
            </w:r>
            <w:r w:rsidR="00432491" w:rsidRPr="004F1EEB">
              <w:t>е</w:t>
            </w:r>
            <w:r w:rsidR="00541A78" w:rsidRPr="004F1EEB">
              <w:t xml:space="preserve"> системы применения гербицидов и микроэлементов для повышения урожайност</w:t>
            </w:r>
            <w:r w:rsidR="00432491" w:rsidRPr="004F1EEB">
              <w:t>и</w:t>
            </w:r>
            <w:r w:rsidR="00541A78" w:rsidRPr="004F1EEB">
              <w:t xml:space="preserve"> и качеств</w:t>
            </w:r>
            <w:r w:rsidR="00432491" w:rsidRPr="004F1EEB">
              <w:t>а</w:t>
            </w:r>
            <w:r w:rsidR="00541A78" w:rsidRPr="004F1EEB">
              <w:t xml:space="preserve"> зерна сои</w:t>
            </w:r>
            <w:r w:rsidR="00650294" w:rsidRPr="004F1EEB">
              <w:rPr>
                <w:lang w:val="uz-Cyrl-UZ"/>
              </w:rPr>
              <w:t>......................................</w:t>
            </w:r>
            <w:r w:rsidR="00541A78" w:rsidRPr="004F1EEB">
              <w:t>.</w:t>
            </w:r>
          </w:p>
          <w:p w:rsidR="00541A78" w:rsidRPr="004F1EEB" w:rsidRDefault="00541A78" w:rsidP="00827A96">
            <w:pPr>
              <w:rPr>
                <w:rFonts w:ascii="Times New Roman" w:hAnsi="Times New Roman"/>
                <w:b/>
                <w:sz w:val="28"/>
                <w:szCs w:val="28"/>
              </w:rPr>
            </w:pPr>
          </w:p>
          <w:p w:rsidR="00541A78" w:rsidRPr="004F1EEB" w:rsidRDefault="00541A78" w:rsidP="00827A96">
            <w:pPr>
              <w:rPr>
                <w:rFonts w:ascii="Times New Roman" w:hAnsi="Times New Roman"/>
                <w:b/>
                <w:sz w:val="28"/>
                <w:szCs w:val="28"/>
                <w:lang w:val="uz-Cyrl-UZ"/>
              </w:rPr>
            </w:pPr>
          </w:p>
        </w:tc>
        <w:tc>
          <w:tcPr>
            <w:tcW w:w="559" w:type="dxa"/>
          </w:tcPr>
          <w:p w:rsidR="00541A78" w:rsidRDefault="00541A78" w:rsidP="00827A96">
            <w:pPr>
              <w:rPr>
                <w:rFonts w:ascii="Times New Roman" w:hAnsi="Times New Roman"/>
                <w:b/>
                <w:sz w:val="28"/>
                <w:szCs w:val="28"/>
                <w:lang w:val="uz-Cyrl-UZ"/>
              </w:rPr>
            </w:pPr>
          </w:p>
          <w:p w:rsidR="00933750" w:rsidRDefault="00933750" w:rsidP="00827A96">
            <w:pPr>
              <w:rPr>
                <w:rFonts w:ascii="Times New Roman" w:hAnsi="Times New Roman"/>
                <w:b/>
                <w:sz w:val="28"/>
                <w:szCs w:val="28"/>
                <w:lang w:val="uz-Cyrl-UZ"/>
              </w:rPr>
            </w:pPr>
          </w:p>
          <w:p w:rsidR="00933750" w:rsidRPr="004F1EEB" w:rsidRDefault="00933750" w:rsidP="00827A96">
            <w:pPr>
              <w:rPr>
                <w:rFonts w:ascii="Times New Roman" w:hAnsi="Times New Roman"/>
                <w:b/>
                <w:sz w:val="28"/>
                <w:szCs w:val="28"/>
                <w:lang w:val="uz-Cyrl-UZ"/>
              </w:rPr>
            </w:pPr>
            <w:r>
              <w:rPr>
                <w:rFonts w:ascii="Times New Roman" w:hAnsi="Times New Roman"/>
                <w:b/>
                <w:sz w:val="28"/>
                <w:szCs w:val="28"/>
                <w:lang w:val="uz-Cyrl-UZ"/>
              </w:rPr>
              <w:t>21</w:t>
            </w:r>
          </w:p>
        </w:tc>
      </w:tr>
      <w:tr w:rsidR="00541A78" w:rsidRPr="004F1EEB" w:rsidTr="00933750">
        <w:tc>
          <w:tcPr>
            <w:tcW w:w="9180" w:type="dxa"/>
          </w:tcPr>
          <w:p w:rsidR="00541A78" w:rsidRPr="004F1EEB" w:rsidRDefault="00541A78" w:rsidP="00541A78">
            <w:pPr>
              <w:pStyle w:val="a8"/>
              <w:shd w:val="clear" w:color="auto" w:fill="auto"/>
              <w:jc w:val="both"/>
              <w:rPr>
                <w:b/>
                <w:lang w:val="en-US"/>
              </w:rPr>
            </w:pPr>
            <w:r w:rsidRPr="004F1EEB">
              <w:rPr>
                <w:b/>
                <w:lang w:val="en-US"/>
              </w:rPr>
              <w:t>Muxitdinov Vasliddin Najmitdinovich</w:t>
            </w:r>
          </w:p>
          <w:p w:rsidR="00541A78" w:rsidRPr="004F1EEB" w:rsidRDefault="00541A78" w:rsidP="00541A78">
            <w:pPr>
              <w:pStyle w:val="a8"/>
              <w:shd w:val="clear" w:color="auto" w:fill="auto"/>
              <w:jc w:val="both"/>
              <w:rPr>
                <w:lang w:val="uz-Cyrl-UZ"/>
              </w:rPr>
            </w:pPr>
            <w:r w:rsidRPr="004F1EEB">
              <w:rPr>
                <w:lang w:val="en-US"/>
              </w:rPr>
              <w:t>Improvements in the application of herbicides and trace elements to increase the yield and quality of soybean grain………………………</w:t>
            </w:r>
            <w:r w:rsidRPr="004F1EEB">
              <w:rPr>
                <w:lang w:val="uz-Cyrl-UZ"/>
              </w:rPr>
              <w:t>...........................</w:t>
            </w:r>
          </w:p>
          <w:p w:rsidR="00541A78" w:rsidRPr="004F1EEB" w:rsidRDefault="00541A78" w:rsidP="00541A78">
            <w:pPr>
              <w:pStyle w:val="a8"/>
              <w:shd w:val="clear" w:color="auto" w:fill="auto"/>
              <w:jc w:val="both"/>
              <w:rPr>
                <w:lang w:val="uz-Cyrl-UZ"/>
              </w:rPr>
            </w:pPr>
          </w:p>
          <w:p w:rsidR="00541A78" w:rsidRPr="004F1EEB" w:rsidRDefault="00541A78" w:rsidP="00541A78">
            <w:pPr>
              <w:pStyle w:val="a8"/>
              <w:shd w:val="clear" w:color="auto" w:fill="auto"/>
              <w:jc w:val="both"/>
              <w:rPr>
                <w:b/>
                <w:lang w:val="uz-Cyrl-UZ"/>
              </w:rPr>
            </w:pPr>
          </w:p>
        </w:tc>
        <w:tc>
          <w:tcPr>
            <w:tcW w:w="559" w:type="dxa"/>
          </w:tcPr>
          <w:p w:rsidR="00541A78" w:rsidRPr="00AE3DA8" w:rsidRDefault="00541A78" w:rsidP="00AE3DA8">
            <w:pPr>
              <w:pStyle w:val="a8"/>
              <w:shd w:val="clear" w:color="auto" w:fill="auto"/>
              <w:jc w:val="both"/>
              <w:rPr>
                <w:b/>
                <w:lang w:val="en-US"/>
              </w:rPr>
            </w:pPr>
          </w:p>
          <w:p w:rsidR="00541A78" w:rsidRPr="00AE3DA8" w:rsidRDefault="00541A78" w:rsidP="00AE3DA8">
            <w:pPr>
              <w:pStyle w:val="a8"/>
              <w:shd w:val="clear" w:color="auto" w:fill="auto"/>
              <w:jc w:val="both"/>
              <w:rPr>
                <w:b/>
                <w:lang w:val="en-US"/>
              </w:rPr>
            </w:pPr>
          </w:p>
          <w:p w:rsidR="00541A78" w:rsidRPr="004F1EEB" w:rsidRDefault="00541A78" w:rsidP="00AE3DA8">
            <w:pPr>
              <w:pStyle w:val="a8"/>
              <w:shd w:val="clear" w:color="auto" w:fill="auto"/>
              <w:jc w:val="both"/>
              <w:rPr>
                <w:b/>
                <w:lang w:val="uz-Cyrl-UZ"/>
              </w:rPr>
            </w:pPr>
            <w:r w:rsidRPr="00AE3DA8">
              <w:rPr>
                <w:b/>
                <w:lang w:val="en-US"/>
              </w:rPr>
              <w:t>39</w:t>
            </w:r>
          </w:p>
        </w:tc>
      </w:tr>
      <w:tr w:rsidR="00541A78" w:rsidRPr="004F1EEB" w:rsidTr="00933750">
        <w:tc>
          <w:tcPr>
            <w:tcW w:w="9180" w:type="dxa"/>
          </w:tcPr>
          <w:p w:rsidR="00541A78" w:rsidRPr="004F1EEB" w:rsidRDefault="00541A78" w:rsidP="00541A78">
            <w:pPr>
              <w:pStyle w:val="a8"/>
              <w:shd w:val="clear" w:color="auto" w:fill="auto"/>
              <w:spacing w:line="276" w:lineRule="auto"/>
            </w:pPr>
            <w:r w:rsidRPr="004F1EEB">
              <w:rPr>
                <w:b/>
                <w:bCs/>
                <w:color w:val="000000"/>
                <w:lang w:eastAsia="ru-RU" w:bidi="ru-RU"/>
              </w:rPr>
              <w:t>Эълон</w:t>
            </w:r>
            <w:r w:rsidR="00650294" w:rsidRPr="004F1EEB">
              <w:rPr>
                <w:b/>
                <w:bCs/>
                <w:color w:val="000000"/>
                <w:lang w:val="uz-Cyrl-UZ" w:eastAsia="ru-RU" w:bidi="ru-RU"/>
              </w:rPr>
              <w:t xml:space="preserve"> қ</w:t>
            </w:r>
            <w:r w:rsidRPr="004F1EEB">
              <w:rPr>
                <w:b/>
                <w:bCs/>
                <w:color w:val="000000"/>
                <w:lang w:eastAsia="ru-RU" w:bidi="ru-RU"/>
              </w:rPr>
              <w:t>илинган</w:t>
            </w:r>
            <w:r w:rsidR="00650294" w:rsidRPr="004F1EEB">
              <w:rPr>
                <w:b/>
                <w:bCs/>
                <w:color w:val="000000"/>
                <w:lang w:val="uz-Cyrl-UZ" w:eastAsia="ru-RU" w:bidi="ru-RU"/>
              </w:rPr>
              <w:t xml:space="preserve"> </w:t>
            </w:r>
            <w:r w:rsidRPr="004F1EEB">
              <w:rPr>
                <w:b/>
                <w:bCs/>
                <w:color w:val="000000"/>
                <w:lang w:eastAsia="ru-RU" w:bidi="ru-RU"/>
              </w:rPr>
              <w:t>ишлар</w:t>
            </w:r>
            <w:r w:rsidR="00650294" w:rsidRPr="004F1EEB">
              <w:rPr>
                <w:b/>
                <w:bCs/>
                <w:color w:val="000000"/>
                <w:lang w:val="uz-Cyrl-UZ" w:eastAsia="ru-RU" w:bidi="ru-RU"/>
              </w:rPr>
              <w:t xml:space="preserve"> </w:t>
            </w:r>
            <w:proofErr w:type="gramStart"/>
            <w:r w:rsidRPr="004F1EEB">
              <w:rPr>
                <w:b/>
                <w:bCs/>
                <w:color w:val="000000"/>
                <w:lang w:eastAsia="ru-RU" w:bidi="ru-RU"/>
              </w:rPr>
              <w:t>р</w:t>
            </w:r>
            <w:proofErr w:type="gramEnd"/>
            <w:r w:rsidR="00650294" w:rsidRPr="004F1EEB">
              <w:rPr>
                <w:b/>
                <w:bCs/>
                <w:color w:val="000000"/>
                <w:lang w:val="uz-Cyrl-UZ" w:eastAsia="ru-RU" w:bidi="ru-RU"/>
              </w:rPr>
              <w:t>ў</w:t>
            </w:r>
            <w:r w:rsidRPr="004F1EEB">
              <w:rPr>
                <w:b/>
                <w:bCs/>
                <w:color w:val="000000"/>
                <w:lang w:eastAsia="ru-RU" w:bidi="ru-RU"/>
              </w:rPr>
              <w:t>йхати</w:t>
            </w:r>
          </w:p>
          <w:p w:rsidR="00541A78" w:rsidRPr="004F1EEB" w:rsidRDefault="00541A78" w:rsidP="00541A78">
            <w:pPr>
              <w:pStyle w:val="a8"/>
              <w:shd w:val="clear" w:color="auto" w:fill="auto"/>
              <w:spacing w:line="276" w:lineRule="auto"/>
              <w:rPr>
                <w:lang w:val="uz-Cyrl-UZ"/>
              </w:rPr>
            </w:pPr>
            <w:r w:rsidRPr="004F1EEB">
              <w:rPr>
                <w:color w:val="000000"/>
                <w:lang w:val="uz-Cyrl-UZ" w:eastAsia="ru-RU" w:bidi="ru-RU"/>
              </w:rPr>
              <w:t>Список опубликованных работ</w:t>
            </w:r>
          </w:p>
          <w:p w:rsidR="00541A78" w:rsidRPr="004F1EEB" w:rsidRDefault="00541A78" w:rsidP="00541A78">
            <w:pPr>
              <w:pStyle w:val="a8"/>
              <w:shd w:val="clear" w:color="auto" w:fill="auto"/>
              <w:tabs>
                <w:tab w:val="right" w:leader="dot" w:pos="9325"/>
              </w:tabs>
              <w:spacing w:line="276" w:lineRule="auto"/>
              <w:jc w:val="both"/>
              <w:rPr>
                <w:color w:val="000000"/>
                <w:lang w:val="uz-Cyrl-UZ" w:bidi="en-US"/>
              </w:rPr>
            </w:pPr>
            <w:r w:rsidRPr="004F1EEB">
              <w:rPr>
                <w:color w:val="000000"/>
                <w:lang w:val="uz-Cyrl-UZ" w:bidi="en-US"/>
              </w:rPr>
              <w:t>List of published works.....................................................................................</w:t>
            </w:r>
          </w:p>
          <w:p w:rsidR="00541A78" w:rsidRPr="004F1EEB" w:rsidRDefault="00541A78" w:rsidP="00541A78">
            <w:pPr>
              <w:pStyle w:val="a8"/>
              <w:shd w:val="clear" w:color="auto" w:fill="auto"/>
              <w:tabs>
                <w:tab w:val="right" w:leader="dot" w:pos="9325"/>
              </w:tabs>
              <w:jc w:val="both"/>
              <w:rPr>
                <w:color w:val="000000"/>
                <w:lang w:val="uz-Cyrl-UZ" w:bidi="en-US"/>
              </w:rPr>
            </w:pPr>
          </w:p>
          <w:p w:rsidR="00541A78" w:rsidRPr="004F1EEB" w:rsidRDefault="00541A78" w:rsidP="00541A78">
            <w:pPr>
              <w:pStyle w:val="a8"/>
              <w:shd w:val="clear" w:color="auto" w:fill="auto"/>
              <w:tabs>
                <w:tab w:val="right" w:leader="dot" w:pos="9325"/>
              </w:tabs>
              <w:jc w:val="both"/>
              <w:rPr>
                <w:b/>
                <w:lang w:val="uz-Cyrl-UZ"/>
              </w:rPr>
            </w:pPr>
          </w:p>
        </w:tc>
        <w:tc>
          <w:tcPr>
            <w:tcW w:w="559" w:type="dxa"/>
          </w:tcPr>
          <w:p w:rsidR="00541A78" w:rsidRPr="00AE3DA8" w:rsidRDefault="00541A78" w:rsidP="00AE3DA8">
            <w:pPr>
              <w:pStyle w:val="a8"/>
              <w:shd w:val="clear" w:color="auto" w:fill="auto"/>
              <w:spacing w:line="276" w:lineRule="auto"/>
              <w:rPr>
                <w:b/>
                <w:bCs/>
                <w:color w:val="000000"/>
                <w:lang w:eastAsia="ru-RU" w:bidi="ru-RU"/>
              </w:rPr>
            </w:pPr>
          </w:p>
          <w:p w:rsidR="00541A78" w:rsidRPr="00AE3DA8" w:rsidRDefault="00541A78" w:rsidP="00AE3DA8">
            <w:pPr>
              <w:pStyle w:val="a8"/>
              <w:shd w:val="clear" w:color="auto" w:fill="auto"/>
              <w:spacing w:line="276" w:lineRule="auto"/>
              <w:rPr>
                <w:b/>
                <w:bCs/>
                <w:color w:val="000000"/>
                <w:lang w:eastAsia="ru-RU" w:bidi="ru-RU"/>
              </w:rPr>
            </w:pPr>
          </w:p>
          <w:p w:rsidR="00541A78" w:rsidRPr="004F1EEB" w:rsidRDefault="00541A78" w:rsidP="00AE3DA8">
            <w:pPr>
              <w:pStyle w:val="a8"/>
              <w:shd w:val="clear" w:color="auto" w:fill="auto"/>
              <w:spacing w:line="276" w:lineRule="auto"/>
              <w:rPr>
                <w:b/>
                <w:lang w:val="uz-Cyrl-UZ"/>
              </w:rPr>
            </w:pPr>
            <w:r w:rsidRPr="00AE3DA8">
              <w:rPr>
                <w:b/>
                <w:bCs/>
                <w:color w:val="000000"/>
                <w:lang w:eastAsia="ru-RU" w:bidi="ru-RU"/>
              </w:rPr>
              <w:t>43</w:t>
            </w:r>
          </w:p>
        </w:tc>
      </w:tr>
    </w:tbl>
    <w:p w:rsidR="00827A96" w:rsidRPr="004F1EEB" w:rsidRDefault="00827A96" w:rsidP="00827A96">
      <w:pPr>
        <w:spacing w:after="0" w:line="240" w:lineRule="auto"/>
        <w:rPr>
          <w:rFonts w:ascii="Times New Roman" w:hAnsi="Times New Roman"/>
          <w:b/>
          <w:sz w:val="28"/>
          <w:szCs w:val="28"/>
          <w:lang w:val="uz-Cyrl-UZ"/>
        </w:rPr>
      </w:pPr>
    </w:p>
    <w:p w:rsidR="00827A96" w:rsidRPr="004F1EEB" w:rsidRDefault="00827A96" w:rsidP="00827A96">
      <w:pPr>
        <w:spacing w:after="0" w:line="240" w:lineRule="auto"/>
        <w:rPr>
          <w:rFonts w:ascii="Times New Roman" w:hAnsi="Times New Roman"/>
          <w:b/>
          <w:sz w:val="28"/>
          <w:szCs w:val="28"/>
          <w:lang w:val="uz-Cyrl-UZ"/>
        </w:rPr>
      </w:pPr>
    </w:p>
    <w:p w:rsidR="00541A78" w:rsidRPr="004F1EEB" w:rsidRDefault="00541A78" w:rsidP="00827A96">
      <w:pPr>
        <w:spacing w:after="0" w:line="240" w:lineRule="auto"/>
        <w:rPr>
          <w:rFonts w:ascii="Times New Roman" w:hAnsi="Times New Roman"/>
          <w:b/>
          <w:sz w:val="28"/>
          <w:szCs w:val="28"/>
          <w:lang w:val="uz-Cyrl-UZ"/>
        </w:rPr>
      </w:pPr>
    </w:p>
    <w:p w:rsidR="005A4CC0" w:rsidRPr="004F1EEB" w:rsidRDefault="005A4CC0" w:rsidP="00827A96">
      <w:pPr>
        <w:pStyle w:val="11"/>
        <w:shd w:val="clear" w:color="auto" w:fill="auto"/>
        <w:ind w:firstLine="0"/>
      </w:pPr>
    </w:p>
    <w:p w:rsidR="005A4CC0" w:rsidRPr="004F1EEB" w:rsidRDefault="005A4CC0" w:rsidP="00827A96">
      <w:pPr>
        <w:pStyle w:val="11"/>
        <w:shd w:val="clear" w:color="auto" w:fill="auto"/>
        <w:ind w:firstLine="0"/>
      </w:pPr>
    </w:p>
    <w:p w:rsidR="005A4CC0" w:rsidRPr="004F1EEB" w:rsidRDefault="005A4CC0" w:rsidP="005A4CC0">
      <w:pPr>
        <w:pStyle w:val="a8"/>
        <w:shd w:val="clear" w:color="auto" w:fill="auto"/>
        <w:jc w:val="both"/>
        <w:rPr>
          <w:b/>
          <w:lang w:val="en-US"/>
        </w:rPr>
      </w:pPr>
    </w:p>
    <w:p w:rsidR="005A4CC0" w:rsidRPr="004F1EEB" w:rsidRDefault="005A4CC0" w:rsidP="005A4CC0">
      <w:pPr>
        <w:pStyle w:val="a8"/>
        <w:shd w:val="clear" w:color="auto" w:fill="auto"/>
        <w:tabs>
          <w:tab w:val="right" w:leader="dot" w:pos="9325"/>
        </w:tabs>
        <w:jc w:val="both"/>
        <w:rPr>
          <w:lang w:val="en-US"/>
        </w:rPr>
      </w:pPr>
    </w:p>
    <w:p w:rsidR="00E12E44" w:rsidRPr="004F1EEB" w:rsidRDefault="00E12E44" w:rsidP="00E12E44">
      <w:pPr>
        <w:rPr>
          <w:lang w:val="uz-Cyrl-UZ"/>
        </w:rPr>
      </w:pPr>
    </w:p>
    <w:p w:rsidR="00934066" w:rsidRPr="004F1EEB" w:rsidRDefault="00934066" w:rsidP="00E12E44">
      <w:pPr>
        <w:rPr>
          <w:lang w:val="uz-Cyrl-UZ"/>
        </w:rPr>
      </w:pPr>
    </w:p>
    <w:p w:rsidR="00E12E44" w:rsidRPr="004F1EEB" w:rsidRDefault="00E12E44" w:rsidP="00E12E44">
      <w:pPr>
        <w:rPr>
          <w:lang w:val="uz-Cyrl-UZ"/>
        </w:rPr>
      </w:pPr>
    </w:p>
    <w:p w:rsidR="00E12E44" w:rsidRPr="004F1EEB" w:rsidRDefault="00E12E44" w:rsidP="00E12E44">
      <w:pPr>
        <w:rPr>
          <w:lang w:val="uz-Cyrl-UZ"/>
        </w:rPr>
      </w:pPr>
    </w:p>
    <w:p w:rsidR="00E12E44" w:rsidRPr="004F1EEB" w:rsidRDefault="00E12E44" w:rsidP="00E12E44">
      <w:pPr>
        <w:rPr>
          <w:lang w:val="uz-Cyrl-UZ"/>
        </w:rPr>
      </w:pPr>
    </w:p>
    <w:p w:rsidR="004F7B77" w:rsidRPr="004F1EEB" w:rsidRDefault="004F7B77" w:rsidP="004F7B77">
      <w:pPr>
        <w:pStyle w:val="11"/>
        <w:shd w:val="clear" w:color="auto" w:fill="auto"/>
        <w:spacing w:line="257" w:lineRule="auto"/>
        <w:ind w:firstLine="0"/>
        <w:jc w:val="center"/>
        <w:rPr>
          <w:lang w:val="uz-Cyrl-UZ"/>
        </w:rPr>
      </w:pPr>
      <w:r w:rsidRPr="004F1EEB">
        <w:rPr>
          <w:b/>
          <w:bCs/>
          <w:lang w:val="uz-Cyrl-UZ"/>
        </w:rPr>
        <w:lastRenderedPageBreak/>
        <w:t>ПАХТА СЕЛЕКЦИЯСИ, УРУ</w:t>
      </w:r>
      <w:r w:rsidR="00650294" w:rsidRPr="004F1EEB">
        <w:rPr>
          <w:b/>
          <w:bCs/>
          <w:lang w:val="uz-Cyrl-UZ"/>
        </w:rPr>
        <w:t>Ғ</w:t>
      </w:r>
      <w:r w:rsidRPr="004F1EEB">
        <w:rPr>
          <w:b/>
          <w:bCs/>
          <w:lang w:val="uz-Cyrl-UZ"/>
        </w:rPr>
        <w:t>ЧИЛИГИ ВА ЕТИШТИРИШ</w:t>
      </w:r>
    </w:p>
    <w:p w:rsidR="004F7B77" w:rsidRPr="004F1EEB" w:rsidRDefault="004F7B77" w:rsidP="004F7B77">
      <w:pPr>
        <w:spacing w:after="3000" w:line="240" w:lineRule="auto"/>
        <w:jc w:val="center"/>
        <w:rPr>
          <w:rFonts w:ascii="Times New Roman" w:hAnsi="Times New Roman"/>
          <w:b/>
          <w:bCs/>
          <w:sz w:val="26"/>
          <w:szCs w:val="26"/>
          <w:lang w:val="uz-Cyrl-UZ"/>
        </w:rPr>
      </w:pPr>
      <w:r w:rsidRPr="004F1EEB">
        <w:rPr>
          <w:rFonts w:ascii="Times New Roman" w:hAnsi="Times New Roman"/>
          <w:b/>
          <w:bCs/>
          <w:sz w:val="28"/>
          <w:szCs w:val="28"/>
          <w:lang w:val="uz-Cyrl-UZ"/>
        </w:rPr>
        <w:t>АГРОТЕХНОЛОГИЯЛАРИ ИЛМИЙ-ТАДҚИҚОТ ИНСТИТУТИ</w:t>
      </w:r>
      <w:r w:rsidRPr="004F1EEB">
        <w:rPr>
          <w:rFonts w:ascii="Times New Roman" w:hAnsi="Times New Roman"/>
          <w:b/>
          <w:bCs/>
          <w:sz w:val="28"/>
          <w:szCs w:val="28"/>
          <w:lang w:val="uz-Cyrl-UZ"/>
        </w:rPr>
        <w:br/>
        <w:t>ҲУЗУРИДАГИ ИЛМИЙ ДАРАЖАЛАР БЕРУВЧИ</w:t>
      </w:r>
      <w:r w:rsidRPr="004F1EEB">
        <w:rPr>
          <w:rFonts w:ascii="Times New Roman" w:hAnsi="Times New Roman"/>
          <w:b/>
          <w:bCs/>
          <w:sz w:val="28"/>
          <w:szCs w:val="28"/>
          <w:lang w:val="uz-Cyrl-UZ"/>
        </w:rPr>
        <w:br/>
      </w:r>
      <w:r w:rsidR="00ED2A4C" w:rsidRPr="001A0777">
        <w:rPr>
          <w:rFonts w:ascii="Times New Roman" w:hAnsi="Times New Roman"/>
          <w:b/>
          <w:bCs/>
          <w:sz w:val="28"/>
          <w:szCs w:val="28"/>
          <w:u w:val="single"/>
          <w:lang w:val="uz-Cyrl-UZ" w:eastAsia="en-US" w:bidi="en-US"/>
        </w:rPr>
        <w:t>DSc.</w:t>
      </w:r>
      <w:r w:rsidR="00ED2A4C">
        <w:rPr>
          <w:rFonts w:ascii="Times New Roman" w:hAnsi="Times New Roman"/>
          <w:b/>
          <w:bCs/>
          <w:sz w:val="28"/>
          <w:szCs w:val="28"/>
          <w:u w:val="single"/>
          <w:lang w:val="uz-Cyrl-UZ" w:eastAsia="en-US" w:bidi="en-US"/>
        </w:rPr>
        <w:t>05/30</w:t>
      </w:r>
      <w:r w:rsidR="00ED2A4C" w:rsidRPr="001A0777">
        <w:rPr>
          <w:rFonts w:ascii="Times New Roman" w:hAnsi="Times New Roman"/>
          <w:b/>
          <w:bCs/>
          <w:sz w:val="28"/>
          <w:szCs w:val="28"/>
          <w:u w:val="single"/>
          <w:lang w:val="uz-Cyrl-UZ" w:eastAsia="en-US" w:bidi="en-US"/>
        </w:rPr>
        <w:t>.</w:t>
      </w:r>
      <w:r w:rsidR="00ED2A4C">
        <w:rPr>
          <w:rFonts w:ascii="Times New Roman" w:hAnsi="Times New Roman"/>
          <w:b/>
          <w:bCs/>
          <w:sz w:val="28"/>
          <w:szCs w:val="28"/>
          <w:u w:val="single"/>
          <w:lang w:val="uz-Cyrl-UZ" w:eastAsia="en-US" w:bidi="en-US"/>
        </w:rPr>
        <w:t>12</w:t>
      </w:r>
      <w:r w:rsidR="00ED2A4C" w:rsidRPr="001A0777">
        <w:rPr>
          <w:rFonts w:ascii="Times New Roman" w:hAnsi="Times New Roman"/>
          <w:b/>
          <w:bCs/>
          <w:sz w:val="28"/>
          <w:szCs w:val="28"/>
          <w:u w:val="single"/>
          <w:lang w:val="uz-Cyrl-UZ" w:eastAsia="en-US" w:bidi="en-US"/>
        </w:rPr>
        <w:t>.201</w:t>
      </w:r>
      <w:r w:rsidR="00ED2A4C">
        <w:rPr>
          <w:rFonts w:ascii="Times New Roman" w:hAnsi="Times New Roman"/>
          <w:b/>
          <w:bCs/>
          <w:sz w:val="28"/>
          <w:szCs w:val="28"/>
          <w:u w:val="single"/>
          <w:lang w:val="uz-Cyrl-UZ" w:eastAsia="en-US" w:bidi="en-US"/>
        </w:rPr>
        <w:t>9</w:t>
      </w:r>
      <w:r w:rsidR="00ED2A4C" w:rsidRPr="001A0777">
        <w:rPr>
          <w:rFonts w:ascii="Times New Roman" w:hAnsi="Times New Roman"/>
          <w:b/>
          <w:bCs/>
          <w:sz w:val="28"/>
          <w:szCs w:val="28"/>
          <w:u w:val="single"/>
          <w:lang w:val="uz-Cyrl-UZ" w:eastAsia="en-US" w:bidi="en-US"/>
        </w:rPr>
        <w:t>.Qx.42.01</w:t>
      </w:r>
      <w:r w:rsidRPr="004F1EEB">
        <w:rPr>
          <w:rFonts w:ascii="Times New Roman" w:hAnsi="Times New Roman"/>
          <w:b/>
          <w:bCs/>
          <w:sz w:val="28"/>
          <w:szCs w:val="28"/>
          <w:u w:val="single"/>
          <w:lang w:val="uz-Cyrl-UZ" w:eastAsia="en-US" w:bidi="en-US"/>
        </w:rPr>
        <w:t xml:space="preserve"> </w:t>
      </w:r>
      <w:r w:rsidRPr="004F1EEB">
        <w:rPr>
          <w:rFonts w:ascii="Times New Roman" w:hAnsi="Times New Roman"/>
          <w:b/>
          <w:bCs/>
          <w:sz w:val="28"/>
          <w:szCs w:val="28"/>
          <w:u w:val="single"/>
          <w:lang w:val="uz-Cyrl-UZ"/>
        </w:rPr>
        <w:t>РА</w:t>
      </w:r>
      <w:r w:rsidR="00650294" w:rsidRPr="004F1EEB">
        <w:rPr>
          <w:rFonts w:ascii="Times New Roman" w:hAnsi="Times New Roman"/>
          <w:b/>
          <w:bCs/>
          <w:sz w:val="28"/>
          <w:szCs w:val="28"/>
          <w:u w:val="single"/>
          <w:lang w:val="uz-Cyrl-UZ"/>
        </w:rPr>
        <w:t>Қ</w:t>
      </w:r>
      <w:r w:rsidRPr="004F1EEB">
        <w:rPr>
          <w:rFonts w:ascii="Times New Roman" w:hAnsi="Times New Roman"/>
          <w:b/>
          <w:bCs/>
          <w:sz w:val="28"/>
          <w:szCs w:val="28"/>
          <w:u w:val="single"/>
          <w:lang w:val="uz-Cyrl-UZ"/>
        </w:rPr>
        <w:t>АМЛИ ИЛМИЙ КЕНГАШ</w:t>
      </w:r>
      <w:r w:rsidRPr="004F1EEB">
        <w:rPr>
          <w:rFonts w:ascii="Times New Roman" w:hAnsi="Times New Roman"/>
          <w:b/>
          <w:bCs/>
          <w:u w:val="single"/>
          <w:lang w:val="uz-Cyrl-UZ"/>
        </w:rPr>
        <w:br/>
      </w:r>
      <w:r w:rsidR="00E12E44" w:rsidRPr="004F1EEB">
        <w:rPr>
          <w:rFonts w:ascii="Times New Roman" w:hAnsi="Times New Roman"/>
          <w:b/>
          <w:bCs/>
          <w:sz w:val="28"/>
          <w:szCs w:val="28"/>
          <w:lang w:val="uz-Cyrl-UZ"/>
        </w:rPr>
        <w:t>ТОШКЕНТ ДАВЛАТ АГРАР УНИВЕРСИТЕТИ</w:t>
      </w:r>
    </w:p>
    <w:p w:rsidR="00E12E44" w:rsidRPr="004F1EEB" w:rsidRDefault="00E12E44" w:rsidP="004F7B77">
      <w:pPr>
        <w:spacing w:after="1600" w:line="240" w:lineRule="auto"/>
        <w:jc w:val="center"/>
        <w:rPr>
          <w:rFonts w:ascii="Times New Roman" w:hAnsi="Times New Roman"/>
          <w:b/>
          <w:bCs/>
          <w:sz w:val="28"/>
          <w:szCs w:val="28"/>
          <w:lang w:val="uz-Cyrl-UZ"/>
        </w:rPr>
      </w:pPr>
      <w:r w:rsidRPr="004F1EEB">
        <w:rPr>
          <w:rFonts w:ascii="Times New Roman" w:hAnsi="Times New Roman"/>
          <w:b/>
          <w:sz w:val="28"/>
          <w:szCs w:val="28"/>
          <w:lang w:val="uz-Cyrl-UZ"/>
        </w:rPr>
        <w:t>МУХИТДИНОВ ВАСЛИДДИН НАЖМИ</w:t>
      </w:r>
      <w:r w:rsidR="007909FC">
        <w:rPr>
          <w:rFonts w:ascii="Times New Roman" w:hAnsi="Times New Roman"/>
          <w:b/>
          <w:sz w:val="28"/>
          <w:szCs w:val="28"/>
          <w:lang w:val="uz-Cyrl-UZ"/>
        </w:rPr>
        <w:t>Т</w:t>
      </w:r>
      <w:r w:rsidRPr="004F1EEB">
        <w:rPr>
          <w:rFonts w:ascii="Times New Roman" w:hAnsi="Times New Roman"/>
          <w:b/>
          <w:sz w:val="28"/>
          <w:szCs w:val="28"/>
          <w:lang w:val="uz-Cyrl-UZ"/>
        </w:rPr>
        <w:t>ДИНОВИЧ</w:t>
      </w:r>
    </w:p>
    <w:p w:rsidR="00E12E44" w:rsidRPr="004F1EEB" w:rsidRDefault="00E12E44" w:rsidP="00E12E44">
      <w:pPr>
        <w:pStyle w:val="1"/>
        <w:spacing w:after="1000"/>
        <w:jc w:val="center"/>
        <w:rPr>
          <w:b/>
          <w:bCs/>
          <w:lang w:val="uz-Cyrl-UZ"/>
        </w:rPr>
      </w:pPr>
      <w:r w:rsidRPr="004F1EEB">
        <w:rPr>
          <w:b/>
          <w:lang w:val="uz-Cyrl-UZ"/>
        </w:rPr>
        <w:t>СОЯ ҲОСИЛДОРЛИГИ ВА ДОНИ СИФАТИНИ ОШИРИШДА</w:t>
      </w:r>
      <w:r w:rsidR="008A4F78" w:rsidRPr="004F1EEB">
        <w:rPr>
          <w:b/>
          <w:lang w:val="uz-Cyrl-UZ"/>
        </w:rPr>
        <w:t xml:space="preserve"> </w:t>
      </w:r>
      <w:r w:rsidRPr="004F1EEB">
        <w:rPr>
          <w:b/>
          <w:lang w:val="uz-Cyrl-UZ"/>
        </w:rPr>
        <w:t>ГЕРБИЦИДЛАР</w:t>
      </w:r>
      <w:r w:rsidR="008A4F78" w:rsidRPr="004F1EEB">
        <w:rPr>
          <w:b/>
          <w:lang w:val="uz-Cyrl-UZ"/>
        </w:rPr>
        <w:t xml:space="preserve"> </w:t>
      </w:r>
      <w:r w:rsidRPr="004F1EEB">
        <w:rPr>
          <w:b/>
          <w:lang w:val="uz-Cyrl-UZ"/>
        </w:rPr>
        <w:t>ҲАМДА МИКРОЭЛЕМЕНТЛАР ҚЎЛЛАШ ТИЗИМИНИ ТАКОМИЛЛАШТИРИШ</w:t>
      </w:r>
    </w:p>
    <w:p w:rsidR="00E12E44" w:rsidRPr="004F1EEB" w:rsidRDefault="00E12E44" w:rsidP="004F7B77">
      <w:pPr>
        <w:pStyle w:val="5"/>
        <w:spacing w:after="1000"/>
        <w:rPr>
          <w:b/>
          <w:bCs/>
          <w:sz w:val="24"/>
          <w:szCs w:val="24"/>
          <w:lang w:val="uz-Cyrl-UZ"/>
        </w:rPr>
      </w:pPr>
      <w:r w:rsidRPr="004F1EEB">
        <w:rPr>
          <w:b/>
          <w:bCs/>
          <w:sz w:val="24"/>
          <w:szCs w:val="24"/>
          <w:lang w:val="uz-Cyrl-UZ"/>
        </w:rPr>
        <w:t>06.01.08 – Ўсимликшунослик</w:t>
      </w:r>
    </w:p>
    <w:p w:rsidR="00E12E44" w:rsidRPr="004F1EEB" w:rsidRDefault="00E12E44" w:rsidP="00E12E44">
      <w:pPr>
        <w:spacing w:after="0" w:line="240" w:lineRule="auto"/>
        <w:jc w:val="center"/>
        <w:rPr>
          <w:rFonts w:ascii="Times New Roman" w:hAnsi="Times New Roman"/>
          <w:b/>
          <w:sz w:val="24"/>
          <w:szCs w:val="24"/>
          <w:lang w:val="uz-Cyrl-UZ"/>
        </w:rPr>
      </w:pPr>
      <w:r w:rsidRPr="004F1EEB">
        <w:rPr>
          <w:rFonts w:ascii="Times New Roman" w:hAnsi="Times New Roman"/>
          <w:b/>
          <w:sz w:val="24"/>
          <w:szCs w:val="24"/>
          <w:lang w:val="uz-Cyrl-UZ"/>
        </w:rPr>
        <w:t>ҚИШЛОҚ ХЎЖАЛИГИ ФАНЛАРИ БЎЙИЧА ФАЛСАФА ДОКТОРИ (PhD)</w:t>
      </w:r>
    </w:p>
    <w:p w:rsidR="00E12E44" w:rsidRPr="004F1EEB" w:rsidRDefault="00E12E44" w:rsidP="004F7B77">
      <w:pPr>
        <w:spacing w:after="3600" w:line="240" w:lineRule="auto"/>
        <w:jc w:val="center"/>
        <w:rPr>
          <w:rFonts w:ascii="Times New Roman" w:hAnsi="Times New Roman"/>
          <w:b/>
          <w:sz w:val="24"/>
          <w:szCs w:val="24"/>
          <w:lang w:val="uz-Cyrl-UZ"/>
        </w:rPr>
      </w:pPr>
      <w:r w:rsidRPr="004F1EEB">
        <w:rPr>
          <w:rFonts w:ascii="Times New Roman" w:hAnsi="Times New Roman"/>
          <w:b/>
          <w:sz w:val="24"/>
          <w:szCs w:val="24"/>
          <w:lang w:val="uz-Cyrl-UZ"/>
        </w:rPr>
        <w:t>ДИССЕРТАЦИЯСИ АВТОРЕФЕРАТИ</w:t>
      </w:r>
    </w:p>
    <w:p w:rsidR="00E12E44" w:rsidRDefault="00E12E44" w:rsidP="00E12E44">
      <w:pPr>
        <w:spacing w:after="0" w:line="240" w:lineRule="auto"/>
        <w:jc w:val="center"/>
        <w:rPr>
          <w:rFonts w:ascii="Times New Roman" w:hAnsi="Times New Roman"/>
          <w:sz w:val="24"/>
          <w:szCs w:val="24"/>
          <w:lang w:val="uz-Cyrl-UZ"/>
        </w:rPr>
      </w:pPr>
      <w:r w:rsidRPr="004F1EEB">
        <w:rPr>
          <w:rFonts w:ascii="Times New Roman" w:hAnsi="Times New Roman"/>
          <w:sz w:val="24"/>
          <w:szCs w:val="24"/>
          <w:lang w:val="uz-Cyrl-UZ"/>
        </w:rPr>
        <w:t xml:space="preserve">Тошкент </w:t>
      </w:r>
      <w:r w:rsidR="007909FC" w:rsidRPr="004F1EEB">
        <w:rPr>
          <w:b/>
          <w:bCs/>
          <w:sz w:val="24"/>
          <w:szCs w:val="24"/>
          <w:lang w:val="uz-Cyrl-UZ"/>
        </w:rPr>
        <w:t>–</w:t>
      </w:r>
      <w:r w:rsidRPr="004F1EEB">
        <w:rPr>
          <w:rFonts w:ascii="Times New Roman" w:hAnsi="Times New Roman"/>
          <w:sz w:val="24"/>
          <w:szCs w:val="24"/>
          <w:lang w:val="uz-Cyrl-UZ"/>
        </w:rPr>
        <w:t xml:space="preserve"> 20</w:t>
      </w:r>
      <w:r w:rsidR="00F5122E">
        <w:rPr>
          <w:rFonts w:ascii="Times New Roman" w:hAnsi="Times New Roman"/>
          <w:sz w:val="24"/>
          <w:szCs w:val="24"/>
          <w:lang w:val="uz-Cyrl-UZ"/>
        </w:rPr>
        <w:t>20</w:t>
      </w:r>
      <w:r w:rsidRPr="004F1EEB">
        <w:rPr>
          <w:rFonts w:ascii="Times New Roman" w:hAnsi="Times New Roman"/>
          <w:sz w:val="24"/>
          <w:szCs w:val="24"/>
          <w:lang w:val="uz-Cyrl-UZ"/>
        </w:rPr>
        <w:t xml:space="preserve"> </w:t>
      </w:r>
    </w:p>
    <w:p w:rsidR="00F939CD" w:rsidRPr="004F1EEB" w:rsidRDefault="00F939CD" w:rsidP="00E12E44">
      <w:pPr>
        <w:spacing w:after="0" w:line="240" w:lineRule="auto"/>
        <w:jc w:val="center"/>
        <w:rPr>
          <w:rFonts w:ascii="Times New Roman" w:hAnsi="Times New Roman"/>
          <w:sz w:val="24"/>
          <w:szCs w:val="24"/>
          <w:lang w:val="uz-Cyrl-UZ"/>
        </w:rPr>
      </w:pPr>
    </w:p>
    <w:p w:rsidR="00E12E44" w:rsidRPr="004F1EEB" w:rsidRDefault="00E12E44" w:rsidP="004F1EEB">
      <w:pPr>
        <w:pStyle w:val="22"/>
        <w:shd w:val="clear" w:color="auto" w:fill="auto"/>
        <w:spacing w:after="400"/>
        <w:ind w:firstLine="601"/>
        <w:jc w:val="both"/>
        <w:rPr>
          <w:lang w:val="uz-Cyrl-UZ"/>
        </w:rPr>
      </w:pPr>
      <w:r w:rsidRPr="004F1EEB">
        <w:rPr>
          <w:b/>
          <w:bCs/>
          <w:color w:val="000000"/>
          <w:lang w:val="uz-Cyrl-UZ" w:eastAsia="ru-RU" w:bidi="ru-RU"/>
        </w:rPr>
        <w:lastRenderedPageBreak/>
        <w:t>Қишлок х</w:t>
      </w:r>
      <w:r w:rsidR="00650294" w:rsidRPr="004F1EEB">
        <w:rPr>
          <w:b/>
          <w:bCs/>
          <w:color w:val="000000"/>
          <w:lang w:val="uz-Cyrl-UZ" w:eastAsia="ru-RU" w:bidi="ru-RU"/>
        </w:rPr>
        <w:t>ў</w:t>
      </w:r>
      <w:r w:rsidRPr="004F1EEB">
        <w:rPr>
          <w:b/>
          <w:bCs/>
          <w:color w:val="000000"/>
          <w:lang w:val="uz-Cyrl-UZ" w:eastAsia="ru-RU" w:bidi="ru-RU"/>
        </w:rPr>
        <w:t>жалиги фанлари б</w:t>
      </w:r>
      <w:r w:rsidR="00650294" w:rsidRPr="004F1EEB">
        <w:rPr>
          <w:b/>
          <w:bCs/>
          <w:color w:val="000000"/>
          <w:lang w:val="uz-Cyrl-UZ" w:eastAsia="ru-RU" w:bidi="ru-RU"/>
        </w:rPr>
        <w:t>ў</w:t>
      </w:r>
      <w:r w:rsidRPr="004F1EEB">
        <w:rPr>
          <w:b/>
          <w:bCs/>
          <w:color w:val="000000"/>
          <w:lang w:val="uz-Cyrl-UZ" w:eastAsia="ru-RU" w:bidi="ru-RU"/>
        </w:rPr>
        <w:t xml:space="preserve">йича фалсафа доктори </w:t>
      </w:r>
      <w:r w:rsidRPr="004F1EEB">
        <w:rPr>
          <w:b/>
          <w:bCs/>
          <w:color w:val="000000"/>
          <w:lang w:val="uz-Cyrl-UZ" w:bidi="en-US"/>
        </w:rPr>
        <w:t xml:space="preserve">(PhD) </w:t>
      </w:r>
      <w:r w:rsidRPr="004F1EEB">
        <w:rPr>
          <w:b/>
          <w:bCs/>
          <w:color w:val="000000"/>
          <w:lang w:val="uz-Cyrl-UZ" w:eastAsia="ru-RU" w:bidi="ru-RU"/>
        </w:rPr>
        <w:t xml:space="preserve">диссертацияси мавзуси </w:t>
      </w:r>
      <w:r w:rsidR="00541A78" w:rsidRPr="004F1EEB">
        <w:rPr>
          <w:b/>
          <w:bCs/>
          <w:color w:val="000000"/>
          <w:lang w:val="uz-Cyrl-UZ" w:eastAsia="ru-RU" w:bidi="ru-RU"/>
        </w:rPr>
        <w:t>Ў</w:t>
      </w:r>
      <w:r w:rsidR="00650294" w:rsidRPr="004F1EEB">
        <w:rPr>
          <w:b/>
          <w:bCs/>
          <w:color w:val="000000"/>
          <w:lang w:val="uz-Cyrl-UZ" w:eastAsia="ru-RU" w:bidi="ru-RU"/>
        </w:rPr>
        <w:t>збекисто</w:t>
      </w:r>
      <w:r w:rsidRPr="004F1EEB">
        <w:rPr>
          <w:b/>
          <w:bCs/>
          <w:color w:val="000000"/>
          <w:lang w:val="uz-Cyrl-UZ" w:eastAsia="ru-RU" w:bidi="ru-RU"/>
        </w:rPr>
        <w:t>н Республикаси Вазирлар Ма</w:t>
      </w:r>
      <w:r w:rsidR="00650294" w:rsidRPr="004F1EEB">
        <w:rPr>
          <w:b/>
          <w:bCs/>
          <w:color w:val="000000"/>
          <w:lang w:val="uz-Cyrl-UZ" w:eastAsia="ru-RU" w:bidi="ru-RU"/>
        </w:rPr>
        <w:t>ҳ</w:t>
      </w:r>
      <w:r w:rsidRPr="004F1EEB">
        <w:rPr>
          <w:b/>
          <w:bCs/>
          <w:color w:val="000000"/>
          <w:lang w:val="uz-Cyrl-UZ" w:eastAsia="ru-RU" w:bidi="ru-RU"/>
        </w:rPr>
        <w:t xml:space="preserve">камаси </w:t>
      </w:r>
      <w:r w:rsidR="00650294" w:rsidRPr="004F1EEB">
        <w:rPr>
          <w:b/>
          <w:bCs/>
          <w:color w:val="000000"/>
          <w:lang w:val="uz-Cyrl-UZ" w:eastAsia="ru-RU" w:bidi="ru-RU"/>
        </w:rPr>
        <w:t>ҳ</w:t>
      </w:r>
      <w:r w:rsidRPr="004F1EEB">
        <w:rPr>
          <w:b/>
          <w:bCs/>
          <w:color w:val="000000"/>
          <w:lang w:val="uz-Cyrl-UZ" w:eastAsia="ru-RU" w:bidi="ru-RU"/>
        </w:rPr>
        <w:t xml:space="preserve">узуридаги Олий аттестация комиссиясида </w:t>
      </w:r>
      <w:r w:rsidR="004B78DF" w:rsidRPr="004F1EEB">
        <w:rPr>
          <w:b/>
          <w:bCs/>
          <w:color w:val="000000"/>
          <w:lang w:val="uz-Cyrl-UZ" w:eastAsia="ru-RU" w:bidi="ru-RU"/>
        </w:rPr>
        <w:t xml:space="preserve">№ </w:t>
      </w:r>
      <w:r w:rsidRPr="004F1EEB">
        <w:rPr>
          <w:b/>
          <w:bCs/>
          <w:color w:val="000000"/>
          <w:lang w:val="uz-Cyrl-UZ" w:bidi="en-US"/>
        </w:rPr>
        <w:t>B2018.4.PhD/Qx353</w:t>
      </w:r>
      <w:r w:rsidR="004F1EEB" w:rsidRPr="004F1EEB">
        <w:rPr>
          <w:b/>
          <w:bCs/>
          <w:color w:val="000000"/>
          <w:lang w:val="uz-Cyrl-UZ" w:bidi="en-US"/>
        </w:rPr>
        <w:t xml:space="preserve"> </w:t>
      </w:r>
      <w:r w:rsidRPr="004F1EEB">
        <w:rPr>
          <w:b/>
          <w:bCs/>
          <w:color w:val="000000"/>
          <w:lang w:val="uz-Cyrl-UZ" w:eastAsia="ru-RU" w:bidi="ru-RU"/>
        </w:rPr>
        <w:t>ра</w:t>
      </w:r>
      <w:r w:rsidR="004F1EEB" w:rsidRPr="004F1EEB">
        <w:rPr>
          <w:b/>
          <w:bCs/>
          <w:color w:val="000000"/>
          <w:lang w:val="uz-Cyrl-UZ" w:eastAsia="ru-RU" w:bidi="ru-RU"/>
        </w:rPr>
        <w:t>қ</w:t>
      </w:r>
      <w:r w:rsidRPr="004F1EEB">
        <w:rPr>
          <w:b/>
          <w:bCs/>
          <w:color w:val="000000"/>
          <w:lang w:val="uz-Cyrl-UZ" w:eastAsia="ru-RU" w:bidi="ru-RU"/>
        </w:rPr>
        <w:t>ам билан р</w:t>
      </w:r>
      <w:r w:rsidR="004F1EEB" w:rsidRPr="004F1EEB">
        <w:rPr>
          <w:b/>
          <w:bCs/>
          <w:color w:val="000000"/>
          <w:lang w:val="uz-Cyrl-UZ" w:eastAsia="ru-RU" w:bidi="ru-RU"/>
        </w:rPr>
        <w:t>ў</w:t>
      </w:r>
      <w:r w:rsidRPr="004F1EEB">
        <w:rPr>
          <w:b/>
          <w:bCs/>
          <w:color w:val="000000"/>
          <w:lang w:val="uz-Cyrl-UZ" w:eastAsia="ru-RU" w:bidi="ru-RU"/>
        </w:rPr>
        <w:t>йхатга олинган.</w:t>
      </w:r>
    </w:p>
    <w:p w:rsidR="00E12E44" w:rsidRPr="004F1EEB" w:rsidRDefault="00E12E44" w:rsidP="00E12E44">
      <w:pPr>
        <w:pStyle w:val="22"/>
        <w:shd w:val="clear" w:color="auto" w:fill="auto"/>
        <w:spacing w:after="0"/>
        <w:ind w:firstLine="600"/>
        <w:jc w:val="both"/>
      </w:pPr>
      <w:r w:rsidRPr="004F1EEB">
        <w:rPr>
          <w:color w:val="000000"/>
          <w:lang w:eastAsia="ru-RU" w:bidi="ru-RU"/>
        </w:rPr>
        <w:t xml:space="preserve">Фалсафа доктори </w:t>
      </w:r>
      <w:r w:rsidRPr="004F1EEB">
        <w:rPr>
          <w:color w:val="000000"/>
          <w:lang w:bidi="en-US"/>
        </w:rPr>
        <w:t>(</w:t>
      </w:r>
      <w:r w:rsidRPr="004F1EEB">
        <w:rPr>
          <w:color w:val="000000"/>
          <w:lang w:val="en-US" w:bidi="en-US"/>
        </w:rPr>
        <w:t>PhD</w:t>
      </w:r>
      <w:r w:rsidRPr="004F1EEB">
        <w:rPr>
          <w:color w:val="000000"/>
          <w:lang w:bidi="en-US"/>
        </w:rPr>
        <w:t xml:space="preserve">) </w:t>
      </w:r>
      <w:r w:rsidRPr="004F1EEB">
        <w:rPr>
          <w:color w:val="000000"/>
          <w:lang w:eastAsia="ru-RU" w:bidi="ru-RU"/>
        </w:rPr>
        <w:t xml:space="preserve">диссертацияси </w:t>
      </w:r>
      <w:r w:rsidRPr="004F1EEB">
        <w:rPr>
          <w:color w:val="000000"/>
          <w:lang w:val="uz-Cyrl-UZ" w:eastAsia="ru-RU" w:bidi="ru-RU"/>
        </w:rPr>
        <w:t>Тошкент давлат аграр университетида</w:t>
      </w:r>
      <w:r w:rsidRPr="004F1EEB">
        <w:rPr>
          <w:color w:val="000000"/>
          <w:lang w:eastAsia="ru-RU" w:bidi="ru-RU"/>
        </w:rPr>
        <w:t xml:space="preserve"> бажарилган.</w:t>
      </w:r>
    </w:p>
    <w:p w:rsidR="00E12E44" w:rsidRPr="004F1EEB" w:rsidRDefault="00E12E44" w:rsidP="004F1EEB">
      <w:pPr>
        <w:pStyle w:val="22"/>
        <w:shd w:val="clear" w:color="auto" w:fill="auto"/>
        <w:spacing w:after="400"/>
        <w:ind w:firstLine="601"/>
        <w:jc w:val="both"/>
      </w:pPr>
      <w:r w:rsidRPr="004F1EEB">
        <w:rPr>
          <w:color w:val="000000"/>
          <w:lang w:eastAsia="ru-RU" w:bidi="ru-RU"/>
        </w:rPr>
        <w:t xml:space="preserve">Фалсафа доктори </w:t>
      </w:r>
      <w:r w:rsidRPr="004F1EEB">
        <w:rPr>
          <w:color w:val="000000"/>
          <w:lang w:bidi="en-US"/>
        </w:rPr>
        <w:t>(</w:t>
      </w:r>
      <w:r w:rsidRPr="004F1EEB">
        <w:rPr>
          <w:color w:val="000000"/>
          <w:lang w:val="en-US" w:bidi="en-US"/>
        </w:rPr>
        <w:t>PhD</w:t>
      </w:r>
      <w:r w:rsidRPr="004F1EEB">
        <w:rPr>
          <w:color w:val="000000"/>
          <w:lang w:bidi="en-US"/>
        </w:rPr>
        <w:t xml:space="preserve">) </w:t>
      </w:r>
      <w:r w:rsidRPr="004F1EEB">
        <w:rPr>
          <w:color w:val="000000"/>
          <w:lang w:eastAsia="ru-RU" w:bidi="ru-RU"/>
        </w:rPr>
        <w:t>диссертацияси автореферати уч тилда (</w:t>
      </w:r>
      <w:r w:rsidR="004F1EEB" w:rsidRPr="004F1EEB">
        <w:rPr>
          <w:color w:val="000000"/>
          <w:lang w:val="uz-Cyrl-UZ" w:eastAsia="ru-RU" w:bidi="ru-RU"/>
        </w:rPr>
        <w:t>ў</w:t>
      </w:r>
      <w:r w:rsidRPr="004F1EEB">
        <w:rPr>
          <w:color w:val="000000"/>
          <w:lang w:eastAsia="ru-RU" w:bidi="ru-RU"/>
        </w:rPr>
        <w:t xml:space="preserve">збек, </w:t>
      </w:r>
      <w:proofErr w:type="gramStart"/>
      <w:r w:rsidRPr="004F1EEB">
        <w:rPr>
          <w:color w:val="000000"/>
          <w:lang w:eastAsia="ru-RU" w:bidi="ru-RU"/>
        </w:rPr>
        <w:t>рус</w:t>
      </w:r>
      <w:proofErr w:type="gramEnd"/>
      <w:r w:rsidRPr="004F1EEB">
        <w:rPr>
          <w:color w:val="000000"/>
          <w:lang w:eastAsia="ru-RU" w:bidi="ru-RU"/>
        </w:rPr>
        <w:t>, инглиз (резюме)) Илмий кенгаш веб-са</w:t>
      </w:r>
      <w:r w:rsidR="004F1EEB" w:rsidRPr="004F1EEB">
        <w:rPr>
          <w:color w:val="000000"/>
          <w:lang w:val="uz-Cyrl-UZ" w:eastAsia="ru-RU" w:bidi="ru-RU"/>
        </w:rPr>
        <w:t>ҳ</w:t>
      </w:r>
      <w:r w:rsidRPr="004F1EEB">
        <w:rPr>
          <w:color w:val="000000"/>
          <w:lang w:eastAsia="ru-RU" w:bidi="ru-RU"/>
        </w:rPr>
        <w:t xml:space="preserve">ифасида </w:t>
      </w:r>
      <w:r w:rsidRPr="004F1EEB">
        <w:rPr>
          <w:color w:val="000000"/>
          <w:lang w:bidi="en-US"/>
        </w:rPr>
        <w:t>(</w:t>
      </w:r>
      <w:hyperlink r:id="rId9" w:history="1">
        <w:r w:rsidRPr="004F1EEB">
          <w:rPr>
            <w:color w:val="000000"/>
            <w:lang w:val="en-US" w:bidi="en-US"/>
          </w:rPr>
          <w:t>www</w:t>
        </w:r>
        <w:r w:rsidRPr="004F1EEB">
          <w:rPr>
            <w:color w:val="000000"/>
            <w:lang w:bidi="en-US"/>
          </w:rPr>
          <w:t>.</w:t>
        </w:r>
        <w:r w:rsidRPr="004F1EEB">
          <w:rPr>
            <w:color w:val="000000"/>
            <w:lang w:val="en-US" w:bidi="en-US"/>
          </w:rPr>
          <w:t>cottonagro</w:t>
        </w:r>
        <w:r w:rsidRPr="004F1EEB">
          <w:rPr>
            <w:color w:val="000000"/>
            <w:lang w:bidi="en-US"/>
          </w:rPr>
          <w:t>.</w:t>
        </w:r>
        <w:r w:rsidRPr="004F1EEB">
          <w:rPr>
            <w:color w:val="000000"/>
            <w:lang w:val="en-US" w:bidi="en-US"/>
          </w:rPr>
          <w:t>uz</w:t>
        </w:r>
      </w:hyperlink>
      <w:r w:rsidRPr="004F1EEB">
        <w:rPr>
          <w:color w:val="000000"/>
          <w:lang w:bidi="en-US"/>
        </w:rPr>
        <w:t xml:space="preserve">) </w:t>
      </w:r>
      <w:r w:rsidRPr="004F1EEB">
        <w:rPr>
          <w:color w:val="000000"/>
          <w:lang w:eastAsia="ru-RU" w:bidi="ru-RU"/>
        </w:rPr>
        <w:t xml:space="preserve">ва </w:t>
      </w:r>
      <w:r w:rsidRPr="004F1EEB">
        <w:rPr>
          <w:color w:val="000000"/>
          <w:lang w:bidi="en-US"/>
        </w:rPr>
        <w:t>«</w:t>
      </w:r>
      <w:r w:rsidRPr="004F1EEB">
        <w:rPr>
          <w:color w:val="000000"/>
          <w:lang w:val="en-US" w:bidi="en-US"/>
        </w:rPr>
        <w:t>Ziyonet</w:t>
      </w:r>
      <w:r w:rsidRPr="004F1EEB">
        <w:rPr>
          <w:color w:val="000000"/>
          <w:lang w:bidi="en-US"/>
        </w:rPr>
        <w:t xml:space="preserve">» </w:t>
      </w:r>
      <w:r w:rsidR="005D7620" w:rsidRPr="004F1EEB">
        <w:rPr>
          <w:color w:val="000000"/>
          <w:lang w:eastAsia="ru-RU" w:bidi="ru-RU"/>
        </w:rPr>
        <w:t>Ахборот-</w:t>
      </w:r>
      <w:r w:rsidRPr="004F1EEB">
        <w:rPr>
          <w:color w:val="000000"/>
          <w:lang w:eastAsia="ru-RU" w:bidi="ru-RU"/>
        </w:rPr>
        <w:t xml:space="preserve">таълим портали </w:t>
      </w:r>
      <w:r w:rsidRPr="004F1EEB">
        <w:rPr>
          <w:color w:val="000000"/>
          <w:lang w:bidi="en-US"/>
        </w:rPr>
        <w:t>(</w:t>
      </w:r>
      <w:hyperlink r:id="rId10" w:history="1">
        <w:r w:rsidRPr="004F1EEB">
          <w:rPr>
            <w:color w:val="000000"/>
            <w:lang w:val="en-US" w:bidi="en-US"/>
          </w:rPr>
          <w:t>www</w:t>
        </w:r>
        <w:r w:rsidRPr="004F1EEB">
          <w:rPr>
            <w:color w:val="000000"/>
            <w:lang w:bidi="en-US"/>
          </w:rPr>
          <w:t>.</w:t>
        </w:r>
        <w:r w:rsidRPr="004F1EEB">
          <w:rPr>
            <w:color w:val="000000"/>
            <w:lang w:val="en-US" w:bidi="en-US"/>
          </w:rPr>
          <w:t>ziyonet</w:t>
        </w:r>
        <w:r w:rsidRPr="004F1EEB">
          <w:rPr>
            <w:color w:val="000000"/>
            <w:lang w:bidi="en-US"/>
          </w:rPr>
          <w:t>.</w:t>
        </w:r>
        <w:r w:rsidRPr="004F1EEB">
          <w:rPr>
            <w:color w:val="000000"/>
            <w:lang w:val="en-US" w:bidi="en-US"/>
          </w:rPr>
          <w:t>uz</w:t>
        </w:r>
      </w:hyperlink>
      <w:r w:rsidRPr="004F1EEB">
        <w:rPr>
          <w:color w:val="000000"/>
          <w:lang w:bidi="en-US"/>
        </w:rPr>
        <w:t xml:space="preserve">) </w:t>
      </w:r>
      <w:r w:rsidRPr="004F1EEB">
        <w:rPr>
          <w:color w:val="000000"/>
          <w:lang w:eastAsia="ru-RU" w:bidi="ru-RU"/>
        </w:rPr>
        <w:t>манзилига жойлаштирилган.</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39"/>
        <w:gridCol w:w="5563"/>
      </w:tblGrid>
      <w:tr w:rsidR="00E12E44" w:rsidRPr="004F1EEB" w:rsidTr="004F1EEB">
        <w:trPr>
          <w:trHeight w:hRule="exact" w:val="610"/>
          <w:jc w:val="center"/>
        </w:trPr>
        <w:tc>
          <w:tcPr>
            <w:tcW w:w="2539" w:type="dxa"/>
            <w:shd w:val="clear" w:color="auto" w:fill="FFFFFF"/>
          </w:tcPr>
          <w:p w:rsidR="00E12E44" w:rsidRPr="004F1EEB" w:rsidRDefault="00E12E44" w:rsidP="00400ACE">
            <w:pPr>
              <w:pStyle w:val="aa"/>
              <w:shd w:val="clear" w:color="auto" w:fill="auto"/>
              <w:ind w:firstLine="0"/>
              <w:rPr>
                <w:sz w:val="22"/>
                <w:szCs w:val="22"/>
              </w:rPr>
            </w:pPr>
            <w:r w:rsidRPr="004F1EEB">
              <w:rPr>
                <w:b/>
                <w:bCs/>
                <w:color w:val="000000"/>
                <w:sz w:val="22"/>
                <w:szCs w:val="22"/>
                <w:lang w:eastAsia="ru-RU" w:bidi="ru-RU"/>
              </w:rPr>
              <w:t>Илмий ра</w:t>
            </w:r>
            <w:r w:rsidRPr="004F1EEB">
              <w:rPr>
                <w:b/>
                <w:bCs/>
                <w:color w:val="000000"/>
                <w:sz w:val="22"/>
                <w:szCs w:val="22"/>
                <w:lang w:val="uz-Cyrl-UZ" w:eastAsia="ru-RU" w:bidi="ru-RU"/>
              </w:rPr>
              <w:t>ҳ</w:t>
            </w:r>
            <w:r w:rsidRPr="004F1EEB">
              <w:rPr>
                <w:b/>
                <w:bCs/>
                <w:color w:val="000000"/>
                <w:sz w:val="22"/>
                <w:szCs w:val="22"/>
                <w:lang w:eastAsia="ru-RU" w:bidi="ru-RU"/>
              </w:rPr>
              <w:t>бар:</w:t>
            </w:r>
          </w:p>
        </w:tc>
        <w:tc>
          <w:tcPr>
            <w:tcW w:w="5563" w:type="dxa"/>
            <w:shd w:val="clear" w:color="auto" w:fill="FFFFFF"/>
          </w:tcPr>
          <w:p w:rsidR="00E12E44" w:rsidRPr="004F1EEB" w:rsidRDefault="00E12E44" w:rsidP="00400ACE">
            <w:pPr>
              <w:pStyle w:val="aa"/>
              <w:shd w:val="clear" w:color="auto" w:fill="auto"/>
              <w:ind w:firstLine="420"/>
              <w:rPr>
                <w:b/>
                <w:sz w:val="24"/>
                <w:szCs w:val="24"/>
              </w:rPr>
            </w:pPr>
            <w:r w:rsidRPr="004F1EEB">
              <w:rPr>
                <w:b/>
                <w:bCs/>
                <w:color w:val="000000"/>
                <w:sz w:val="24"/>
                <w:szCs w:val="24"/>
                <w:lang w:val="uz-Cyrl-UZ" w:eastAsia="ru-RU" w:bidi="ru-RU"/>
              </w:rPr>
              <w:t xml:space="preserve">Турдиева Нилуфар </w:t>
            </w:r>
            <w:r w:rsidR="00920930" w:rsidRPr="004F1EEB">
              <w:rPr>
                <w:b/>
                <w:sz w:val="24"/>
                <w:szCs w:val="24"/>
                <w:lang w:val="uz-Cyrl-UZ"/>
              </w:rPr>
              <w:t>Мўминовна</w:t>
            </w:r>
            <w:r w:rsidR="00B975CA">
              <w:rPr>
                <w:b/>
                <w:sz w:val="24"/>
                <w:szCs w:val="24"/>
                <w:lang w:val="uz-Cyrl-UZ"/>
              </w:rPr>
              <w:t>,</w:t>
            </w:r>
          </w:p>
          <w:p w:rsidR="00E12E44" w:rsidRPr="004F1EEB" w:rsidRDefault="00541A78" w:rsidP="00830C55">
            <w:pPr>
              <w:pStyle w:val="aa"/>
              <w:shd w:val="clear" w:color="auto" w:fill="auto"/>
              <w:ind w:firstLine="420"/>
              <w:rPr>
                <w:sz w:val="22"/>
                <w:szCs w:val="22"/>
                <w:lang w:val="uz-Cyrl-UZ"/>
              </w:rPr>
            </w:pPr>
            <w:r w:rsidRPr="004F1EEB">
              <w:rPr>
                <w:color w:val="000000"/>
                <w:sz w:val="22"/>
                <w:szCs w:val="22"/>
                <w:lang w:val="uz-Cyrl-UZ" w:eastAsia="ru-RU" w:bidi="ru-RU"/>
              </w:rPr>
              <w:t>қ</w:t>
            </w:r>
            <w:r w:rsidR="00E12E44" w:rsidRPr="004F1EEB">
              <w:rPr>
                <w:color w:val="000000"/>
                <w:sz w:val="22"/>
                <w:szCs w:val="22"/>
                <w:lang w:eastAsia="ru-RU" w:bidi="ru-RU"/>
              </w:rPr>
              <w:t>ишло</w:t>
            </w:r>
            <w:r w:rsidRPr="004F1EEB">
              <w:rPr>
                <w:color w:val="000000"/>
                <w:sz w:val="22"/>
                <w:szCs w:val="22"/>
                <w:lang w:val="uz-Cyrl-UZ" w:eastAsia="ru-RU" w:bidi="ru-RU"/>
              </w:rPr>
              <w:t>қ</w:t>
            </w:r>
            <w:r w:rsidR="00E12E44" w:rsidRPr="004F1EEB">
              <w:rPr>
                <w:color w:val="000000"/>
                <w:sz w:val="22"/>
                <w:szCs w:val="22"/>
                <w:lang w:eastAsia="ru-RU" w:bidi="ru-RU"/>
              </w:rPr>
              <w:t xml:space="preserve"> х</w:t>
            </w:r>
            <w:r w:rsidRPr="004F1EEB">
              <w:rPr>
                <w:color w:val="000000"/>
                <w:sz w:val="22"/>
                <w:szCs w:val="22"/>
                <w:lang w:val="uz-Cyrl-UZ" w:eastAsia="ru-RU" w:bidi="ru-RU"/>
              </w:rPr>
              <w:t>ў</w:t>
            </w:r>
            <w:r w:rsidR="00830C55" w:rsidRPr="004F1EEB">
              <w:rPr>
                <w:color w:val="000000"/>
                <w:sz w:val="22"/>
                <w:szCs w:val="22"/>
                <w:lang w:eastAsia="ru-RU" w:bidi="ru-RU"/>
              </w:rPr>
              <w:t>жалиги фанлари доктори</w:t>
            </w:r>
            <w:r w:rsidR="004F1EEB" w:rsidRPr="004F1EEB">
              <w:rPr>
                <w:color w:val="000000"/>
                <w:sz w:val="22"/>
                <w:szCs w:val="22"/>
                <w:lang w:val="uz-Cyrl-UZ" w:eastAsia="ru-RU" w:bidi="ru-RU"/>
              </w:rPr>
              <w:t>, к.и.х.</w:t>
            </w:r>
          </w:p>
        </w:tc>
      </w:tr>
      <w:tr w:rsidR="00E12E44" w:rsidRPr="004F1EEB" w:rsidTr="004F1EEB">
        <w:trPr>
          <w:trHeight w:hRule="exact" w:val="1531"/>
          <w:jc w:val="center"/>
        </w:trPr>
        <w:tc>
          <w:tcPr>
            <w:tcW w:w="2539" w:type="dxa"/>
            <w:shd w:val="clear" w:color="auto" w:fill="FFFFFF"/>
          </w:tcPr>
          <w:p w:rsidR="00E12E44" w:rsidRPr="004F1EEB" w:rsidRDefault="00E12E44" w:rsidP="00400ACE">
            <w:pPr>
              <w:pStyle w:val="aa"/>
              <w:shd w:val="clear" w:color="auto" w:fill="auto"/>
              <w:ind w:firstLine="0"/>
              <w:rPr>
                <w:sz w:val="22"/>
                <w:szCs w:val="22"/>
              </w:rPr>
            </w:pPr>
            <w:r w:rsidRPr="004F1EEB">
              <w:rPr>
                <w:b/>
                <w:bCs/>
                <w:color w:val="000000"/>
                <w:sz w:val="22"/>
                <w:szCs w:val="22"/>
                <w:lang w:eastAsia="ru-RU" w:bidi="ru-RU"/>
              </w:rPr>
              <w:t>Расмий оппонентлар:</w:t>
            </w:r>
          </w:p>
        </w:tc>
        <w:tc>
          <w:tcPr>
            <w:tcW w:w="5563" w:type="dxa"/>
            <w:shd w:val="clear" w:color="auto" w:fill="FFFFFF"/>
          </w:tcPr>
          <w:p w:rsidR="00920930" w:rsidRPr="007774D1" w:rsidRDefault="007774D1" w:rsidP="00400ACE">
            <w:pPr>
              <w:pStyle w:val="aa"/>
              <w:shd w:val="clear" w:color="auto" w:fill="auto"/>
              <w:ind w:firstLine="420"/>
              <w:rPr>
                <w:b/>
                <w:color w:val="000000"/>
                <w:sz w:val="22"/>
                <w:szCs w:val="22"/>
                <w:lang w:val="uz-Cyrl-UZ" w:eastAsia="ru-RU" w:bidi="ru-RU"/>
              </w:rPr>
            </w:pPr>
            <w:r w:rsidRPr="007774D1">
              <w:rPr>
                <w:b/>
                <w:sz w:val="24"/>
                <w:szCs w:val="24"/>
                <w:lang w:val="uz-Cyrl-UZ"/>
              </w:rPr>
              <w:t>Остонақулов Тоштемир Эшимович</w:t>
            </w:r>
            <w:r w:rsidR="007909FC">
              <w:rPr>
                <w:b/>
                <w:sz w:val="24"/>
                <w:szCs w:val="24"/>
                <w:lang w:val="uz-Cyrl-UZ"/>
              </w:rPr>
              <w:t>,</w:t>
            </w:r>
            <w:r w:rsidRPr="007774D1">
              <w:rPr>
                <w:b/>
                <w:color w:val="000000"/>
                <w:sz w:val="22"/>
                <w:szCs w:val="22"/>
                <w:lang w:val="uz-Cyrl-UZ" w:eastAsia="ru-RU" w:bidi="ru-RU"/>
              </w:rPr>
              <w:t xml:space="preserve"> </w:t>
            </w:r>
          </w:p>
          <w:p w:rsidR="007774D1" w:rsidRDefault="007774D1" w:rsidP="00400ACE">
            <w:pPr>
              <w:pStyle w:val="aa"/>
              <w:shd w:val="clear" w:color="auto" w:fill="auto"/>
              <w:ind w:firstLine="420"/>
              <w:rPr>
                <w:sz w:val="24"/>
                <w:szCs w:val="24"/>
                <w:lang w:val="uz-Cyrl-UZ"/>
              </w:rPr>
            </w:pPr>
            <w:r w:rsidRPr="00533D39">
              <w:rPr>
                <w:sz w:val="24"/>
                <w:szCs w:val="24"/>
                <w:lang w:val="uz-Cyrl-UZ"/>
              </w:rPr>
              <w:t>қишлоқ хўжалиги фанлари доктори, професс</w:t>
            </w:r>
            <w:r>
              <w:rPr>
                <w:sz w:val="24"/>
                <w:szCs w:val="24"/>
                <w:lang w:val="uz-Cyrl-UZ"/>
              </w:rPr>
              <w:t>о</w:t>
            </w:r>
            <w:r w:rsidRPr="00533D39">
              <w:rPr>
                <w:sz w:val="24"/>
                <w:szCs w:val="24"/>
                <w:lang w:val="uz-Cyrl-UZ"/>
              </w:rPr>
              <w:t>р</w:t>
            </w:r>
            <w:r w:rsidR="00B975CA">
              <w:rPr>
                <w:sz w:val="24"/>
                <w:szCs w:val="24"/>
                <w:lang w:val="uz-Cyrl-UZ"/>
              </w:rPr>
              <w:t>.</w:t>
            </w:r>
          </w:p>
          <w:p w:rsidR="007774D1" w:rsidRPr="004F1EEB" w:rsidRDefault="007774D1" w:rsidP="00400ACE">
            <w:pPr>
              <w:pStyle w:val="aa"/>
              <w:shd w:val="clear" w:color="auto" w:fill="auto"/>
              <w:ind w:firstLine="420"/>
              <w:rPr>
                <w:color w:val="000000"/>
                <w:sz w:val="22"/>
                <w:szCs w:val="22"/>
                <w:lang w:val="uz-Cyrl-UZ" w:eastAsia="ru-RU" w:bidi="ru-RU"/>
              </w:rPr>
            </w:pPr>
          </w:p>
          <w:p w:rsidR="00E12E44" w:rsidRPr="007774D1" w:rsidRDefault="007774D1" w:rsidP="00541A78">
            <w:pPr>
              <w:pStyle w:val="aa"/>
              <w:shd w:val="clear" w:color="auto" w:fill="auto"/>
              <w:ind w:firstLine="420"/>
              <w:rPr>
                <w:b/>
                <w:sz w:val="24"/>
                <w:szCs w:val="24"/>
                <w:lang w:val="uz-Cyrl-UZ"/>
              </w:rPr>
            </w:pPr>
            <w:r w:rsidRPr="007774D1">
              <w:rPr>
                <w:b/>
                <w:sz w:val="24"/>
                <w:szCs w:val="24"/>
                <w:lang w:val="uz-Cyrl-UZ"/>
              </w:rPr>
              <w:t>Ибрагимов Одилжон Олимжонович</w:t>
            </w:r>
            <w:r w:rsidR="00B975CA">
              <w:rPr>
                <w:b/>
                <w:sz w:val="24"/>
                <w:szCs w:val="24"/>
                <w:lang w:val="uz-Cyrl-UZ"/>
              </w:rPr>
              <w:t>,</w:t>
            </w:r>
          </w:p>
          <w:p w:rsidR="007774D1" w:rsidRPr="004F1EEB" w:rsidRDefault="007774D1" w:rsidP="00CA251D">
            <w:pPr>
              <w:pStyle w:val="aa"/>
              <w:shd w:val="clear" w:color="auto" w:fill="auto"/>
              <w:ind w:firstLine="420"/>
              <w:rPr>
                <w:sz w:val="22"/>
                <w:szCs w:val="22"/>
              </w:rPr>
            </w:pPr>
            <w:r w:rsidRPr="00533D39">
              <w:rPr>
                <w:sz w:val="24"/>
                <w:szCs w:val="24"/>
                <w:lang w:val="uz-Cyrl-UZ"/>
              </w:rPr>
              <w:t>қишлоқ хўжалиги фанлари доктори, професс</w:t>
            </w:r>
            <w:r>
              <w:rPr>
                <w:sz w:val="24"/>
                <w:szCs w:val="24"/>
                <w:lang w:val="uz-Cyrl-UZ"/>
              </w:rPr>
              <w:t>о</w:t>
            </w:r>
            <w:r w:rsidRPr="00533D39">
              <w:rPr>
                <w:sz w:val="24"/>
                <w:szCs w:val="24"/>
                <w:lang w:val="uz-Cyrl-UZ"/>
              </w:rPr>
              <w:t>р</w:t>
            </w:r>
            <w:r w:rsidR="00B975CA">
              <w:rPr>
                <w:sz w:val="24"/>
                <w:szCs w:val="24"/>
                <w:lang w:val="uz-Cyrl-UZ"/>
              </w:rPr>
              <w:t>.</w:t>
            </w:r>
          </w:p>
        </w:tc>
      </w:tr>
      <w:tr w:rsidR="00E12E44" w:rsidRPr="004F1EEB" w:rsidTr="007774D1">
        <w:trPr>
          <w:trHeight w:hRule="exact" w:val="355"/>
          <w:jc w:val="center"/>
        </w:trPr>
        <w:tc>
          <w:tcPr>
            <w:tcW w:w="2539" w:type="dxa"/>
            <w:shd w:val="clear" w:color="auto" w:fill="FFFFFF"/>
            <w:vAlign w:val="bottom"/>
          </w:tcPr>
          <w:p w:rsidR="00E12E44" w:rsidRPr="004F1EEB" w:rsidRDefault="00E12E44" w:rsidP="00400ACE">
            <w:pPr>
              <w:pStyle w:val="aa"/>
              <w:shd w:val="clear" w:color="auto" w:fill="auto"/>
              <w:ind w:firstLine="0"/>
              <w:rPr>
                <w:sz w:val="22"/>
                <w:szCs w:val="22"/>
              </w:rPr>
            </w:pPr>
            <w:r w:rsidRPr="004F1EEB">
              <w:rPr>
                <w:b/>
                <w:bCs/>
                <w:color w:val="000000"/>
                <w:sz w:val="22"/>
                <w:szCs w:val="22"/>
                <w:lang w:eastAsia="ru-RU" w:bidi="ru-RU"/>
              </w:rPr>
              <w:t>Етакчи ташкилот:</w:t>
            </w:r>
          </w:p>
        </w:tc>
        <w:tc>
          <w:tcPr>
            <w:tcW w:w="5563" w:type="dxa"/>
            <w:shd w:val="clear" w:color="auto" w:fill="FFFFFF"/>
            <w:vAlign w:val="bottom"/>
          </w:tcPr>
          <w:p w:rsidR="00E12E44" w:rsidRPr="007774D1" w:rsidRDefault="007774D1" w:rsidP="007774D1">
            <w:pPr>
              <w:pStyle w:val="aa"/>
              <w:shd w:val="clear" w:color="auto" w:fill="auto"/>
              <w:ind w:left="369" w:firstLine="0"/>
              <w:jc w:val="center"/>
              <w:rPr>
                <w:b/>
                <w:sz w:val="22"/>
                <w:szCs w:val="22"/>
              </w:rPr>
            </w:pPr>
            <w:r w:rsidRPr="007774D1">
              <w:rPr>
                <w:b/>
                <w:sz w:val="24"/>
                <w:szCs w:val="24"/>
                <w:lang w:val="uz-Cyrl-UZ"/>
              </w:rPr>
              <w:t>Ўсимликшунослик илмий-тадқиқот институти</w:t>
            </w:r>
          </w:p>
        </w:tc>
      </w:tr>
    </w:tbl>
    <w:p w:rsidR="00E12E44" w:rsidRPr="004F1EEB" w:rsidRDefault="00E12E44" w:rsidP="00E12E44">
      <w:pPr>
        <w:spacing w:after="379" w:line="1" w:lineRule="exact"/>
      </w:pPr>
    </w:p>
    <w:p w:rsidR="00E12E44" w:rsidRPr="004F1EEB" w:rsidRDefault="00E12E44" w:rsidP="00E12E44">
      <w:pPr>
        <w:pStyle w:val="22"/>
        <w:shd w:val="clear" w:color="auto" w:fill="auto"/>
        <w:tabs>
          <w:tab w:val="left" w:leader="underscore" w:pos="2582"/>
          <w:tab w:val="left" w:leader="underscore" w:pos="3931"/>
          <w:tab w:val="left" w:leader="underscore" w:pos="6271"/>
        </w:tabs>
        <w:spacing w:after="0"/>
        <w:ind w:firstLine="600"/>
        <w:jc w:val="both"/>
      </w:pPr>
      <w:r w:rsidRPr="004F1EEB">
        <w:rPr>
          <w:color w:val="000000"/>
          <w:lang w:eastAsia="ru-RU" w:bidi="ru-RU"/>
        </w:rPr>
        <w:t xml:space="preserve">Диссертация </w:t>
      </w:r>
      <w:r w:rsidR="00920930" w:rsidRPr="004F1EEB">
        <w:rPr>
          <w:color w:val="000000"/>
          <w:lang w:val="uz-Cyrl-UZ" w:eastAsia="ru-RU" w:bidi="ru-RU"/>
        </w:rPr>
        <w:t>ҳ</w:t>
      </w:r>
      <w:r w:rsidRPr="004F1EEB">
        <w:rPr>
          <w:color w:val="000000"/>
          <w:lang w:eastAsia="ru-RU" w:bidi="ru-RU"/>
        </w:rPr>
        <w:t>имояси Пахта селекцияси, уру</w:t>
      </w:r>
      <w:r w:rsidR="00920930" w:rsidRPr="004F1EEB">
        <w:rPr>
          <w:color w:val="000000"/>
          <w:lang w:val="uz-Cyrl-UZ" w:eastAsia="ru-RU" w:bidi="ru-RU"/>
        </w:rPr>
        <w:t>ғ</w:t>
      </w:r>
      <w:r w:rsidRPr="004F1EEB">
        <w:rPr>
          <w:color w:val="000000"/>
          <w:lang w:eastAsia="ru-RU" w:bidi="ru-RU"/>
        </w:rPr>
        <w:t>чилиги ва етиштир</w:t>
      </w:r>
      <w:r w:rsidR="00541A78" w:rsidRPr="004F1EEB">
        <w:rPr>
          <w:color w:val="000000"/>
          <w:lang w:eastAsia="ru-RU" w:bidi="ru-RU"/>
        </w:rPr>
        <w:t>иш агротехнологиялари илмий-тад</w:t>
      </w:r>
      <w:r w:rsidR="00541A78" w:rsidRPr="004F1EEB">
        <w:rPr>
          <w:color w:val="000000"/>
          <w:lang w:val="uz-Cyrl-UZ" w:eastAsia="ru-RU" w:bidi="ru-RU"/>
        </w:rPr>
        <w:t>қ</w:t>
      </w:r>
      <w:r w:rsidRPr="004F1EEB">
        <w:rPr>
          <w:color w:val="000000"/>
          <w:lang w:eastAsia="ru-RU" w:bidi="ru-RU"/>
        </w:rPr>
        <w:t>и</w:t>
      </w:r>
      <w:r w:rsidR="00541A78" w:rsidRPr="004F1EEB">
        <w:rPr>
          <w:color w:val="000000"/>
          <w:lang w:val="uz-Cyrl-UZ" w:eastAsia="ru-RU" w:bidi="ru-RU"/>
        </w:rPr>
        <w:t>қ</w:t>
      </w:r>
      <w:r w:rsidRPr="004F1EEB">
        <w:rPr>
          <w:color w:val="000000"/>
          <w:lang w:eastAsia="ru-RU" w:bidi="ru-RU"/>
        </w:rPr>
        <w:t xml:space="preserve">от институти </w:t>
      </w:r>
      <w:r w:rsidR="00541A78" w:rsidRPr="004F1EEB">
        <w:rPr>
          <w:color w:val="000000"/>
          <w:lang w:val="uz-Cyrl-UZ" w:eastAsia="ru-RU" w:bidi="ru-RU"/>
        </w:rPr>
        <w:t>ҳ</w:t>
      </w:r>
      <w:r w:rsidRPr="004F1EEB">
        <w:rPr>
          <w:color w:val="000000"/>
          <w:lang w:eastAsia="ru-RU" w:bidi="ru-RU"/>
        </w:rPr>
        <w:t xml:space="preserve">узуридаги илмий даражалар берувчи </w:t>
      </w:r>
      <w:r w:rsidRPr="004F1EEB">
        <w:rPr>
          <w:color w:val="000000"/>
          <w:lang w:val="en-US" w:bidi="en-US"/>
        </w:rPr>
        <w:t>DSc</w:t>
      </w:r>
      <w:r w:rsidRPr="004F1EEB">
        <w:rPr>
          <w:color w:val="000000"/>
          <w:lang w:bidi="en-US"/>
        </w:rPr>
        <w:t>.</w:t>
      </w:r>
      <w:r w:rsidR="00ED2A4C">
        <w:rPr>
          <w:color w:val="000000"/>
          <w:lang w:val="uz-Cyrl-UZ" w:bidi="en-US"/>
        </w:rPr>
        <w:t>05/30</w:t>
      </w:r>
      <w:r w:rsidRPr="004F1EEB">
        <w:rPr>
          <w:color w:val="000000"/>
          <w:lang w:bidi="en-US"/>
        </w:rPr>
        <w:t>.</w:t>
      </w:r>
      <w:r w:rsidR="00ED2A4C">
        <w:rPr>
          <w:color w:val="000000"/>
          <w:lang w:val="uz-Cyrl-UZ" w:bidi="en-US"/>
        </w:rPr>
        <w:t>12</w:t>
      </w:r>
      <w:r w:rsidRPr="004F1EEB">
        <w:rPr>
          <w:color w:val="000000"/>
          <w:lang w:bidi="en-US"/>
        </w:rPr>
        <w:t>.201</w:t>
      </w:r>
      <w:r w:rsidR="00ED2A4C">
        <w:rPr>
          <w:color w:val="000000"/>
          <w:lang w:val="uz-Cyrl-UZ" w:bidi="en-US"/>
        </w:rPr>
        <w:t>9</w:t>
      </w:r>
      <w:r w:rsidRPr="004F1EEB">
        <w:rPr>
          <w:color w:val="000000"/>
          <w:lang w:bidi="en-US"/>
        </w:rPr>
        <w:t>.</w:t>
      </w:r>
      <w:r w:rsidR="00FB5622">
        <w:rPr>
          <w:color w:val="000000"/>
          <w:lang w:val="en-US" w:bidi="en-US"/>
        </w:rPr>
        <w:t>Q</w:t>
      </w:r>
      <w:r w:rsidRPr="004F1EEB">
        <w:rPr>
          <w:color w:val="000000"/>
          <w:lang w:val="en-US" w:bidi="en-US"/>
        </w:rPr>
        <w:t>x</w:t>
      </w:r>
      <w:r w:rsidRPr="004F1EEB">
        <w:rPr>
          <w:color w:val="000000"/>
          <w:lang w:bidi="en-US"/>
        </w:rPr>
        <w:t xml:space="preserve">.42.01 </w:t>
      </w:r>
      <w:r w:rsidR="00827A96" w:rsidRPr="004F1EEB">
        <w:rPr>
          <w:color w:val="000000"/>
          <w:lang w:eastAsia="ru-RU" w:bidi="ru-RU"/>
        </w:rPr>
        <w:t>ра</w:t>
      </w:r>
      <w:r w:rsidR="00827A96" w:rsidRPr="004F1EEB">
        <w:rPr>
          <w:color w:val="000000"/>
          <w:lang w:val="uz-Cyrl-UZ" w:eastAsia="ru-RU" w:bidi="ru-RU"/>
        </w:rPr>
        <w:t>қ</w:t>
      </w:r>
      <w:r w:rsidR="00D268C7">
        <w:rPr>
          <w:color w:val="000000"/>
          <w:lang w:eastAsia="ru-RU" w:bidi="ru-RU"/>
        </w:rPr>
        <w:t>амли Илмий кенгашнинг « ___ » ___________</w:t>
      </w:r>
      <w:r w:rsidRPr="004F1EEB">
        <w:rPr>
          <w:color w:val="000000"/>
          <w:lang w:eastAsia="ru-RU" w:bidi="ru-RU"/>
        </w:rPr>
        <w:t xml:space="preserve"> 20</w:t>
      </w:r>
      <w:r w:rsidR="00F66EBE">
        <w:rPr>
          <w:color w:val="000000"/>
          <w:lang w:val="uz-Cyrl-UZ" w:eastAsia="ru-RU" w:bidi="ru-RU"/>
        </w:rPr>
        <w:t>20</w:t>
      </w:r>
      <w:r w:rsidRPr="004F1EEB">
        <w:rPr>
          <w:color w:val="000000"/>
          <w:lang w:eastAsia="ru-RU" w:bidi="ru-RU"/>
        </w:rPr>
        <w:t xml:space="preserve"> йил соат </w:t>
      </w:r>
      <w:r w:rsidR="00D268C7">
        <w:rPr>
          <w:color w:val="000000"/>
          <w:lang w:eastAsia="ru-RU" w:bidi="ru-RU"/>
        </w:rPr>
        <w:t>____</w:t>
      </w:r>
      <w:r w:rsidRPr="004F1EEB">
        <w:rPr>
          <w:color w:val="000000"/>
          <w:lang w:eastAsia="ru-RU" w:bidi="ru-RU"/>
        </w:rPr>
        <w:t xml:space="preserve"> даги мажлисида б</w:t>
      </w:r>
      <w:r w:rsidR="004F1EEB" w:rsidRPr="004F1EEB">
        <w:rPr>
          <w:color w:val="000000"/>
          <w:lang w:val="uz-Cyrl-UZ" w:eastAsia="ru-RU" w:bidi="ru-RU"/>
        </w:rPr>
        <w:t>ў</w:t>
      </w:r>
      <w:r w:rsidRPr="004F1EEB">
        <w:rPr>
          <w:color w:val="000000"/>
          <w:lang w:eastAsia="ru-RU" w:bidi="ru-RU"/>
        </w:rPr>
        <w:t xml:space="preserve">либ </w:t>
      </w:r>
      <w:r w:rsidR="00541A78" w:rsidRPr="004F1EEB">
        <w:rPr>
          <w:color w:val="000000"/>
          <w:lang w:val="uz-Cyrl-UZ" w:eastAsia="ru-RU" w:bidi="ru-RU"/>
        </w:rPr>
        <w:t>ў</w:t>
      </w:r>
      <w:r w:rsidRPr="004F1EEB">
        <w:rPr>
          <w:color w:val="000000"/>
          <w:lang w:eastAsia="ru-RU" w:bidi="ru-RU"/>
        </w:rPr>
        <w:t>тади.</w:t>
      </w:r>
    </w:p>
    <w:p w:rsidR="00E12E44" w:rsidRPr="004F1EEB" w:rsidRDefault="00E12E44" w:rsidP="004F1EEB">
      <w:pPr>
        <w:pStyle w:val="22"/>
        <w:shd w:val="clear" w:color="auto" w:fill="auto"/>
        <w:spacing w:after="120"/>
        <w:ind w:firstLine="0"/>
        <w:jc w:val="both"/>
      </w:pPr>
      <w:r w:rsidRPr="004F1EEB">
        <w:rPr>
          <w:color w:val="000000"/>
          <w:lang w:eastAsia="ru-RU" w:bidi="ru-RU"/>
        </w:rPr>
        <w:t>(Ма</w:t>
      </w:r>
      <w:r w:rsidR="00827A96" w:rsidRPr="004F1EEB">
        <w:rPr>
          <w:color w:val="000000"/>
          <w:lang w:eastAsia="ru-RU" w:bidi="ru-RU"/>
        </w:rPr>
        <w:t xml:space="preserve">нзил: 111202, Тошкент вилояти, </w:t>
      </w:r>
      <w:r w:rsidR="00827A96" w:rsidRPr="004F1EEB">
        <w:rPr>
          <w:color w:val="000000"/>
          <w:lang w:val="uz-Cyrl-UZ" w:eastAsia="ru-RU" w:bidi="ru-RU"/>
        </w:rPr>
        <w:t>Қ</w:t>
      </w:r>
      <w:r w:rsidRPr="004F1EEB">
        <w:rPr>
          <w:color w:val="000000"/>
          <w:lang w:eastAsia="ru-RU" w:bidi="ru-RU"/>
        </w:rPr>
        <w:t>ибрай ту</w:t>
      </w:r>
      <w:r w:rsidR="00827A96" w:rsidRPr="004F1EEB">
        <w:rPr>
          <w:color w:val="000000"/>
          <w:lang w:eastAsia="ru-RU" w:bidi="ru-RU"/>
        </w:rPr>
        <w:t xml:space="preserve">мани, Ботаника М.Ф.Й., </w:t>
      </w:r>
      <w:r w:rsidR="00D268C7">
        <w:rPr>
          <w:color w:val="000000"/>
          <w:lang w:val="uz-Cyrl-UZ" w:eastAsia="ru-RU" w:bidi="ru-RU"/>
        </w:rPr>
        <w:t>Ў</w:t>
      </w:r>
      <w:r w:rsidR="00827A96" w:rsidRPr="004F1EEB">
        <w:rPr>
          <w:color w:val="000000"/>
          <w:lang w:eastAsia="ru-RU" w:bidi="ru-RU"/>
        </w:rPr>
        <w:t>зПИТИ к</w:t>
      </w:r>
      <w:r w:rsidR="00827A96" w:rsidRPr="004F1EEB">
        <w:rPr>
          <w:color w:val="000000"/>
          <w:lang w:val="uz-Cyrl-UZ" w:eastAsia="ru-RU" w:bidi="ru-RU"/>
        </w:rPr>
        <w:t>ў</w:t>
      </w:r>
      <w:r w:rsidRPr="004F1EEB">
        <w:rPr>
          <w:color w:val="000000"/>
          <w:lang w:eastAsia="ru-RU" w:bidi="ru-RU"/>
        </w:rPr>
        <w:t>часи, ПСУЕАИТИ</w:t>
      </w:r>
      <w:proofErr w:type="gramStart"/>
      <w:r w:rsidRPr="004F1EEB">
        <w:rPr>
          <w:color w:val="000000"/>
          <w:lang w:eastAsia="ru-RU" w:bidi="ru-RU"/>
        </w:rPr>
        <w:t>.Т</w:t>
      </w:r>
      <w:proofErr w:type="gramEnd"/>
      <w:r w:rsidRPr="004F1EEB">
        <w:rPr>
          <w:color w:val="000000"/>
          <w:lang w:eastAsia="ru-RU" w:bidi="ru-RU"/>
        </w:rPr>
        <w:t>ел. (+998</w:t>
      </w:r>
      <w:r w:rsidR="00B975CA">
        <w:rPr>
          <w:color w:val="000000"/>
          <w:lang w:val="uz-Cyrl-UZ" w:eastAsia="ru-RU" w:bidi="ru-RU"/>
        </w:rPr>
        <w:t>78</w:t>
      </w:r>
      <w:r w:rsidRPr="004F1EEB">
        <w:rPr>
          <w:color w:val="000000"/>
          <w:lang w:eastAsia="ru-RU" w:bidi="ru-RU"/>
        </w:rPr>
        <w:t>) 1</w:t>
      </w:r>
      <w:r w:rsidR="00B975CA">
        <w:rPr>
          <w:color w:val="000000"/>
          <w:lang w:val="uz-Cyrl-UZ" w:eastAsia="ru-RU" w:bidi="ru-RU"/>
        </w:rPr>
        <w:t>50</w:t>
      </w:r>
      <w:r w:rsidRPr="004F1EEB">
        <w:rPr>
          <w:color w:val="000000"/>
          <w:lang w:eastAsia="ru-RU" w:bidi="ru-RU"/>
        </w:rPr>
        <w:t>-</w:t>
      </w:r>
      <w:r w:rsidR="00B975CA">
        <w:rPr>
          <w:color w:val="000000"/>
          <w:lang w:val="uz-Cyrl-UZ" w:eastAsia="ru-RU" w:bidi="ru-RU"/>
        </w:rPr>
        <w:t>6</w:t>
      </w:r>
      <w:r w:rsidRPr="004F1EEB">
        <w:rPr>
          <w:color w:val="000000"/>
          <w:lang w:eastAsia="ru-RU" w:bidi="ru-RU"/>
        </w:rPr>
        <w:t>2-</w:t>
      </w:r>
      <w:r w:rsidR="00B975CA">
        <w:rPr>
          <w:color w:val="000000"/>
          <w:lang w:val="uz-Cyrl-UZ" w:eastAsia="ru-RU" w:bidi="ru-RU"/>
        </w:rPr>
        <w:t>84</w:t>
      </w:r>
      <w:r w:rsidRPr="004F1EEB">
        <w:rPr>
          <w:color w:val="000000"/>
          <w:lang w:eastAsia="ru-RU" w:bidi="ru-RU"/>
        </w:rPr>
        <w:t>; факс: (+99871) 150-61-3</w:t>
      </w:r>
      <w:r w:rsidR="0061000C" w:rsidRPr="004F1EEB">
        <w:rPr>
          <w:color w:val="000000"/>
          <w:lang w:val="uz-Cyrl-UZ" w:eastAsia="ru-RU" w:bidi="ru-RU"/>
        </w:rPr>
        <w:t>7</w:t>
      </w:r>
      <w:r w:rsidRPr="004F1EEB">
        <w:rPr>
          <w:color w:val="000000"/>
          <w:lang w:eastAsia="ru-RU" w:bidi="ru-RU"/>
        </w:rPr>
        <w:t xml:space="preserve">; </w:t>
      </w:r>
      <w:r w:rsidRPr="004F1EEB">
        <w:rPr>
          <w:color w:val="000000"/>
          <w:lang w:val="en-US" w:bidi="en-US"/>
        </w:rPr>
        <w:t>e</w:t>
      </w:r>
      <w:r w:rsidRPr="004F1EEB">
        <w:rPr>
          <w:color w:val="000000"/>
          <w:lang w:bidi="en-US"/>
        </w:rPr>
        <w:t>-</w:t>
      </w:r>
      <w:r w:rsidRPr="004F1EEB">
        <w:rPr>
          <w:color w:val="000000"/>
          <w:lang w:val="en-US" w:bidi="en-US"/>
        </w:rPr>
        <w:t>mail</w:t>
      </w:r>
      <w:r w:rsidRPr="004F1EEB">
        <w:rPr>
          <w:color w:val="000000"/>
          <w:lang w:bidi="en-US"/>
        </w:rPr>
        <w:t xml:space="preserve">: </w:t>
      </w:r>
      <w:hyperlink r:id="rId11" w:history="1">
        <w:r w:rsidRPr="004F1EEB">
          <w:rPr>
            <w:color w:val="000000"/>
            <w:lang w:val="en-US" w:bidi="en-US"/>
          </w:rPr>
          <w:t>piim</w:t>
        </w:r>
        <w:r w:rsidRPr="004F1EEB">
          <w:rPr>
            <w:color w:val="000000"/>
            <w:lang w:bidi="en-US"/>
          </w:rPr>
          <w:t>@</w:t>
        </w:r>
        <w:r w:rsidRPr="004F1EEB">
          <w:rPr>
            <w:color w:val="000000"/>
            <w:lang w:val="en-US" w:bidi="en-US"/>
          </w:rPr>
          <w:t>agro</w:t>
        </w:r>
        <w:r w:rsidRPr="004F1EEB">
          <w:rPr>
            <w:color w:val="000000"/>
            <w:lang w:bidi="en-US"/>
          </w:rPr>
          <w:t>.</w:t>
        </w:r>
        <w:r w:rsidRPr="004F1EEB">
          <w:rPr>
            <w:color w:val="000000"/>
            <w:lang w:val="en-US" w:bidi="en-US"/>
          </w:rPr>
          <w:t>uz</w:t>
        </w:r>
      </w:hyperlink>
      <w:r w:rsidRPr="004F1EEB">
        <w:rPr>
          <w:color w:val="000000"/>
          <w:lang w:bidi="en-US"/>
        </w:rPr>
        <w:t>.</w:t>
      </w:r>
    </w:p>
    <w:p w:rsidR="00E12E44" w:rsidRPr="004F1EEB" w:rsidRDefault="00E12E44" w:rsidP="004F1EEB">
      <w:pPr>
        <w:pStyle w:val="22"/>
        <w:shd w:val="clear" w:color="auto" w:fill="auto"/>
        <w:tabs>
          <w:tab w:val="left" w:leader="underscore" w:pos="8002"/>
        </w:tabs>
        <w:spacing w:after="0"/>
        <w:ind w:firstLine="600"/>
        <w:jc w:val="both"/>
      </w:pPr>
      <w:r w:rsidRPr="004F1EEB">
        <w:rPr>
          <w:color w:val="000000"/>
          <w:lang w:eastAsia="ru-RU" w:bidi="ru-RU"/>
        </w:rPr>
        <w:t>Диссертация билан Пахта селекцияси, уру</w:t>
      </w:r>
      <w:r w:rsidR="00A336F8" w:rsidRPr="004F1EEB">
        <w:rPr>
          <w:color w:val="000000"/>
          <w:lang w:val="uz-Cyrl-UZ" w:eastAsia="ru-RU" w:bidi="ru-RU"/>
        </w:rPr>
        <w:t>ғ</w:t>
      </w:r>
      <w:r w:rsidRPr="004F1EEB">
        <w:rPr>
          <w:color w:val="000000"/>
          <w:lang w:eastAsia="ru-RU" w:bidi="ru-RU"/>
        </w:rPr>
        <w:t>чилиги ва етиштир</w:t>
      </w:r>
      <w:r w:rsidR="00541A78" w:rsidRPr="004F1EEB">
        <w:rPr>
          <w:color w:val="000000"/>
          <w:lang w:eastAsia="ru-RU" w:bidi="ru-RU"/>
        </w:rPr>
        <w:t>иш агротехнологиялари илмий-тад</w:t>
      </w:r>
      <w:r w:rsidR="00541A78" w:rsidRPr="004F1EEB">
        <w:rPr>
          <w:color w:val="000000"/>
          <w:lang w:val="uz-Cyrl-UZ" w:eastAsia="ru-RU" w:bidi="ru-RU"/>
        </w:rPr>
        <w:t>қ</w:t>
      </w:r>
      <w:r w:rsidRPr="004F1EEB">
        <w:rPr>
          <w:color w:val="000000"/>
          <w:lang w:eastAsia="ru-RU" w:bidi="ru-RU"/>
        </w:rPr>
        <w:t>и</w:t>
      </w:r>
      <w:r w:rsidR="00541A78" w:rsidRPr="004F1EEB">
        <w:rPr>
          <w:color w:val="000000"/>
          <w:lang w:val="uz-Cyrl-UZ" w:eastAsia="ru-RU" w:bidi="ru-RU"/>
        </w:rPr>
        <w:t>қ</w:t>
      </w:r>
      <w:r w:rsidRPr="004F1EEB">
        <w:rPr>
          <w:color w:val="000000"/>
          <w:lang w:eastAsia="ru-RU" w:bidi="ru-RU"/>
        </w:rPr>
        <w:t>от институтининг Ахборот-ресурс мар</w:t>
      </w:r>
      <w:r w:rsidR="0061000C" w:rsidRPr="004F1EEB">
        <w:rPr>
          <w:color w:val="000000"/>
          <w:lang w:eastAsia="ru-RU" w:bidi="ru-RU"/>
        </w:rPr>
        <w:t xml:space="preserve">казида танишиш мумкин </w:t>
      </w:r>
      <w:proofErr w:type="gramStart"/>
      <w:r w:rsidR="0061000C" w:rsidRPr="004F1EEB">
        <w:rPr>
          <w:color w:val="000000"/>
          <w:lang w:eastAsia="ru-RU" w:bidi="ru-RU"/>
        </w:rPr>
        <w:t>(</w:t>
      </w:r>
      <w:r w:rsidR="00D268C7">
        <w:rPr>
          <w:color w:val="000000"/>
          <w:lang w:val="uz-Cyrl-UZ" w:eastAsia="ru-RU" w:bidi="ru-RU"/>
        </w:rPr>
        <w:t xml:space="preserve"> </w:t>
      </w:r>
      <w:proofErr w:type="gramEnd"/>
      <w:r w:rsidR="0061000C" w:rsidRPr="004F1EEB">
        <w:rPr>
          <w:color w:val="000000"/>
          <w:lang w:eastAsia="ru-RU" w:bidi="ru-RU"/>
        </w:rPr>
        <w:t>__</w:t>
      </w:r>
      <w:r w:rsidR="00E50143" w:rsidRPr="004F1EEB">
        <w:rPr>
          <w:color w:val="000000"/>
          <w:lang w:eastAsia="ru-RU" w:bidi="ru-RU"/>
        </w:rPr>
        <w:t xml:space="preserve"> ра</w:t>
      </w:r>
      <w:r w:rsidR="00E50143" w:rsidRPr="004F1EEB">
        <w:rPr>
          <w:color w:val="000000"/>
          <w:lang w:val="uz-Cyrl-UZ" w:eastAsia="ru-RU" w:bidi="ru-RU"/>
        </w:rPr>
        <w:t>қ</w:t>
      </w:r>
      <w:r w:rsidRPr="004F1EEB">
        <w:rPr>
          <w:color w:val="000000"/>
          <w:lang w:eastAsia="ru-RU" w:bidi="ru-RU"/>
        </w:rPr>
        <w:t>ами билан</w:t>
      </w:r>
    </w:p>
    <w:p w:rsidR="004F1EEB" w:rsidRPr="004F1EEB" w:rsidRDefault="00E12E44" w:rsidP="004F1EEB">
      <w:pPr>
        <w:pStyle w:val="22"/>
        <w:shd w:val="clear" w:color="auto" w:fill="auto"/>
        <w:spacing w:after="120"/>
        <w:ind w:firstLine="0"/>
        <w:jc w:val="both"/>
        <w:rPr>
          <w:color w:val="000000"/>
          <w:lang w:val="uz-Cyrl-UZ" w:eastAsia="ru-RU" w:bidi="ru-RU"/>
        </w:rPr>
      </w:pPr>
      <w:proofErr w:type="gramStart"/>
      <w:r w:rsidRPr="004F1EEB">
        <w:rPr>
          <w:color w:val="000000"/>
          <w:lang w:eastAsia="ru-RU" w:bidi="ru-RU"/>
        </w:rPr>
        <w:t>р</w:t>
      </w:r>
      <w:proofErr w:type="gramEnd"/>
      <w:r w:rsidR="004F1EEB" w:rsidRPr="004F1EEB">
        <w:rPr>
          <w:color w:val="000000"/>
          <w:lang w:val="uz-Cyrl-UZ" w:eastAsia="ru-RU" w:bidi="ru-RU"/>
        </w:rPr>
        <w:t>ў</w:t>
      </w:r>
      <w:r w:rsidRPr="004F1EEB">
        <w:rPr>
          <w:color w:val="000000"/>
          <w:lang w:eastAsia="ru-RU" w:bidi="ru-RU"/>
        </w:rPr>
        <w:t xml:space="preserve">йхатга олинган). Манзил: 111202, Тошкент вилояти, </w:t>
      </w:r>
      <w:r w:rsidR="00827A96" w:rsidRPr="004F1EEB">
        <w:rPr>
          <w:color w:val="000000"/>
          <w:lang w:val="uz-Cyrl-UZ" w:eastAsia="ru-RU" w:bidi="ru-RU"/>
        </w:rPr>
        <w:t>Қ</w:t>
      </w:r>
      <w:r w:rsidRPr="004F1EEB">
        <w:rPr>
          <w:color w:val="000000"/>
          <w:lang w:eastAsia="ru-RU" w:bidi="ru-RU"/>
        </w:rPr>
        <w:t xml:space="preserve">ибрай тумани, Ботаника М.Ф.Й., </w:t>
      </w:r>
      <w:r w:rsidR="007909FC">
        <w:rPr>
          <w:color w:val="000000"/>
          <w:lang w:val="uz-Cyrl-UZ" w:eastAsia="ru-RU" w:bidi="ru-RU"/>
        </w:rPr>
        <w:t>Ў</w:t>
      </w:r>
      <w:r w:rsidRPr="004F1EEB">
        <w:rPr>
          <w:color w:val="000000"/>
          <w:lang w:eastAsia="ru-RU" w:bidi="ru-RU"/>
        </w:rPr>
        <w:t>зПИТИ к</w:t>
      </w:r>
      <w:r w:rsidR="007909FC">
        <w:rPr>
          <w:color w:val="000000"/>
          <w:lang w:val="uz-Cyrl-UZ" w:eastAsia="ru-RU" w:bidi="ru-RU"/>
        </w:rPr>
        <w:t>ў</w:t>
      </w:r>
      <w:r w:rsidRPr="004F1EEB">
        <w:rPr>
          <w:color w:val="000000"/>
          <w:lang w:eastAsia="ru-RU" w:bidi="ru-RU"/>
        </w:rPr>
        <w:t xml:space="preserve">часи, ПСУЕАИТИ. </w:t>
      </w:r>
      <w:proofErr w:type="gramStart"/>
      <w:r w:rsidRPr="004F1EEB">
        <w:rPr>
          <w:color w:val="000000"/>
          <w:lang w:eastAsia="ru-RU" w:bidi="ru-RU"/>
        </w:rPr>
        <w:t>Тел. (+998</w:t>
      </w:r>
      <w:r w:rsidR="00B975CA">
        <w:rPr>
          <w:color w:val="000000"/>
          <w:lang w:val="uz-Cyrl-UZ" w:eastAsia="ru-RU" w:bidi="ru-RU"/>
        </w:rPr>
        <w:t>78</w:t>
      </w:r>
      <w:r w:rsidRPr="004F1EEB">
        <w:rPr>
          <w:color w:val="000000"/>
          <w:lang w:eastAsia="ru-RU" w:bidi="ru-RU"/>
        </w:rPr>
        <w:t>) 1</w:t>
      </w:r>
      <w:r w:rsidR="00B975CA">
        <w:rPr>
          <w:color w:val="000000"/>
          <w:lang w:val="uz-Cyrl-UZ" w:eastAsia="ru-RU" w:bidi="ru-RU"/>
        </w:rPr>
        <w:t>50</w:t>
      </w:r>
      <w:r w:rsidRPr="004F1EEB">
        <w:rPr>
          <w:color w:val="000000"/>
          <w:lang w:eastAsia="ru-RU" w:bidi="ru-RU"/>
        </w:rPr>
        <w:t>-</w:t>
      </w:r>
      <w:r w:rsidR="00B975CA">
        <w:rPr>
          <w:color w:val="000000"/>
          <w:lang w:val="uz-Cyrl-UZ" w:eastAsia="ru-RU" w:bidi="ru-RU"/>
        </w:rPr>
        <w:t>6</w:t>
      </w:r>
      <w:r w:rsidRPr="004F1EEB">
        <w:rPr>
          <w:color w:val="000000"/>
          <w:lang w:eastAsia="ru-RU" w:bidi="ru-RU"/>
        </w:rPr>
        <w:t>2-</w:t>
      </w:r>
      <w:r w:rsidR="00B975CA">
        <w:rPr>
          <w:color w:val="000000"/>
          <w:lang w:val="uz-Cyrl-UZ" w:eastAsia="ru-RU" w:bidi="ru-RU"/>
        </w:rPr>
        <w:t>84</w:t>
      </w:r>
      <w:r w:rsidRPr="004F1EEB">
        <w:rPr>
          <w:color w:val="000000"/>
          <w:lang w:eastAsia="ru-RU" w:bidi="ru-RU"/>
        </w:rPr>
        <w:t>; факс: (+99871) 150-61-3</w:t>
      </w:r>
      <w:r w:rsidR="0061000C" w:rsidRPr="004F1EEB">
        <w:rPr>
          <w:color w:val="000000"/>
          <w:lang w:eastAsia="ru-RU" w:bidi="ru-RU"/>
        </w:rPr>
        <w:t>7</w:t>
      </w:r>
      <w:r w:rsidRPr="004F1EEB">
        <w:rPr>
          <w:color w:val="000000"/>
          <w:lang w:eastAsia="ru-RU" w:bidi="ru-RU"/>
        </w:rPr>
        <w:t xml:space="preserve">; </w:t>
      </w:r>
      <w:r w:rsidRPr="004F1EEB">
        <w:rPr>
          <w:color w:val="000000"/>
          <w:lang w:val="en-US" w:bidi="en-US"/>
        </w:rPr>
        <w:t>e</w:t>
      </w:r>
      <w:r w:rsidRPr="004F1EEB">
        <w:rPr>
          <w:color w:val="000000"/>
          <w:lang w:bidi="en-US"/>
        </w:rPr>
        <w:t>-</w:t>
      </w:r>
      <w:r w:rsidRPr="004F1EEB">
        <w:rPr>
          <w:color w:val="000000"/>
          <w:lang w:val="en-US" w:bidi="en-US"/>
        </w:rPr>
        <w:t>mail</w:t>
      </w:r>
      <w:r w:rsidRPr="004F1EEB">
        <w:rPr>
          <w:color w:val="000000"/>
          <w:lang w:bidi="en-US"/>
        </w:rPr>
        <w:t xml:space="preserve">: </w:t>
      </w:r>
      <w:hyperlink r:id="rId12" w:history="1">
        <w:proofErr w:type="gramEnd"/>
        <w:r w:rsidRPr="004F1EEB">
          <w:rPr>
            <w:color w:val="000000"/>
            <w:lang w:val="en-US" w:bidi="en-US"/>
          </w:rPr>
          <w:t>piim</w:t>
        </w:r>
        <w:r w:rsidRPr="004F1EEB">
          <w:rPr>
            <w:color w:val="000000"/>
            <w:lang w:bidi="en-US"/>
          </w:rPr>
          <w:t>@</w:t>
        </w:r>
        <w:r w:rsidRPr="004F1EEB">
          <w:rPr>
            <w:color w:val="000000"/>
            <w:lang w:val="en-US" w:bidi="en-US"/>
          </w:rPr>
          <w:t>agro</w:t>
        </w:r>
        <w:r w:rsidRPr="004F1EEB">
          <w:rPr>
            <w:color w:val="000000"/>
            <w:lang w:bidi="en-US"/>
          </w:rPr>
          <w:t>.</w:t>
        </w:r>
        <w:r w:rsidRPr="004F1EEB">
          <w:rPr>
            <w:color w:val="000000"/>
            <w:lang w:val="en-US" w:bidi="en-US"/>
          </w:rPr>
          <w:t>uz</w:t>
        </w:r>
        <w:proofErr w:type="gramStart"/>
      </w:hyperlink>
      <w:r w:rsidR="0061000C" w:rsidRPr="004F1EEB">
        <w:rPr>
          <w:color w:val="000000"/>
          <w:lang w:bidi="en-US"/>
        </w:rPr>
        <w:t>)</w:t>
      </w:r>
      <w:r w:rsidRPr="004F1EEB">
        <w:rPr>
          <w:color w:val="000000"/>
          <w:lang w:bidi="en-US"/>
        </w:rPr>
        <w:t>.</w:t>
      </w:r>
      <w:r w:rsidR="004F1EEB" w:rsidRPr="004F1EEB">
        <w:rPr>
          <w:color w:val="000000"/>
          <w:lang w:val="uz-Cyrl-UZ" w:eastAsia="ru-RU" w:bidi="ru-RU"/>
        </w:rPr>
        <w:t xml:space="preserve"> </w:t>
      </w:r>
      <w:proofErr w:type="gramEnd"/>
    </w:p>
    <w:p w:rsidR="00E12E44" w:rsidRPr="004F1EEB" w:rsidRDefault="00E12E44" w:rsidP="00E12E44">
      <w:pPr>
        <w:pStyle w:val="22"/>
        <w:shd w:val="clear" w:color="auto" w:fill="auto"/>
        <w:tabs>
          <w:tab w:val="left" w:leader="underscore" w:pos="4718"/>
          <w:tab w:val="left" w:leader="underscore" w:pos="6271"/>
        </w:tabs>
      </w:pPr>
      <w:r w:rsidRPr="004F1EEB">
        <w:rPr>
          <w:color w:val="000000"/>
          <w:lang w:eastAsia="ru-RU" w:bidi="ru-RU"/>
        </w:rPr>
        <w:t>Диссертация автореферати 20</w:t>
      </w:r>
      <w:r w:rsidR="00321E7E">
        <w:rPr>
          <w:color w:val="000000"/>
          <w:lang w:val="uz-Cyrl-UZ" w:eastAsia="ru-RU" w:bidi="ru-RU"/>
        </w:rPr>
        <w:t>20</w:t>
      </w:r>
      <w:r w:rsidRPr="004F1EEB">
        <w:rPr>
          <w:color w:val="000000"/>
          <w:lang w:eastAsia="ru-RU" w:bidi="ru-RU"/>
        </w:rPr>
        <w:t xml:space="preserve"> йил «</w:t>
      </w:r>
      <w:r w:rsidRPr="004F1EEB">
        <w:rPr>
          <w:color w:val="000000"/>
          <w:lang w:eastAsia="ru-RU" w:bidi="ru-RU"/>
        </w:rPr>
        <w:tab/>
        <w:t xml:space="preserve">» </w:t>
      </w:r>
      <w:r w:rsidRPr="004F1EEB">
        <w:rPr>
          <w:color w:val="000000"/>
          <w:lang w:eastAsia="ru-RU" w:bidi="ru-RU"/>
        </w:rPr>
        <w:tab/>
        <w:t xml:space="preserve"> куни тар</w:t>
      </w:r>
      <w:r w:rsidR="00541A78" w:rsidRPr="004F1EEB">
        <w:rPr>
          <w:color w:val="000000"/>
          <w:lang w:val="uz-Cyrl-UZ" w:eastAsia="ru-RU" w:bidi="ru-RU"/>
        </w:rPr>
        <w:t>қ</w:t>
      </w:r>
      <w:r w:rsidRPr="004F1EEB">
        <w:rPr>
          <w:color w:val="000000"/>
          <w:lang w:eastAsia="ru-RU" w:bidi="ru-RU"/>
        </w:rPr>
        <w:t>атилди.</w:t>
      </w:r>
    </w:p>
    <w:p w:rsidR="00E12E44" w:rsidRPr="004F1EEB" w:rsidRDefault="00E12E44" w:rsidP="00E12E44">
      <w:pPr>
        <w:pStyle w:val="22"/>
        <w:shd w:val="clear" w:color="auto" w:fill="auto"/>
        <w:tabs>
          <w:tab w:val="left" w:leader="underscore" w:pos="2087"/>
          <w:tab w:val="left" w:leader="underscore" w:pos="3354"/>
          <w:tab w:val="left" w:leader="underscore" w:pos="4982"/>
        </w:tabs>
        <w:spacing w:after="2540"/>
      </w:pPr>
      <w:r w:rsidRPr="004F1EEB">
        <w:rPr>
          <w:color w:val="000000"/>
          <w:lang w:eastAsia="ru-RU" w:bidi="ru-RU"/>
        </w:rPr>
        <w:t>(20</w:t>
      </w:r>
      <w:r w:rsidR="00321E7E">
        <w:rPr>
          <w:color w:val="000000"/>
          <w:lang w:val="uz-Cyrl-UZ" w:eastAsia="ru-RU" w:bidi="ru-RU"/>
        </w:rPr>
        <w:t>20</w:t>
      </w:r>
      <w:r w:rsidRPr="004F1EEB">
        <w:rPr>
          <w:color w:val="000000"/>
          <w:lang w:eastAsia="ru-RU" w:bidi="ru-RU"/>
        </w:rPr>
        <w:t xml:space="preserve"> йил «</w:t>
      </w:r>
      <w:r w:rsidRPr="004F1EEB">
        <w:rPr>
          <w:color w:val="000000"/>
          <w:lang w:eastAsia="ru-RU" w:bidi="ru-RU"/>
        </w:rPr>
        <w:tab/>
        <w:t xml:space="preserve">» </w:t>
      </w:r>
      <w:r w:rsidRPr="004F1EEB">
        <w:rPr>
          <w:color w:val="000000"/>
          <w:lang w:eastAsia="ru-RU" w:bidi="ru-RU"/>
        </w:rPr>
        <w:tab/>
        <w:t xml:space="preserve"> даги </w:t>
      </w:r>
      <w:r w:rsidRPr="004F1EEB">
        <w:rPr>
          <w:color w:val="000000"/>
          <w:lang w:eastAsia="ru-RU" w:bidi="ru-RU"/>
        </w:rPr>
        <w:tab/>
        <w:t xml:space="preserve"> ра</w:t>
      </w:r>
      <w:r w:rsidR="004F1EEB" w:rsidRPr="004F1EEB">
        <w:rPr>
          <w:color w:val="000000"/>
          <w:lang w:val="uz-Cyrl-UZ" w:eastAsia="ru-RU" w:bidi="ru-RU"/>
        </w:rPr>
        <w:t>қ</w:t>
      </w:r>
      <w:r w:rsidRPr="004F1EEB">
        <w:rPr>
          <w:color w:val="000000"/>
          <w:lang w:eastAsia="ru-RU" w:bidi="ru-RU"/>
        </w:rPr>
        <w:t>амли реестр баённомаси)</w:t>
      </w:r>
    </w:p>
    <w:p w:rsidR="00E12E44" w:rsidRPr="004F1EEB" w:rsidRDefault="00E12E44" w:rsidP="00B975CA">
      <w:pPr>
        <w:pStyle w:val="22"/>
        <w:shd w:val="clear" w:color="auto" w:fill="auto"/>
        <w:spacing w:after="120"/>
        <w:ind w:left="4842" w:firstLine="2813"/>
        <w:jc w:val="both"/>
        <w:rPr>
          <w:lang w:val="uz-Cyrl-UZ"/>
        </w:rPr>
      </w:pPr>
      <w:r w:rsidRPr="004F1EEB">
        <w:rPr>
          <w:b/>
          <w:bCs/>
          <w:color w:val="000000"/>
          <w:lang w:val="uz-Cyrl-UZ" w:eastAsia="ru-RU" w:bidi="ru-RU"/>
        </w:rPr>
        <w:t>Ш.Н.Нурматов</w:t>
      </w:r>
      <w:r w:rsidR="00B975CA">
        <w:rPr>
          <w:b/>
          <w:bCs/>
          <w:color w:val="000000"/>
          <w:lang w:val="uz-Cyrl-UZ" w:eastAsia="ru-RU" w:bidi="ru-RU"/>
        </w:rPr>
        <w:t xml:space="preserve">, </w:t>
      </w:r>
      <w:r w:rsidRPr="004F1EEB">
        <w:rPr>
          <w:color w:val="000000"/>
          <w:lang w:val="uz-Cyrl-UZ" w:eastAsia="ru-RU" w:bidi="ru-RU"/>
        </w:rPr>
        <w:t>Илмий даражалар берувчи илмий кенгаш раиси, к.х.ф.д., профессор</w:t>
      </w:r>
      <w:r w:rsidR="00B975CA">
        <w:rPr>
          <w:color w:val="000000"/>
          <w:lang w:val="uz-Cyrl-UZ" w:eastAsia="ru-RU" w:bidi="ru-RU"/>
        </w:rPr>
        <w:t>.</w:t>
      </w:r>
    </w:p>
    <w:p w:rsidR="00E12E44" w:rsidRPr="004F1EEB" w:rsidRDefault="00E12E44" w:rsidP="004F1EEB">
      <w:pPr>
        <w:pStyle w:val="22"/>
        <w:shd w:val="clear" w:color="auto" w:fill="auto"/>
        <w:spacing w:after="120"/>
        <w:ind w:left="4842" w:firstLine="2960"/>
        <w:jc w:val="both"/>
        <w:rPr>
          <w:lang w:val="uz-Cyrl-UZ"/>
        </w:rPr>
      </w:pPr>
      <w:r w:rsidRPr="004F1EEB">
        <w:rPr>
          <w:b/>
          <w:bCs/>
          <w:color w:val="000000"/>
          <w:lang w:val="uz-Cyrl-UZ" w:eastAsia="ru-RU" w:bidi="ru-RU"/>
        </w:rPr>
        <w:t>Ф.М.Хасанова</w:t>
      </w:r>
      <w:r w:rsidR="00B975CA">
        <w:rPr>
          <w:b/>
          <w:bCs/>
          <w:color w:val="000000"/>
          <w:lang w:val="uz-Cyrl-UZ" w:eastAsia="ru-RU" w:bidi="ru-RU"/>
        </w:rPr>
        <w:t>,</w:t>
      </w:r>
      <w:r w:rsidRPr="004F1EEB">
        <w:rPr>
          <w:b/>
          <w:bCs/>
          <w:color w:val="000000"/>
          <w:lang w:val="uz-Cyrl-UZ" w:eastAsia="ru-RU" w:bidi="ru-RU"/>
        </w:rPr>
        <w:t xml:space="preserve"> </w:t>
      </w:r>
      <w:r w:rsidRPr="004F1EEB">
        <w:rPr>
          <w:color w:val="000000"/>
          <w:lang w:val="uz-Cyrl-UZ" w:eastAsia="ru-RU" w:bidi="ru-RU"/>
        </w:rPr>
        <w:t>Илмий даражалар берувчи илмий кенгаш илмий котиби, к.х.ф.н., профессор</w:t>
      </w:r>
      <w:r w:rsidR="00B975CA">
        <w:rPr>
          <w:color w:val="000000"/>
          <w:lang w:val="uz-Cyrl-UZ" w:eastAsia="ru-RU" w:bidi="ru-RU"/>
        </w:rPr>
        <w:t>.</w:t>
      </w:r>
    </w:p>
    <w:p w:rsidR="00E12E44" w:rsidRDefault="00E12E44" w:rsidP="00A6739B">
      <w:pPr>
        <w:pStyle w:val="22"/>
        <w:shd w:val="clear" w:color="auto" w:fill="auto"/>
        <w:spacing w:after="240"/>
        <w:ind w:left="4840" w:firstLine="3098"/>
        <w:jc w:val="both"/>
        <w:rPr>
          <w:color w:val="000000"/>
          <w:lang w:val="uz-Cyrl-UZ" w:eastAsia="ru-RU" w:bidi="ru-RU"/>
        </w:rPr>
      </w:pPr>
      <w:r w:rsidRPr="004F1EEB">
        <w:rPr>
          <w:b/>
          <w:bCs/>
          <w:color w:val="000000"/>
          <w:lang w:val="uz-Cyrl-UZ" w:eastAsia="ru-RU" w:bidi="ru-RU"/>
        </w:rPr>
        <w:t>Ж.Х.Ахмедов</w:t>
      </w:r>
      <w:r w:rsidR="00B975CA">
        <w:rPr>
          <w:b/>
          <w:bCs/>
          <w:color w:val="000000"/>
          <w:lang w:val="uz-Cyrl-UZ" w:eastAsia="ru-RU" w:bidi="ru-RU"/>
        </w:rPr>
        <w:t>,</w:t>
      </w:r>
      <w:r w:rsidRPr="004F1EEB">
        <w:rPr>
          <w:b/>
          <w:bCs/>
          <w:color w:val="000000"/>
          <w:lang w:val="uz-Cyrl-UZ" w:eastAsia="ru-RU" w:bidi="ru-RU"/>
        </w:rPr>
        <w:t xml:space="preserve"> </w:t>
      </w:r>
      <w:r w:rsidRPr="004F1EEB">
        <w:rPr>
          <w:color w:val="000000"/>
          <w:lang w:val="uz-Cyrl-UZ" w:eastAsia="ru-RU" w:bidi="ru-RU"/>
        </w:rPr>
        <w:t xml:space="preserve">Илмий даражалар берувчи илмий кенгаш </w:t>
      </w:r>
      <w:r w:rsidR="004F1EEB" w:rsidRPr="004F1EEB">
        <w:rPr>
          <w:color w:val="000000"/>
          <w:lang w:val="uz-Cyrl-UZ" w:eastAsia="ru-RU" w:bidi="ru-RU"/>
        </w:rPr>
        <w:t>қ</w:t>
      </w:r>
      <w:r w:rsidRPr="004F1EEB">
        <w:rPr>
          <w:color w:val="000000"/>
          <w:lang w:val="uz-Cyrl-UZ" w:eastAsia="ru-RU" w:bidi="ru-RU"/>
        </w:rPr>
        <w:t>ошидаги илмий семинар раиси, б.ф.д., профессор</w:t>
      </w:r>
      <w:r w:rsidR="00B975CA">
        <w:rPr>
          <w:color w:val="000000"/>
          <w:lang w:val="uz-Cyrl-UZ" w:eastAsia="ru-RU" w:bidi="ru-RU"/>
        </w:rPr>
        <w:t>.</w:t>
      </w:r>
    </w:p>
    <w:p w:rsidR="00A7025C" w:rsidRPr="004F1EEB" w:rsidRDefault="00A7025C" w:rsidP="00A6739B">
      <w:pPr>
        <w:pStyle w:val="22"/>
        <w:shd w:val="clear" w:color="auto" w:fill="auto"/>
        <w:spacing w:after="240"/>
        <w:ind w:left="4840" w:firstLine="3098"/>
        <w:jc w:val="both"/>
        <w:rPr>
          <w:lang w:val="uz-Cyrl-UZ"/>
        </w:rPr>
      </w:pPr>
    </w:p>
    <w:p w:rsidR="00A125B0" w:rsidRDefault="00A125B0" w:rsidP="00A125B0">
      <w:pPr>
        <w:spacing w:after="0" w:line="240" w:lineRule="auto"/>
        <w:ind w:firstLine="567"/>
        <w:jc w:val="both"/>
        <w:rPr>
          <w:rFonts w:ascii="Times New Roman" w:hAnsi="Times New Roman"/>
          <w:b/>
          <w:bCs/>
          <w:spacing w:val="-6"/>
          <w:sz w:val="28"/>
          <w:szCs w:val="28"/>
          <w:lang w:val="uz-Cyrl-UZ"/>
        </w:rPr>
      </w:pPr>
      <w:r w:rsidRPr="00871F2D">
        <w:rPr>
          <w:rFonts w:ascii="Times New Roman" w:hAnsi="Times New Roman"/>
          <w:b/>
          <w:bCs/>
          <w:spacing w:val="-6"/>
          <w:sz w:val="28"/>
          <w:szCs w:val="28"/>
          <w:lang w:val="uz-Cyrl-UZ"/>
        </w:rPr>
        <w:lastRenderedPageBreak/>
        <w:t>Кириш (фалсафа доктори (</w:t>
      </w:r>
      <w:r w:rsidRPr="00871F2D">
        <w:rPr>
          <w:rFonts w:ascii="Times New Roman" w:hAnsi="Times New Roman"/>
          <w:b/>
          <w:spacing w:val="-6"/>
          <w:sz w:val="28"/>
          <w:szCs w:val="28"/>
          <w:lang w:val="uz-Cyrl-UZ"/>
        </w:rPr>
        <w:t>PhD</w:t>
      </w:r>
      <w:r w:rsidRPr="00871F2D">
        <w:rPr>
          <w:rFonts w:ascii="Times New Roman" w:hAnsi="Times New Roman"/>
          <w:b/>
          <w:bCs/>
          <w:spacing w:val="-6"/>
          <w:sz w:val="28"/>
          <w:szCs w:val="28"/>
          <w:lang w:val="uz-Cyrl-UZ"/>
        </w:rPr>
        <w:t>) диссертациясининг аннотацияси)</w:t>
      </w:r>
    </w:p>
    <w:p w:rsidR="00E36A99" w:rsidRPr="009202A3" w:rsidRDefault="00E36A99" w:rsidP="00E36A99">
      <w:pPr>
        <w:spacing w:after="0" w:line="240" w:lineRule="auto"/>
        <w:ind w:firstLine="567"/>
        <w:jc w:val="both"/>
        <w:rPr>
          <w:rFonts w:ascii="Times New Roman" w:hAnsi="Times New Roman"/>
          <w:b/>
          <w:sz w:val="28"/>
          <w:szCs w:val="28"/>
          <w:lang w:val="uz-Cyrl-UZ"/>
        </w:rPr>
      </w:pPr>
      <w:r w:rsidRPr="009202A3">
        <w:rPr>
          <w:rFonts w:ascii="Times New Roman" w:hAnsi="Times New Roman"/>
          <w:b/>
          <w:sz w:val="28"/>
          <w:szCs w:val="28"/>
          <w:lang w:val="uz-Cyrl-UZ"/>
        </w:rPr>
        <w:t>Диссертация мавзусининг долзарблиги ва зарурати.</w:t>
      </w:r>
      <w:r w:rsidRPr="009202A3">
        <w:rPr>
          <w:rFonts w:ascii="Times New Roman" w:hAnsi="Times New Roman"/>
          <w:sz w:val="28"/>
          <w:szCs w:val="28"/>
          <w:lang w:val="uz-Cyrl-UZ"/>
        </w:rPr>
        <w:t xml:space="preserve"> Дунёда соя барча минтақаларда 110 млн. гектардан ошиқ майдонда етиштирилмоқда. Хусусан, АҚШ, Хитой, Бразилия, Жанубий Америка, Канада, Австралия ва Ғарбий Европа мамлакатлари каби 60 дан ортиқ давлатларда катта майдонларда экилиб, ер юзида дуккакли дон экинлари орасида биринчи ўринни эгаллайди. Дуккакли экинлар ичида ўзининг самарадорлиги билан яққол устуворликка эга ҳисобланган соя кўплаб хусусиятларга эга ўсимликдир. Таркибида 50 фоиз оқсил ва 28 фоизгача мой мавжуд бўлган соя донидан 400 дан ортиқ турли хил маҳсулотлар ишлаб чиқарилади</w:t>
      </w:r>
      <w:r w:rsidRPr="009202A3">
        <w:rPr>
          <w:rStyle w:val="aff2"/>
          <w:rFonts w:ascii="Times New Roman" w:hAnsi="Times New Roman"/>
          <w:sz w:val="28"/>
          <w:szCs w:val="28"/>
          <w:lang w:val="uz-Cyrl-UZ"/>
        </w:rPr>
        <w:footnoteReference w:id="1"/>
      </w:r>
      <w:r w:rsidRPr="009202A3">
        <w:rPr>
          <w:rFonts w:ascii="Times New Roman" w:hAnsi="Times New Roman"/>
          <w:sz w:val="28"/>
          <w:szCs w:val="28"/>
          <w:lang w:val="uz-Cyrl-UZ"/>
        </w:rPr>
        <w:t>.</w:t>
      </w:r>
    </w:p>
    <w:p w:rsidR="00E36A99" w:rsidRPr="009202A3" w:rsidRDefault="00E36A99" w:rsidP="00E36A99">
      <w:pPr>
        <w:spacing w:after="0" w:line="240" w:lineRule="auto"/>
        <w:ind w:firstLine="567"/>
        <w:jc w:val="both"/>
        <w:rPr>
          <w:rFonts w:ascii="Times New Roman" w:hAnsi="Times New Roman"/>
          <w:sz w:val="28"/>
          <w:szCs w:val="28"/>
          <w:lang w:val="uz-Cyrl-UZ"/>
        </w:rPr>
      </w:pPr>
      <w:r w:rsidRPr="009202A3">
        <w:rPr>
          <w:rFonts w:ascii="Times New Roman" w:hAnsi="Times New Roman"/>
          <w:sz w:val="28"/>
          <w:szCs w:val="28"/>
          <w:lang w:val="uz-Cyrl-UZ"/>
        </w:rPr>
        <w:t>Дунё</w:t>
      </w:r>
      <w:r w:rsidR="007909FC">
        <w:rPr>
          <w:rFonts w:ascii="Times New Roman" w:hAnsi="Times New Roman"/>
          <w:sz w:val="28"/>
          <w:szCs w:val="28"/>
          <w:lang w:val="uz-Cyrl-UZ"/>
        </w:rPr>
        <w:t xml:space="preserve"> миқёси</w:t>
      </w:r>
      <w:r w:rsidRPr="009202A3">
        <w:rPr>
          <w:rFonts w:ascii="Times New Roman" w:hAnsi="Times New Roman"/>
          <w:sz w:val="28"/>
          <w:szCs w:val="28"/>
          <w:lang w:val="uz-Cyrl-UZ"/>
        </w:rPr>
        <w:t>да қишлоқ хўжалиги соҳасида бегона ўтларга қарши курашда гербицидларни илмий асосланган ҳолда қўллаш ижобий натижалар бермоқда. Бунда, гербицидларга асосланган бегона ўтлардан ҳимоя қилиш ва қўллангандан кейин уларнинг зарарли таъсирини олдини олишда соя экини ривожланишининг дастлабки фазаларида метоболизм жараёнларини жадаллаштирадиган ҳамда ўсимликларнинг стресс ҳолатини олдини оладиган микроэлементлар қўллашни илмий асослаш натижасида юқори ва сифатли ҳосил олиш ҳисобига қишлоқ хўжалиги маҳсулотлари етиштириш ҳажмининг ортиши, пировардида озиқ-овқат хавфсизлигини таъминлаш имконини бермоқда.</w:t>
      </w:r>
    </w:p>
    <w:p w:rsidR="00E36A99" w:rsidRPr="009202A3" w:rsidRDefault="00E36A99" w:rsidP="00E36A99">
      <w:pPr>
        <w:spacing w:after="0" w:line="240" w:lineRule="auto"/>
        <w:ind w:firstLine="567"/>
        <w:jc w:val="both"/>
        <w:rPr>
          <w:rFonts w:ascii="Times New Roman" w:hAnsi="Times New Roman"/>
          <w:sz w:val="28"/>
          <w:szCs w:val="28"/>
          <w:lang w:val="uz-Cyrl-UZ"/>
        </w:rPr>
      </w:pPr>
      <w:r w:rsidRPr="009202A3">
        <w:rPr>
          <w:rFonts w:ascii="Times New Roman" w:hAnsi="Times New Roman"/>
          <w:sz w:val="28"/>
          <w:szCs w:val="28"/>
          <w:lang w:val="uz-Cyrl-UZ"/>
        </w:rPr>
        <w:t xml:space="preserve">Республикамизда асосий масалалардан бири донли экинлар билан бир қаторда оқсил моддасига бой бўлган дуккакли дон экинлари ҳосилдорлигини ва сифатини оширишда селекция, агротехнологиялар, зарарли организмлар ҳамда бегона ўтлардан ҳимоя қилишни илмий асосда ташкил этиш муҳим ҳисобланади. </w:t>
      </w:r>
      <w:r w:rsidRPr="009202A3">
        <w:rPr>
          <w:rStyle w:val="aff7"/>
          <w:rFonts w:ascii="Times New Roman" w:hAnsi="Times New Roman"/>
          <w:sz w:val="28"/>
          <w:szCs w:val="28"/>
          <w:lang w:val="uz-Cyrl-UZ"/>
        </w:rPr>
        <w:t>Ўзбекистон Республикасини ривожлантиришнинг бешта устувор йўналиши бўйича 2017</w:t>
      </w:r>
      <w:r w:rsidR="007909FC" w:rsidRPr="004F1EEB">
        <w:rPr>
          <w:b/>
          <w:bCs/>
          <w:sz w:val="24"/>
          <w:szCs w:val="24"/>
          <w:lang w:val="uz-Cyrl-UZ"/>
        </w:rPr>
        <w:t>–</w:t>
      </w:r>
      <w:r w:rsidRPr="009202A3">
        <w:rPr>
          <w:rStyle w:val="aff7"/>
          <w:rFonts w:ascii="Times New Roman" w:hAnsi="Times New Roman"/>
          <w:sz w:val="28"/>
          <w:szCs w:val="28"/>
          <w:lang w:val="uz-Cyrl-UZ"/>
        </w:rPr>
        <w:t>2021 йилларга мўлжалланган Ҳаракатлар стратегиясининг 3.3-бандида «...</w:t>
      </w:r>
      <w:r w:rsidRPr="009202A3">
        <w:rPr>
          <w:rFonts w:ascii="Times New Roman" w:hAnsi="Times New Roman"/>
          <w:sz w:val="28"/>
          <w:szCs w:val="28"/>
          <w:lang w:val="uz-Cyrl-UZ"/>
        </w:rPr>
        <w:t>қишлоқ хўжалиги</w:t>
      </w:r>
      <w:r w:rsidRPr="009202A3">
        <w:rPr>
          <w:rFonts w:ascii="Times New Roman" w:hAnsi="Times New Roman"/>
          <w:color w:val="000000"/>
          <w:sz w:val="28"/>
          <w:szCs w:val="28"/>
          <w:lang w:val="uz-Cyrl-UZ"/>
        </w:rPr>
        <w:t xml:space="preserve"> ишлаб чиқаришини изчил ривожлантириш, мамлакат озиқ-овқат хавфсизлигини янада мустаҳкамлаш, экологик тоза маҳсулотлар ишлаб чиқаришни кенгайтириш, аграр секторнинг экспорт салоҳиятини сезиларли даражада ошириш, пахта ва бошоқли дон экиладиган майдонларни қисқартириш, бўшаган ерларга картошка, сабзавот, озуқа ва ёғ олинадиган экинларни </w:t>
      </w:r>
      <w:r w:rsidRPr="0001470B">
        <w:rPr>
          <w:rFonts w:ascii="Times New Roman" w:hAnsi="Times New Roman"/>
          <w:sz w:val="28"/>
          <w:szCs w:val="28"/>
          <w:lang w:val="uz-Cyrl-UZ"/>
        </w:rPr>
        <w:t>экиш</w:t>
      </w:r>
      <w:r w:rsidRPr="0001470B">
        <w:rPr>
          <w:rStyle w:val="aff7"/>
          <w:rFonts w:ascii="Times New Roman" w:hAnsi="Times New Roman"/>
          <w:sz w:val="28"/>
          <w:szCs w:val="28"/>
          <w:lang w:val="uz-Cyrl-UZ"/>
        </w:rPr>
        <w:t>»</w:t>
      </w:r>
      <w:r w:rsidRPr="009202A3">
        <w:rPr>
          <w:rStyle w:val="aff2"/>
          <w:rFonts w:ascii="Times New Roman" w:hAnsi="Times New Roman"/>
          <w:bCs/>
          <w:sz w:val="28"/>
          <w:szCs w:val="28"/>
          <w:lang w:val="uz-Cyrl-UZ"/>
        </w:rPr>
        <w:footnoteReference w:id="2"/>
      </w:r>
      <w:r w:rsidRPr="009202A3">
        <w:rPr>
          <w:rStyle w:val="aff7"/>
          <w:rFonts w:ascii="Times New Roman" w:hAnsi="Times New Roman"/>
          <w:sz w:val="28"/>
          <w:szCs w:val="28"/>
          <w:lang w:val="uz-Cyrl-UZ"/>
        </w:rPr>
        <w:t xml:space="preserve"> каби муҳим вазифалар белгиланган. </w:t>
      </w:r>
      <w:r w:rsidRPr="009202A3">
        <w:rPr>
          <w:rFonts w:ascii="Times New Roman" w:hAnsi="Times New Roman"/>
          <w:sz w:val="28"/>
          <w:szCs w:val="28"/>
          <w:lang w:val="uz-Cyrl-UZ"/>
        </w:rPr>
        <w:t xml:space="preserve">Шу сабабли гербицидларни қўллаш ҳамда қўлланилган препаратлар таъсирида ўсимликлар оладиган стресснинг олдини олиш учун микроэлементлардан фойдаланиш ҳисобига экинлар ҳосилдорлиги ва дон сифатини оширишга хизмат қиладиган усулларни амалиётга жорий қилиш қишлоқ хўжалиги фанида бугунги куннинг долзарб вазифаларидан бири ҳисобланади. </w:t>
      </w:r>
    </w:p>
    <w:p w:rsidR="00E36A99" w:rsidRPr="009202A3" w:rsidRDefault="00E36A99" w:rsidP="00E36A99">
      <w:pPr>
        <w:spacing w:after="0" w:line="240" w:lineRule="auto"/>
        <w:ind w:firstLine="567"/>
        <w:jc w:val="both"/>
        <w:rPr>
          <w:rFonts w:ascii="Times New Roman" w:hAnsi="Times New Roman"/>
          <w:sz w:val="28"/>
          <w:szCs w:val="28"/>
          <w:lang w:val="uz-Cyrl-UZ"/>
        </w:rPr>
      </w:pPr>
      <w:r w:rsidRPr="009202A3">
        <w:rPr>
          <w:rFonts w:ascii="Times New Roman" w:hAnsi="Times New Roman"/>
          <w:sz w:val="28"/>
          <w:szCs w:val="28"/>
          <w:lang w:val="uz-Cyrl-UZ"/>
        </w:rPr>
        <w:t xml:space="preserve">Ўзбекистон Республикаси Президентининг 2017 йил 14 мартдаги “2017-2021 йилларда республикада соя экини экишни ва соя дони етиштиришни кўпайтириш чора-тадбирлари тўғрисида”ги ПҚ-2832-сон қарори ва </w:t>
      </w:r>
      <w:r w:rsidRPr="009202A3">
        <w:rPr>
          <w:rFonts w:ascii="Times New Roman" w:hAnsi="Times New Roman"/>
          <w:sz w:val="28"/>
          <w:szCs w:val="28"/>
          <w:lang w:val="uz-Cyrl-UZ"/>
        </w:rPr>
        <w:lastRenderedPageBreak/>
        <w:t xml:space="preserve">Ўзбекистон Республикаси Вазирлар Маҳкамасининг 2018 йил 10 февралдаги “Республикада соя етиштириш ҳажмларини янада кўпайтириш чора-тадбирлари тўғрисида”ги 105-сонли қарори ҳамда мазкур фаолиятга тегишли бошқа меъёрий-ҳуқуқий </w:t>
      </w:r>
      <w:r w:rsidR="004A4AFA">
        <w:rPr>
          <w:rFonts w:ascii="Times New Roman" w:hAnsi="Times New Roman"/>
          <w:sz w:val="28"/>
          <w:szCs w:val="28"/>
          <w:lang w:val="uz-Cyrl-UZ"/>
        </w:rPr>
        <w:t>ҳ</w:t>
      </w:r>
      <w:r w:rsidRPr="009202A3">
        <w:rPr>
          <w:rFonts w:ascii="Times New Roman" w:hAnsi="Times New Roman"/>
          <w:sz w:val="28"/>
          <w:szCs w:val="28"/>
          <w:lang w:val="uz-Cyrl-UZ"/>
        </w:rPr>
        <w:t>ужжатларда белгиланган вазифаларни амалга оширишга ушбу диссертация тадқиқоти муайян даражада хизмат қилади.</w:t>
      </w:r>
    </w:p>
    <w:p w:rsidR="00E36A99" w:rsidRPr="00E36A99" w:rsidRDefault="00E36A99" w:rsidP="00E36A99">
      <w:pPr>
        <w:widowControl w:val="0"/>
        <w:spacing w:after="0" w:line="240" w:lineRule="auto"/>
        <w:ind w:firstLine="567"/>
        <w:jc w:val="both"/>
        <w:rPr>
          <w:rFonts w:ascii="Times New Roman" w:hAnsi="Times New Roman"/>
          <w:b/>
          <w:i/>
          <w:spacing w:val="-6"/>
          <w:sz w:val="28"/>
          <w:szCs w:val="28"/>
          <w:lang w:val="uz-Cyrl-UZ"/>
        </w:rPr>
      </w:pPr>
      <w:r w:rsidRPr="00E36A99">
        <w:rPr>
          <w:rFonts w:ascii="Times New Roman" w:hAnsi="Times New Roman"/>
          <w:b/>
          <w:bCs/>
          <w:spacing w:val="-6"/>
          <w:sz w:val="28"/>
          <w:szCs w:val="28"/>
          <w:lang w:val="uz-Cyrl-UZ"/>
        </w:rPr>
        <w:t>Тадқиқотнинг республика фан ва технологиялар</w:t>
      </w:r>
      <w:r w:rsidR="003C7A40">
        <w:rPr>
          <w:rFonts w:ascii="Times New Roman" w:hAnsi="Times New Roman"/>
          <w:b/>
          <w:bCs/>
          <w:spacing w:val="-6"/>
          <w:sz w:val="28"/>
          <w:szCs w:val="28"/>
          <w:lang w:val="uz-Cyrl-UZ"/>
        </w:rPr>
        <w:t>и</w:t>
      </w:r>
      <w:r w:rsidRPr="00E36A99">
        <w:rPr>
          <w:rFonts w:ascii="Times New Roman" w:hAnsi="Times New Roman"/>
          <w:b/>
          <w:bCs/>
          <w:spacing w:val="-6"/>
          <w:sz w:val="28"/>
          <w:szCs w:val="28"/>
          <w:lang w:val="uz-Cyrl-UZ"/>
        </w:rPr>
        <w:t xml:space="preserve"> ривожланишининг асосий устувор йўналишларига мослиги.</w:t>
      </w:r>
      <w:r w:rsidRPr="00E36A99">
        <w:rPr>
          <w:rFonts w:ascii="Times New Roman" w:hAnsi="Times New Roman"/>
          <w:spacing w:val="-6"/>
          <w:sz w:val="28"/>
          <w:szCs w:val="28"/>
          <w:lang w:val="uz-Cyrl-UZ"/>
        </w:rPr>
        <w:t xml:space="preserve"> Мазкур тадқиқот республика фан ва технологиялар</w:t>
      </w:r>
      <w:r w:rsidR="003C7A40">
        <w:rPr>
          <w:rFonts w:ascii="Times New Roman" w:hAnsi="Times New Roman"/>
          <w:spacing w:val="-6"/>
          <w:sz w:val="28"/>
          <w:szCs w:val="28"/>
          <w:lang w:val="uz-Cyrl-UZ"/>
        </w:rPr>
        <w:t>и</w:t>
      </w:r>
      <w:r w:rsidRPr="00E36A99">
        <w:rPr>
          <w:rFonts w:ascii="Times New Roman" w:hAnsi="Times New Roman"/>
          <w:spacing w:val="-6"/>
          <w:sz w:val="28"/>
          <w:szCs w:val="28"/>
          <w:lang w:val="uz-Cyrl-UZ"/>
        </w:rPr>
        <w:t xml:space="preserve"> ривожланишининг V. “Қишлоқ хўжалиги, биотехнология, экология ва атроф-муҳит муҳофазаси”</w:t>
      </w:r>
      <w:r w:rsidRPr="00E36A99">
        <w:rPr>
          <w:rFonts w:ascii="Times New Roman" w:hAnsi="Times New Roman"/>
          <w:color w:val="FF0000"/>
          <w:spacing w:val="-6"/>
          <w:sz w:val="28"/>
          <w:szCs w:val="28"/>
          <w:lang w:val="uz-Cyrl-UZ"/>
        </w:rPr>
        <w:t xml:space="preserve"> </w:t>
      </w:r>
      <w:r w:rsidRPr="00E36A99">
        <w:rPr>
          <w:rFonts w:ascii="Times New Roman" w:hAnsi="Times New Roman"/>
          <w:spacing w:val="-6"/>
          <w:sz w:val="28"/>
          <w:szCs w:val="28"/>
          <w:lang w:val="uz-Cyrl-UZ"/>
        </w:rPr>
        <w:t xml:space="preserve">устувор йўналишига мувофиқ </w:t>
      </w:r>
      <w:r w:rsidRPr="00E36A99">
        <w:rPr>
          <w:rStyle w:val="FontStyle12"/>
          <w:b w:val="0"/>
          <w:i w:val="0"/>
          <w:spacing w:val="-6"/>
          <w:lang w:val="uz-Cyrl-UZ"/>
        </w:rPr>
        <w:t>бажарилган.</w:t>
      </w:r>
    </w:p>
    <w:p w:rsidR="00E36A99" w:rsidRPr="009202A3" w:rsidRDefault="00E36A99" w:rsidP="00E36A99">
      <w:pPr>
        <w:spacing w:after="0" w:line="240" w:lineRule="auto"/>
        <w:ind w:firstLine="567"/>
        <w:jc w:val="both"/>
        <w:rPr>
          <w:rFonts w:ascii="Times New Roman" w:hAnsi="Times New Roman"/>
          <w:sz w:val="28"/>
          <w:szCs w:val="28"/>
          <w:lang w:val="uz-Cyrl-UZ"/>
        </w:rPr>
      </w:pPr>
      <w:r w:rsidRPr="009202A3">
        <w:rPr>
          <w:rFonts w:ascii="Times New Roman" w:hAnsi="Times New Roman"/>
          <w:b/>
          <w:bCs/>
          <w:sz w:val="28"/>
          <w:szCs w:val="28"/>
          <w:lang w:val="uz-Cyrl-UZ"/>
        </w:rPr>
        <w:t xml:space="preserve">Муаммонинг ўрганилганлик даражаси. </w:t>
      </w:r>
      <w:r w:rsidRPr="009202A3">
        <w:rPr>
          <w:rFonts w:ascii="Times New Roman" w:hAnsi="Times New Roman"/>
          <w:sz w:val="28"/>
          <w:szCs w:val="28"/>
          <w:lang w:val="uz-Cyrl-UZ"/>
        </w:rPr>
        <w:t xml:space="preserve">Турли тупроқ-иқлим шароитларида соя экиш ҳамда ўстириш технологиясини илмий жиҳатдан тадқиқ этиш бўйича Д.Ёрматова, Х.Н.Атабаева, </w:t>
      </w:r>
      <w:r w:rsidRPr="009202A3">
        <w:rPr>
          <w:rFonts w:ascii="Times New Roman" w:hAnsi="Times New Roman"/>
          <w:color w:val="000000"/>
          <w:sz w:val="28"/>
          <w:szCs w:val="28"/>
          <w:lang w:val="uz-Cyrl-UZ"/>
        </w:rPr>
        <w:t>И.Ф.Храмцов, В.П.</w:t>
      </w:r>
      <w:r w:rsidRPr="009202A3">
        <w:rPr>
          <w:rFonts w:ascii="Times New Roman" w:hAnsi="Times New Roman"/>
          <w:sz w:val="28"/>
          <w:szCs w:val="28"/>
          <w:lang w:val="uz-Cyrl-UZ"/>
        </w:rPr>
        <w:t>Сидорович,</w:t>
      </w:r>
      <w:r w:rsidRPr="009202A3">
        <w:rPr>
          <w:rFonts w:ascii="Times New Roman" w:hAnsi="Times New Roman"/>
          <w:color w:val="000000"/>
          <w:sz w:val="28"/>
          <w:szCs w:val="28"/>
          <w:lang w:val="uz-Cyrl-UZ"/>
        </w:rPr>
        <w:t xml:space="preserve"> А.С.Сарафановлар, </w:t>
      </w:r>
      <w:r w:rsidRPr="009202A3">
        <w:rPr>
          <w:rFonts w:ascii="Times New Roman" w:hAnsi="Times New Roman"/>
          <w:sz w:val="28"/>
          <w:szCs w:val="28"/>
          <w:lang w:val="uz-Cyrl-UZ"/>
        </w:rPr>
        <w:t xml:space="preserve">сояни алмашлаб экиш ва такрорий экин сифатида экиб тупроқ унумдорлигини ошириш бўйича Б.Халиков, Ф.Намозов, </w:t>
      </w:r>
      <w:r w:rsidRPr="009202A3">
        <w:rPr>
          <w:rFonts w:ascii="Times New Roman" w:hAnsi="Times New Roman"/>
          <w:sz w:val="28"/>
          <w:szCs w:val="28"/>
          <w:lang w:val="uz-Cyrl-UZ" w:eastAsia="uz-Cyrl-UZ"/>
        </w:rPr>
        <w:t>G.R. Bower, D.B. Egli, W.Bruening, G.J. Gascho, J.M.Woodruff, J.M. Gertz, W.K.Vencill, L.J. Grabou, M.V. Kane, K.P. Jasani, H.S.Patel</w:t>
      </w:r>
      <w:r w:rsidRPr="009202A3">
        <w:rPr>
          <w:rFonts w:ascii="Times New Roman" w:hAnsi="Times New Roman"/>
          <w:sz w:val="28"/>
          <w:szCs w:val="28"/>
          <w:lang w:val="uz-Cyrl-UZ"/>
        </w:rPr>
        <w:t>лар</w:t>
      </w:r>
      <w:r w:rsidR="00473D0F">
        <w:rPr>
          <w:rFonts w:ascii="Times New Roman" w:hAnsi="Times New Roman"/>
          <w:sz w:val="28"/>
          <w:szCs w:val="28"/>
          <w:lang w:val="uz-Cyrl-UZ"/>
        </w:rPr>
        <w:t>,</w:t>
      </w:r>
      <w:r w:rsidRPr="009202A3">
        <w:rPr>
          <w:rFonts w:ascii="Times New Roman" w:hAnsi="Times New Roman"/>
          <w:sz w:val="28"/>
          <w:szCs w:val="28"/>
          <w:lang w:val="uz-Cyrl-UZ"/>
        </w:rPr>
        <w:t xml:space="preserve"> соянинг зараркунандалари ва касалликлари бўйича С.Дўсмонов, А.Холлиевлар томонидан илмий тадқиқотлар олиб борилган. </w:t>
      </w:r>
    </w:p>
    <w:p w:rsidR="00E36A99" w:rsidRPr="005E13BA" w:rsidRDefault="00E36A99" w:rsidP="00E36A99">
      <w:pPr>
        <w:spacing w:before="20" w:after="0" w:line="240" w:lineRule="auto"/>
        <w:ind w:firstLine="567"/>
        <w:jc w:val="both"/>
        <w:rPr>
          <w:rFonts w:ascii="Times New Roman" w:hAnsi="Times New Roman"/>
          <w:sz w:val="28"/>
          <w:szCs w:val="28"/>
          <w:lang w:val="uz-Cyrl-UZ"/>
        </w:rPr>
      </w:pPr>
      <w:r w:rsidRPr="005E13BA">
        <w:rPr>
          <w:rFonts w:ascii="Times New Roman" w:hAnsi="Times New Roman"/>
          <w:sz w:val="28"/>
          <w:szCs w:val="28"/>
          <w:lang w:val="uz-Cyrl-UZ"/>
        </w:rPr>
        <w:t>Соя экин майдонларида учрайдиган бегона ўтларга қарши гербицидларни мақбул меъёр ва белгиланган даврларида қўллаш, уларнинг таъсир этиш самарадорлигини ҳамда таркибида микроэлементлар бўлган препаратлар ёрдамида гербицидларнинг салбий оқибатларини камайтиришнинг соя ҳосилдорлиги ва унинг дони сифат кўрсаткичларига таъсири бўйича илмий тадқиқотлар олиб борилмаган.</w:t>
      </w:r>
    </w:p>
    <w:p w:rsidR="00E36A99" w:rsidRPr="009202A3" w:rsidRDefault="00E36A99" w:rsidP="00E36A99">
      <w:pPr>
        <w:spacing w:after="0" w:line="240" w:lineRule="auto"/>
        <w:ind w:firstLine="567"/>
        <w:jc w:val="both"/>
        <w:rPr>
          <w:rFonts w:ascii="Times New Roman" w:hAnsi="Times New Roman"/>
          <w:bCs/>
          <w:sz w:val="28"/>
          <w:szCs w:val="28"/>
          <w:lang w:val="uz-Cyrl-UZ"/>
        </w:rPr>
      </w:pPr>
      <w:r w:rsidRPr="009202A3">
        <w:rPr>
          <w:rFonts w:ascii="Times New Roman" w:hAnsi="Times New Roman"/>
          <w:b/>
          <w:bCs/>
          <w:sz w:val="28"/>
          <w:szCs w:val="28"/>
          <w:lang w:val="uz-Cyrl-UZ"/>
        </w:rPr>
        <w:t>Диссертация мавзусини тадқиқотлар олиб борилган муассасанинг илмий</w:t>
      </w:r>
      <w:r w:rsidR="003C7A40" w:rsidRPr="004F1EEB">
        <w:rPr>
          <w:b/>
          <w:bCs/>
          <w:sz w:val="24"/>
          <w:szCs w:val="24"/>
          <w:lang w:val="uz-Cyrl-UZ"/>
        </w:rPr>
        <w:t>–</w:t>
      </w:r>
      <w:r w:rsidRPr="009202A3">
        <w:rPr>
          <w:rFonts w:ascii="Times New Roman" w:hAnsi="Times New Roman"/>
          <w:b/>
          <w:bCs/>
          <w:sz w:val="28"/>
          <w:szCs w:val="28"/>
          <w:lang w:val="uz-Cyrl-UZ"/>
        </w:rPr>
        <w:t>тадқиқот ишлари режалари билан боғлиқлиги</w:t>
      </w:r>
      <w:r w:rsidRPr="009202A3">
        <w:rPr>
          <w:rFonts w:ascii="Times New Roman" w:hAnsi="Times New Roman"/>
          <w:b/>
          <w:sz w:val="28"/>
          <w:szCs w:val="28"/>
          <w:lang w:val="uz-Cyrl-UZ"/>
        </w:rPr>
        <w:t xml:space="preserve">. </w:t>
      </w:r>
      <w:r w:rsidRPr="009202A3">
        <w:rPr>
          <w:rFonts w:ascii="Times New Roman" w:hAnsi="Times New Roman"/>
          <w:sz w:val="28"/>
          <w:szCs w:val="28"/>
          <w:lang w:val="uz-Cyrl-UZ"/>
        </w:rPr>
        <w:t>Диссертация тадқиқоти Тошкент давлат аграр университети илмий-тадқиқот ишлари режасига киритилган, шунингдек БВ-А-КХ-2018-306 “Соянинг зараркунандаларини ўрганиш ҳамда зарарли организмларга нисбатан чидамли навларни танлаш асосида ҳимоя чора-тадбирларини ишлаб чиқиш”</w:t>
      </w:r>
      <w:r w:rsidRPr="009202A3">
        <w:rPr>
          <w:rFonts w:ascii="Times New Roman" w:hAnsi="Times New Roman"/>
          <w:bCs/>
          <w:sz w:val="28"/>
          <w:szCs w:val="28"/>
          <w:lang w:val="uz-Cyrl-UZ"/>
        </w:rPr>
        <w:t xml:space="preserve"> (2017</w:t>
      </w:r>
      <w:r w:rsidR="003C7A40" w:rsidRPr="004F1EEB">
        <w:rPr>
          <w:b/>
          <w:bCs/>
          <w:sz w:val="24"/>
          <w:szCs w:val="24"/>
          <w:lang w:val="uz-Cyrl-UZ"/>
        </w:rPr>
        <w:t>–</w:t>
      </w:r>
      <w:r w:rsidRPr="009202A3">
        <w:rPr>
          <w:rFonts w:ascii="Times New Roman" w:hAnsi="Times New Roman"/>
          <w:bCs/>
          <w:sz w:val="28"/>
          <w:szCs w:val="28"/>
          <w:lang w:val="uz-Cyrl-UZ"/>
        </w:rPr>
        <w:t xml:space="preserve">2019 йй) мавзусидаги амалий лойиҳа доирасида бажарилган. </w:t>
      </w:r>
    </w:p>
    <w:p w:rsidR="00E36A99" w:rsidRPr="00E36A99" w:rsidRDefault="00E36A99" w:rsidP="00E36A99">
      <w:pPr>
        <w:spacing w:after="0" w:line="240" w:lineRule="auto"/>
        <w:ind w:firstLine="567"/>
        <w:jc w:val="both"/>
        <w:rPr>
          <w:rFonts w:ascii="Times New Roman" w:hAnsi="Times New Roman"/>
          <w:spacing w:val="-4"/>
          <w:sz w:val="28"/>
          <w:szCs w:val="28"/>
          <w:lang w:val="uz-Cyrl-UZ"/>
        </w:rPr>
      </w:pPr>
      <w:r w:rsidRPr="00E36A99">
        <w:rPr>
          <w:rFonts w:ascii="Times New Roman" w:hAnsi="Times New Roman"/>
          <w:b/>
          <w:bCs/>
          <w:spacing w:val="-4"/>
          <w:sz w:val="28"/>
          <w:szCs w:val="28"/>
          <w:lang w:val="uz-Cyrl-UZ"/>
        </w:rPr>
        <w:t xml:space="preserve">Тадқиқотнинг мақсади </w:t>
      </w:r>
      <w:r w:rsidRPr="00E36A99">
        <w:rPr>
          <w:rFonts w:ascii="Times New Roman" w:hAnsi="Times New Roman"/>
          <w:spacing w:val="-4"/>
          <w:sz w:val="28"/>
          <w:szCs w:val="28"/>
          <w:lang w:val="uz-Cyrl-UZ"/>
        </w:rPr>
        <w:t>соя ўсимлигини бегона ўтлардан ҳимоя қилишда гербицидлар қўллаш тизимини такомиллаштириш ҳамда уларнинг ўсимликка салбий таъсирини камайтиришда таркибида микроэлементларнинг полимеркомплексини тутган “Ҳосилдор” препаратидан фойдаланиш асосида юқори ва сифатли дон ҳосили етиштиришдан иборат.</w:t>
      </w:r>
    </w:p>
    <w:p w:rsidR="00E36A99" w:rsidRPr="009202A3" w:rsidRDefault="00E36A99" w:rsidP="00E36A99">
      <w:pPr>
        <w:spacing w:after="0" w:line="240" w:lineRule="auto"/>
        <w:ind w:firstLine="567"/>
        <w:jc w:val="both"/>
        <w:rPr>
          <w:rFonts w:ascii="Times New Roman" w:hAnsi="Times New Roman"/>
          <w:sz w:val="28"/>
          <w:szCs w:val="28"/>
          <w:lang w:val="uz-Cyrl-UZ"/>
        </w:rPr>
      </w:pPr>
      <w:r w:rsidRPr="009202A3">
        <w:rPr>
          <w:rFonts w:ascii="Times New Roman" w:hAnsi="Times New Roman"/>
          <w:b/>
          <w:bCs/>
          <w:sz w:val="28"/>
          <w:szCs w:val="28"/>
          <w:lang w:val="uz-Cyrl-UZ"/>
        </w:rPr>
        <w:t>Тадқиқотнинг вазифалари:</w:t>
      </w:r>
    </w:p>
    <w:p w:rsidR="00E36A99" w:rsidRPr="009202A3" w:rsidRDefault="00E36A99" w:rsidP="00E36A99">
      <w:pPr>
        <w:widowControl w:val="0"/>
        <w:spacing w:after="0" w:line="240" w:lineRule="auto"/>
        <w:ind w:firstLine="567"/>
        <w:jc w:val="both"/>
        <w:rPr>
          <w:rFonts w:ascii="Times New Roman" w:hAnsi="Times New Roman"/>
          <w:sz w:val="28"/>
          <w:szCs w:val="28"/>
          <w:lang w:val="uz-Cyrl-UZ"/>
        </w:rPr>
      </w:pPr>
      <w:r w:rsidRPr="009202A3">
        <w:rPr>
          <w:rFonts w:ascii="Times New Roman" w:hAnsi="Times New Roman"/>
          <w:sz w:val="28"/>
          <w:szCs w:val="28"/>
          <w:lang w:val="uz-Cyrl-UZ"/>
        </w:rPr>
        <w:t>соя экин майдонларида учрайдиган ва зарар келтириш даражаси юқори бўлган бегона ўтларни аниқлаш ҳамда уларга қарши қўлланилган самарали гербицидларни қисқача тавсифлаш;</w:t>
      </w:r>
    </w:p>
    <w:p w:rsidR="00E36A99" w:rsidRPr="009202A3" w:rsidRDefault="00E36A99" w:rsidP="00E36A99">
      <w:pPr>
        <w:widowControl w:val="0"/>
        <w:spacing w:after="0" w:line="240" w:lineRule="auto"/>
        <w:ind w:firstLine="567"/>
        <w:jc w:val="both"/>
        <w:rPr>
          <w:rFonts w:ascii="Times New Roman" w:hAnsi="Times New Roman"/>
          <w:sz w:val="28"/>
          <w:szCs w:val="28"/>
          <w:lang w:val="uz-Cyrl-UZ"/>
        </w:rPr>
      </w:pPr>
      <w:r w:rsidRPr="009202A3">
        <w:rPr>
          <w:rFonts w:ascii="Times New Roman" w:hAnsi="Times New Roman"/>
          <w:bCs/>
          <w:sz w:val="28"/>
          <w:szCs w:val="28"/>
          <w:lang w:val="uz-Cyrl-UZ"/>
        </w:rPr>
        <w:t>соя экин майдонларида учрайдиган бегона ўтларнинг тур ва миқдорларини ҳамда уларнинг тарқалиш даражаларини аниқлаш;</w:t>
      </w:r>
    </w:p>
    <w:p w:rsidR="00E36A99" w:rsidRPr="009202A3" w:rsidRDefault="00E36A99" w:rsidP="00E36A99">
      <w:pPr>
        <w:widowControl w:val="0"/>
        <w:spacing w:after="0" w:line="240" w:lineRule="auto"/>
        <w:ind w:firstLine="567"/>
        <w:jc w:val="both"/>
        <w:rPr>
          <w:rFonts w:ascii="Times New Roman" w:hAnsi="Times New Roman"/>
          <w:sz w:val="28"/>
          <w:szCs w:val="28"/>
          <w:lang w:val="uz-Cyrl-UZ"/>
        </w:rPr>
      </w:pPr>
      <w:r w:rsidRPr="009202A3">
        <w:rPr>
          <w:rFonts w:ascii="Times New Roman" w:hAnsi="Times New Roman"/>
          <w:bCs/>
          <w:sz w:val="28"/>
          <w:szCs w:val="28"/>
          <w:lang w:val="uz-Cyrl-UZ"/>
        </w:rPr>
        <w:t xml:space="preserve">сояни экиш билан бирга ва унинг ривожланиш даврида қўлланиладиган гербицидларнинг </w:t>
      </w:r>
      <w:r w:rsidRPr="009202A3">
        <w:rPr>
          <w:rFonts w:ascii="Times New Roman" w:hAnsi="Times New Roman"/>
          <w:sz w:val="28"/>
          <w:szCs w:val="28"/>
          <w:lang w:val="uz-Cyrl-UZ"/>
        </w:rPr>
        <w:t>самарадорлигини аниқлаш;</w:t>
      </w:r>
    </w:p>
    <w:p w:rsidR="00E36A99" w:rsidRPr="009202A3" w:rsidRDefault="00E36A99" w:rsidP="00E36A99">
      <w:pPr>
        <w:spacing w:after="0" w:line="240" w:lineRule="auto"/>
        <w:ind w:firstLine="567"/>
        <w:jc w:val="both"/>
        <w:rPr>
          <w:rFonts w:ascii="Times New Roman" w:hAnsi="Times New Roman"/>
          <w:sz w:val="28"/>
          <w:szCs w:val="28"/>
          <w:lang w:val="uz-Cyrl-UZ"/>
        </w:rPr>
      </w:pPr>
      <w:r w:rsidRPr="009202A3">
        <w:rPr>
          <w:rFonts w:ascii="Times New Roman" w:hAnsi="Times New Roman"/>
          <w:sz w:val="28"/>
          <w:szCs w:val="28"/>
          <w:lang w:val="uz-Cyrl-UZ"/>
        </w:rPr>
        <w:lastRenderedPageBreak/>
        <w:t>гербицидлар ҳамда таркибида микроэлементларнинг полимеркомплексини тутган “Ҳосилдор” препаратини соя ўсимлигини ривожланиш фазаларини ўтиш муддатларига, уруғларнинг дала унувчанлигига, ер устки қисми ва илдиз тизимининг шаклланиш хусусиятларига таъсирини аниқлаш;</w:t>
      </w:r>
    </w:p>
    <w:p w:rsidR="00E36A99" w:rsidRPr="00E36A99" w:rsidRDefault="00E36A99" w:rsidP="00E36A99">
      <w:pPr>
        <w:spacing w:after="0" w:line="240" w:lineRule="auto"/>
        <w:ind w:firstLine="567"/>
        <w:jc w:val="both"/>
        <w:rPr>
          <w:rFonts w:ascii="Times New Roman" w:hAnsi="Times New Roman"/>
          <w:spacing w:val="-4"/>
          <w:sz w:val="28"/>
          <w:szCs w:val="28"/>
          <w:lang w:val="uz-Cyrl-UZ"/>
        </w:rPr>
      </w:pPr>
      <w:r w:rsidRPr="00E36A99">
        <w:rPr>
          <w:rFonts w:ascii="Times New Roman" w:hAnsi="Times New Roman"/>
          <w:spacing w:val="-4"/>
          <w:sz w:val="28"/>
          <w:szCs w:val="28"/>
          <w:lang w:val="uz-Cyrl-UZ"/>
        </w:rPr>
        <w:t>гербицидлар ва таркибида микроэлементлар бўлган препаратни сояни ўсиш динамикаси, баландлиги, барг сатхи юзасини ҳосил қилиши, фотосинтез соф маҳсулдорлигига, дон ҳажми ва сифатига таъсирини аниқлаш;</w:t>
      </w:r>
    </w:p>
    <w:p w:rsidR="00E36A99" w:rsidRPr="009202A3" w:rsidRDefault="00E36A99" w:rsidP="00E36A99">
      <w:pPr>
        <w:spacing w:after="0" w:line="240" w:lineRule="auto"/>
        <w:ind w:firstLine="567"/>
        <w:jc w:val="both"/>
        <w:rPr>
          <w:rFonts w:ascii="Times New Roman" w:hAnsi="Times New Roman"/>
          <w:sz w:val="28"/>
          <w:szCs w:val="28"/>
          <w:lang w:val="uz-Cyrl-UZ"/>
        </w:rPr>
      </w:pPr>
      <w:r w:rsidRPr="009202A3">
        <w:rPr>
          <w:rFonts w:ascii="Times New Roman" w:hAnsi="Times New Roman"/>
          <w:sz w:val="28"/>
          <w:szCs w:val="28"/>
          <w:lang w:val="uz-Cyrl-UZ"/>
        </w:rPr>
        <w:t>соя экилган майдонлар тупроқларининг озуқа моддалари билан таъминланганлик даражасини ҳамда тупроқ ва соя донида пестицид, оғир металл тузлари қолдиқ миқдорларини таҳил қилиш;</w:t>
      </w:r>
    </w:p>
    <w:p w:rsidR="00E36A99" w:rsidRPr="009202A3" w:rsidRDefault="00E36A99" w:rsidP="00E36A99">
      <w:pPr>
        <w:spacing w:after="0" w:line="240" w:lineRule="auto"/>
        <w:ind w:firstLine="567"/>
        <w:jc w:val="both"/>
        <w:rPr>
          <w:rFonts w:ascii="Times New Roman" w:hAnsi="Times New Roman"/>
          <w:sz w:val="28"/>
          <w:szCs w:val="28"/>
          <w:lang w:val="uz-Cyrl-UZ"/>
        </w:rPr>
      </w:pPr>
      <w:r w:rsidRPr="009202A3">
        <w:rPr>
          <w:rFonts w:ascii="Times New Roman" w:hAnsi="Times New Roman"/>
          <w:sz w:val="28"/>
          <w:szCs w:val="28"/>
          <w:lang w:val="uz-Cyrl-UZ"/>
        </w:rPr>
        <w:t>соя экинига қўлланилган турли гербицидлар ва таркибида микроэлементлар бўлган препаратнинг самарадорлигини аниқлаш.</w:t>
      </w:r>
    </w:p>
    <w:p w:rsidR="00E36A99" w:rsidRPr="009202A3" w:rsidRDefault="00E36A99" w:rsidP="00E36A99">
      <w:pPr>
        <w:pStyle w:val="a0"/>
        <w:numPr>
          <w:ilvl w:val="0"/>
          <w:numId w:val="0"/>
        </w:numPr>
        <w:ind w:firstLine="567"/>
        <w:jc w:val="both"/>
        <w:rPr>
          <w:rFonts w:ascii="Times New Roman" w:hAnsi="Times New Roman"/>
          <w:b w:val="0"/>
          <w:bCs/>
          <w:sz w:val="28"/>
          <w:szCs w:val="28"/>
          <w:lang w:val="uz-Cyrl-UZ"/>
        </w:rPr>
      </w:pPr>
      <w:r w:rsidRPr="009202A3">
        <w:rPr>
          <w:rFonts w:ascii="Times New Roman" w:hAnsi="Times New Roman"/>
          <w:sz w:val="28"/>
          <w:szCs w:val="28"/>
          <w:lang w:val="uz-Cyrl-UZ"/>
        </w:rPr>
        <w:t xml:space="preserve">Тадқиқотнинг объекти </w:t>
      </w:r>
      <w:r w:rsidRPr="009202A3">
        <w:rPr>
          <w:rFonts w:ascii="Times New Roman" w:hAnsi="Times New Roman"/>
          <w:b w:val="0"/>
          <w:sz w:val="28"/>
          <w:szCs w:val="28"/>
          <w:lang w:val="uz-Cyrl-UZ"/>
        </w:rPr>
        <w:t>сифатида</w:t>
      </w:r>
      <w:r w:rsidR="00E77D19">
        <w:rPr>
          <w:rFonts w:ascii="Times New Roman" w:hAnsi="Times New Roman"/>
          <w:b w:val="0"/>
          <w:sz w:val="28"/>
          <w:szCs w:val="28"/>
          <w:lang w:val="uz-Cyrl-UZ"/>
        </w:rPr>
        <w:t xml:space="preserve"> қадимдан суғориладиган типик бўз тупроқлар,</w:t>
      </w:r>
      <w:r w:rsidRPr="009202A3">
        <w:rPr>
          <w:rFonts w:ascii="Times New Roman" w:hAnsi="Times New Roman"/>
          <w:b w:val="0"/>
          <w:sz w:val="28"/>
          <w:szCs w:val="28"/>
          <w:lang w:val="uz-Cyrl-UZ"/>
        </w:rPr>
        <w:t xml:space="preserve"> соянинг “Орзу” нави, гербицидлардан “Гайтан” (</w:t>
      </w:r>
      <w:r w:rsidRPr="009202A3">
        <w:rPr>
          <w:rFonts w:ascii="Times New Roman" w:hAnsi="Times New Roman"/>
          <w:b w:val="0"/>
          <w:sz w:val="28"/>
          <w:szCs w:val="28"/>
          <w:lang w:val="uz-Cyrl-UZ" w:eastAsia="en-US"/>
        </w:rPr>
        <w:t>пендиметалин),</w:t>
      </w:r>
      <w:r w:rsidRPr="009202A3">
        <w:rPr>
          <w:rFonts w:ascii="Times New Roman" w:hAnsi="Times New Roman"/>
          <w:b w:val="0"/>
          <w:sz w:val="28"/>
          <w:szCs w:val="28"/>
          <w:lang w:val="uz-Cyrl-UZ"/>
        </w:rPr>
        <w:t xml:space="preserve"> “Гамбит” (прометрин), “Миура” (Хизалофоп-П-метил) ва таркибида микроэлементларнинг полимеркомплексини тутган “Ҳосилдор” препарати танлаб олинган.</w:t>
      </w:r>
    </w:p>
    <w:p w:rsidR="00E36A99" w:rsidRPr="009202A3" w:rsidRDefault="00E36A99" w:rsidP="00E36A99">
      <w:pPr>
        <w:spacing w:after="0" w:line="240" w:lineRule="auto"/>
        <w:ind w:firstLine="567"/>
        <w:jc w:val="both"/>
        <w:rPr>
          <w:rFonts w:ascii="Times New Roman" w:hAnsi="Times New Roman"/>
          <w:sz w:val="28"/>
          <w:szCs w:val="28"/>
          <w:lang w:val="uz-Cyrl-UZ"/>
        </w:rPr>
      </w:pPr>
      <w:r w:rsidRPr="009202A3">
        <w:rPr>
          <w:rFonts w:ascii="Times New Roman" w:hAnsi="Times New Roman"/>
          <w:b/>
          <w:bCs/>
          <w:sz w:val="28"/>
          <w:szCs w:val="28"/>
          <w:lang w:val="uz-Cyrl-UZ"/>
        </w:rPr>
        <w:t xml:space="preserve">Тадқиқотнинг предмети </w:t>
      </w:r>
      <w:r w:rsidRPr="009202A3">
        <w:rPr>
          <w:rFonts w:ascii="Times New Roman" w:hAnsi="Times New Roman"/>
          <w:bCs/>
          <w:sz w:val="28"/>
          <w:szCs w:val="28"/>
          <w:lang w:val="uz-Cyrl-UZ"/>
        </w:rPr>
        <w:t xml:space="preserve">соя экини орасида учраб, </w:t>
      </w:r>
      <w:r w:rsidRPr="009202A3">
        <w:rPr>
          <w:rFonts w:ascii="Times New Roman" w:hAnsi="Times New Roman"/>
          <w:sz w:val="28"/>
          <w:szCs w:val="28"/>
          <w:lang w:val="uz-Cyrl-UZ"/>
        </w:rPr>
        <w:t xml:space="preserve">зарар келтирадиган бегона ўтлар турлари, миқдори ва зарарлаш даражаси, соянинг ўсиш даври, дала унувчанлиги, илдиз тизими, тупланиши, фотосинтез соф маҳсулдорлиги, ҳосилдорлиги ва дон сифат кўрсаткичлари </w:t>
      </w:r>
      <w:r w:rsidR="00100F00">
        <w:rPr>
          <w:rFonts w:ascii="Times New Roman" w:hAnsi="Times New Roman"/>
          <w:sz w:val="28"/>
          <w:szCs w:val="28"/>
          <w:lang w:val="uz-Cyrl-UZ"/>
        </w:rPr>
        <w:t>ҳисобланади</w:t>
      </w:r>
      <w:r w:rsidRPr="009202A3">
        <w:rPr>
          <w:rFonts w:ascii="Times New Roman" w:hAnsi="Times New Roman"/>
          <w:sz w:val="28"/>
          <w:szCs w:val="28"/>
          <w:lang w:val="uz-Cyrl-UZ"/>
        </w:rPr>
        <w:t>.</w:t>
      </w:r>
    </w:p>
    <w:p w:rsidR="00E36A99" w:rsidRPr="00E36A99" w:rsidRDefault="00E36A99" w:rsidP="00E36A99">
      <w:pPr>
        <w:spacing w:after="0" w:line="240" w:lineRule="auto"/>
        <w:ind w:firstLine="567"/>
        <w:jc w:val="both"/>
        <w:rPr>
          <w:rFonts w:ascii="Times New Roman" w:hAnsi="Times New Roman"/>
          <w:spacing w:val="-4"/>
          <w:sz w:val="28"/>
          <w:szCs w:val="28"/>
          <w:lang w:val="uz-Cyrl-UZ"/>
        </w:rPr>
      </w:pPr>
      <w:r w:rsidRPr="00E36A99">
        <w:rPr>
          <w:rFonts w:ascii="Times New Roman" w:hAnsi="Times New Roman"/>
          <w:b/>
          <w:bCs/>
          <w:spacing w:val="-4"/>
          <w:sz w:val="28"/>
          <w:szCs w:val="28"/>
          <w:lang w:val="uz-Cyrl-UZ"/>
        </w:rPr>
        <w:t>Тадқиқотнинг усуллари.</w:t>
      </w:r>
      <w:r w:rsidRPr="00E36A99">
        <w:rPr>
          <w:rFonts w:ascii="Times New Roman" w:hAnsi="Times New Roman"/>
          <w:b/>
          <w:bCs/>
          <w:spacing w:val="-4"/>
          <w:sz w:val="28"/>
          <w:szCs w:val="28"/>
        </w:rPr>
        <w:t xml:space="preserve"> </w:t>
      </w:r>
      <w:r w:rsidRPr="00E36A99">
        <w:rPr>
          <w:rFonts w:ascii="Times New Roman" w:hAnsi="Times New Roman"/>
          <w:spacing w:val="-4"/>
          <w:sz w:val="28"/>
          <w:szCs w:val="28"/>
          <w:lang w:val="uz-Cyrl-UZ"/>
        </w:rPr>
        <w:t>Илмий</w:t>
      </w:r>
      <w:r w:rsidR="00FF1C81" w:rsidRPr="004F1EEB">
        <w:rPr>
          <w:b/>
          <w:bCs/>
          <w:sz w:val="24"/>
          <w:szCs w:val="24"/>
          <w:lang w:val="uz-Cyrl-UZ"/>
        </w:rPr>
        <w:t>–</w:t>
      </w:r>
      <w:r w:rsidRPr="00E36A99">
        <w:rPr>
          <w:rFonts w:ascii="Times New Roman" w:hAnsi="Times New Roman"/>
          <w:spacing w:val="-4"/>
          <w:sz w:val="28"/>
          <w:szCs w:val="28"/>
          <w:lang w:val="uz-Cyrl-UZ"/>
        </w:rPr>
        <w:t>тадқиқот ишларида лаборатория, дала ва ишлаб чиқариш тажрибаларини жойлаштириш, ўсимликларда ўтказиладиган биометрик ўлчовлар, фенологик кузатувлар “Методика Государственного сортоисп</w:t>
      </w:r>
      <w:r w:rsidRPr="00E36A99">
        <w:rPr>
          <w:rFonts w:ascii="Times New Roman" w:hAnsi="Times New Roman"/>
          <w:spacing w:val="-4"/>
          <w:sz w:val="28"/>
          <w:szCs w:val="28"/>
        </w:rPr>
        <w:t>ы</w:t>
      </w:r>
      <w:r w:rsidRPr="00E36A99">
        <w:rPr>
          <w:rFonts w:ascii="Times New Roman" w:hAnsi="Times New Roman"/>
          <w:spacing w:val="-4"/>
          <w:sz w:val="28"/>
          <w:szCs w:val="28"/>
          <w:lang w:val="uz-Cyrl-UZ"/>
        </w:rPr>
        <w:t xml:space="preserve">тания сельскохозяйственных культур”, “Методика агрохимических анализов почв и растений”, “Дала тажрибаларини ўтказиш услублари”, “Методические рекомендации по оценке качество зерна”, “Методы биохимического исследования растений” </w:t>
      </w:r>
      <w:r w:rsidRPr="00E36A99">
        <w:rPr>
          <w:rFonts w:ascii="Times New Roman" w:hAnsi="Times New Roman"/>
          <w:color w:val="000000"/>
          <w:spacing w:val="-4"/>
          <w:sz w:val="28"/>
          <w:szCs w:val="28"/>
          <w:lang w:val="uz-Cyrl-UZ"/>
        </w:rPr>
        <w:t xml:space="preserve">каби услубий қўлланмалар асосида олиб борилган. Тажрибалардан </w:t>
      </w:r>
      <w:r w:rsidRPr="00E36A99">
        <w:rPr>
          <w:rFonts w:ascii="Times New Roman" w:hAnsi="Times New Roman"/>
          <w:spacing w:val="-4"/>
          <w:sz w:val="28"/>
          <w:szCs w:val="28"/>
          <w:lang w:val="uz-Cyrl-UZ"/>
        </w:rPr>
        <w:t>олинган натижалар Б.А.Доспехов</w:t>
      </w:r>
      <w:r w:rsidRPr="00E36A99">
        <w:rPr>
          <w:rFonts w:ascii="Times New Roman" w:hAnsi="Times New Roman"/>
          <w:spacing w:val="-4"/>
          <w:sz w:val="28"/>
          <w:szCs w:val="28"/>
        </w:rPr>
        <w:t xml:space="preserve"> </w:t>
      </w:r>
      <w:r w:rsidRPr="00E36A99">
        <w:rPr>
          <w:rFonts w:ascii="Times New Roman" w:hAnsi="Times New Roman"/>
          <w:spacing w:val="-4"/>
          <w:sz w:val="28"/>
          <w:szCs w:val="28"/>
          <w:lang w:val="uz-Cyrl-UZ"/>
        </w:rPr>
        <w:t>ус</w:t>
      </w:r>
      <w:r w:rsidR="00072DCA">
        <w:rPr>
          <w:rFonts w:ascii="Times New Roman" w:hAnsi="Times New Roman"/>
          <w:spacing w:val="-4"/>
          <w:sz w:val="28"/>
          <w:szCs w:val="28"/>
          <w:lang w:val="uz-Cyrl-UZ"/>
        </w:rPr>
        <w:t>у</w:t>
      </w:r>
      <w:r w:rsidRPr="00E36A99">
        <w:rPr>
          <w:rFonts w:ascii="Times New Roman" w:hAnsi="Times New Roman"/>
          <w:spacing w:val="-4"/>
          <w:sz w:val="28"/>
          <w:szCs w:val="28"/>
          <w:lang w:val="uz-Cyrl-UZ"/>
        </w:rPr>
        <w:t>ли бўйича математик-статистик таҳлил қилинган.</w:t>
      </w:r>
    </w:p>
    <w:p w:rsidR="00E36A99" w:rsidRPr="009202A3" w:rsidRDefault="00E36A99" w:rsidP="00E36A99">
      <w:pPr>
        <w:tabs>
          <w:tab w:val="num" w:pos="0"/>
        </w:tabs>
        <w:spacing w:after="0" w:line="240" w:lineRule="auto"/>
        <w:ind w:firstLine="567"/>
        <w:jc w:val="both"/>
        <w:rPr>
          <w:rFonts w:ascii="Times New Roman" w:hAnsi="Times New Roman"/>
          <w:sz w:val="28"/>
          <w:szCs w:val="28"/>
          <w:lang w:val="uz-Cyrl-UZ"/>
        </w:rPr>
      </w:pPr>
      <w:r w:rsidRPr="009202A3">
        <w:rPr>
          <w:rFonts w:ascii="Times New Roman" w:hAnsi="Times New Roman"/>
          <w:b/>
          <w:bCs/>
          <w:sz w:val="28"/>
          <w:szCs w:val="28"/>
          <w:lang w:val="uz-Cyrl-UZ"/>
        </w:rPr>
        <w:t>Тадқиқотнинг илмий янгилиги</w:t>
      </w:r>
      <w:r w:rsidRPr="009202A3">
        <w:rPr>
          <w:rFonts w:ascii="Times New Roman" w:hAnsi="Times New Roman"/>
          <w:bCs/>
          <w:sz w:val="28"/>
          <w:szCs w:val="28"/>
          <w:lang w:val="uz-Cyrl-UZ"/>
        </w:rPr>
        <w:t xml:space="preserve"> қуйидагилардан иборат:</w:t>
      </w:r>
    </w:p>
    <w:p w:rsidR="00E36A99" w:rsidRPr="009202A3" w:rsidRDefault="00E36A99" w:rsidP="00E36A99">
      <w:pPr>
        <w:tabs>
          <w:tab w:val="num" w:pos="0"/>
        </w:tabs>
        <w:spacing w:after="0" w:line="240" w:lineRule="auto"/>
        <w:ind w:firstLine="567"/>
        <w:jc w:val="both"/>
        <w:rPr>
          <w:rFonts w:ascii="Times New Roman" w:hAnsi="Times New Roman"/>
          <w:sz w:val="28"/>
          <w:szCs w:val="28"/>
          <w:lang w:val="uz-Cyrl-UZ"/>
        </w:rPr>
      </w:pPr>
      <w:r w:rsidRPr="009202A3">
        <w:rPr>
          <w:rFonts w:ascii="Times New Roman" w:hAnsi="Times New Roman"/>
          <w:sz w:val="28"/>
          <w:szCs w:val="28"/>
          <w:lang w:val="uz-Cyrl-UZ"/>
        </w:rPr>
        <w:t>илк бор Тошкент вилоятининг типик бўз тупроқли майдонларида сояни экиш билан бирга ва 2-3 чинбарг чиқарган даврида бир йиллик бошоқли ҳамда икки паллали бегона ўтларга қарши гербицидлар билан кураш тизими ишлаб чиқилган;</w:t>
      </w:r>
    </w:p>
    <w:p w:rsidR="00E36A99" w:rsidRPr="009202A3" w:rsidRDefault="00E36A99" w:rsidP="00E36A99">
      <w:pPr>
        <w:spacing w:after="0" w:line="240" w:lineRule="auto"/>
        <w:ind w:firstLine="567"/>
        <w:jc w:val="both"/>
        <w:rPr>
          <w:rFonts w:ascii="Times New Roman" w:hAnsi="Times New Roman"/>
          <w:sz w:val="28"/>
          <w:szCs w:val="28"/>
          <w:lang w:val="uz-Cyrl-UZ"/>
        </w:rPr>
      </w:pPr>
      <w:r w:rsidRPr="009202A3">
        <w:rPr>
          <w:rFonts w:ascii="Times New Roman" w:hAnsi="Times New Roman"/>
          <w:sz w:val="28"/>
          <w:szCs w:val="28"/>
          <w:lang w:val="uz-Cyrl-UZ"/>
        </w:rPr>
        <w:t xml:space="preserve">соя экини орасида учрайдиган бегона ўт тур ва миқдорлари ҳамда уларга қарши қўлланиладиган гербицидлар тавсифланган; </w:t>
      </w:r>
    </w:p>
    <w:p w:rsidR="00E36A99" w:rsidRPr="009202A3" w:rsidRDefault="00E36A99" w:rsidP="00E36A99">
      <w:pPr>
        <w:spacing w:after="0" w:line="240" w:lineRule="auto"/>
        <w:ind w:firstLine="567"/>
        <w:jc w:val="both"/>
        <w:rPr>
          <w:rFonts w:ascii="Times New Roman" w:hAnsi="Times New Roman"/>
          <w:sz w:val="28"/>
          <w:szCs w:val="28"/>
          <w:lang w:val="uz-Cyrl-UZ"/>
        </w:rPr>
      </w:pPr>
      <w:r w:rsidRPr="009202A3">
        <w:rPr>
          <w:rFonts w:ascii="Times New Roman" w:hAnsi="Times New Roman"/>
          <w:sz w:val="28"/>
          <w:szCs w:val="28"/>
          <w:lang w:val="uz-Cyrl-UZ"/>
        </w:rPr>
        <w:t>сояни экиш билан бирга “Гайтан” (</w:t>
      </w:r>
      <w:r w:rsidRPr="009202A3">
        <w:rPr>
          <w:rFonts w:ascii="Times New Roman" w:hAnsi="Times New Roman"/>
          <w:sz w:val="28"/>
          <w:szCs w:val="28"/>
          <w:lang w:val="uz-Cyrl-UZ" w:eastAsia="en-US"/>
        </w:rPr>
        <w:t>пендиметалин),</w:t>
      </w:r>
      <w:r w:rsidRPr="009202A3">
        <w:rPr>
          <w:rFonts w:ascii="Times New Roman" w:hAnsi="Times New Roman"/>
          <w:sz w:val="28"/>
          <w:szCs w:val="28"/>
          <w:lang w:val="uz-Cyrl-UZ"/>
        </w:rPr>
        <w:t xml:space="preserve"> “Гамбит” (прометрин), ўсув даврида “Миура” (Хизалофоп-П-метил) гербицидларини бегона ўтларнинг турлари ва тарқалиш даражаларига боғлиқ ҳолда қўллаш тартиби ишлаб чиқилган;</w:t>
      </w:r>
    </w:p>
    <w:p w:rsidR="00E36A99" w:rsidRPr="009202A3" w:rsidRDefault="00E36A99" w:rsidP="00E36A99">
      <w:pPr>
        <w:widowControl w:val="0"/>
        <w:spacing w:after="0" w:line="240" w:lineRule="auto"/>
        <w:ind w:firstLine="567"/>
        <w:jc w:val="both"/>
        <w:rPr>
          <w:rFonts w:ascii="Times New Roman" w:hAnsi="Times New Roman"/>
          <w:sz w:val="28"/>
          <w:szCs w:val="28"/>
          <w:lang w:val="uz-Cyrl-UZ"/>
        </w:rPr>
      </w:pPr>
      <w:r w:rsidRPr="009202A3">
        <w:rPr>
          <w:rFonts w:ascii="Times New Roman" w:hAnsi="Times New Roman"/>
          <w:sz w:val="28"/>
          <w:szCs w:val="28"/>
          <w:lang w:val="uz-Cyrl-UZ"/>
        </w:rPr>
        <w:t xml:space="preserve">“Гамбит”, “Гайтан” ва “Миура” гербицидлари ҳамда уларнинг салбий таъсирини олдини олиш учун таркибида микроэлементлар бўлган “Ҳосилдор” препаратини соянинг ер устки қисми ва илдиз тизимининг </w:t>
      </w:r>
      <w:r w:rsidRPr="009202A3">
        <w:rPr>
          <w:rFonts w:ascii="Times New Roman" w:hAnsi="Times New Roman"/>
          <w:sz w:val="28"/>
          <w:szCs w:val="28"/>
          <w:lang w:val="uz-Cyrl-UZ"/>
        </w:rPr>
        <w:lastRenderedPageBreak/>
        <w:t>шаклланишига ҳамда дон сифатига таъсири аниқланган;</w:t>
      </w:r>
    </w:p>
    <w:p w:rsidR="00E36A99" w:rsidRPr="009202A3" w:rsidRDefault="00E36A99" w:rsidP="00E36A99">
      <w:pPr>
        <w:widowControl w:val="0"/>
        <w:spacing w:after="0" w:line="240" w:lineRule="auto"/>
        <w:ind w:firstLine="567"/>
        <w:jc w:val="both"/>
        <w:rPr>
          <w:rFonts w:ascii="Times New Roman" w:hAnsi="Times New Roman"/>
          <w:sz w:val="28"/>
          <w:szCs w:val="28"/>
          <w:lang w:val="uz-Cyrl-UZ"/>
        </w:rPr>
      </w:pPr>
      <w:r w:rsidRPr="009202A3">
        <w:rPr>
          <w:rFonts w:ascii="Times New Roman" w:hAnsi="Times New Roman"/>
          <w:sz w:val="28"/>
          <w:szCs w:val="28"/>
          <w:lang w:val="uz-Cyrl-UZ"/>
        </w:rPr>
        <w:t>соя экинига қўлланилган кимёвий воситаларнинг тупроқ ва соя донидаги қолдиқ миқдорлари аниқланган;</w:t>
      </w:r>
    </w:p>
    <w:p w:rsidR="00E36A99" w:rsidRPr="009202A3" w:rsidRDefault="00E36A99" w:rsidP="00E36A99">
      <w:pPr>
        <w:spacing w:after="0" w:line="240" w:lineRule="auto"/>
        <w:ind w:firstLine="567"/>
        <w:jc w:val="both"/>
        <w:rPr>
          <w:rFonts w:ascii="Times New Roman" w:hAnsi="Times New Roman"/>
          <w:sz w:val="28"/>
          <w:szCs w:val="28"/>
          <w:lang w:val="uz-Cyrl-UZ"/>
        </w:rPr>
      </w:pPr>
      <w:r w:rsidRPr="009202A3">
        <w:rPr>
          <w:rFonts w:ascii="Times New Roman" w:hAnsi="Times New Roman"/>
          <w:sz w:val="28"/>
          <w:szCs w:val="28"/>
          <w:lang w:val="uz-Cyrl-UZ"/>
        </w:rPr>
        <w:t>гербицидлар ва “Ҳосилдор” препаратининг соя ҳосилдорлиги, ҳосил структураси, дон сифатига таъсири ва иқтисодий самарадорлиги аниқланган.</w:t>
      </w:r>
    </w:p>
    <w:p w:rsidR="00E36A99" w:rsidRPr="009202A3" w:rsidRDefault="00E36A99" w:rsidP="00E36A99">
      <w:pPr>
        <w:spacing w:after="0" w:line="240" w:lineRule="auto"/>
        <w:ind w:firstLine="567"/>
        <w:jc w:val="both"/>
        <w:rPr>
          <w:rFonts w:ascii="Times New Roman" w:hAnsi="Times New Roman"/>
          <w:sz w:val="28"/>
          <w:szCs w:val="28"/>
          <w:lang w:val="uz-Cyrl-UZ"/>
        </w:rPr>
      </w:pPr>
      <w:r w:rsidRPr="009202A3">
        <w:rPr>
          <w:rFonts w:ascii="Times New Roman" w:hAnsi="Times New Roman"/>
          <w:b/>
          <w:bCs/>
          <w:sz w:val="28"/>
          <w:szCs w:val="28"/>
          <w:lang w:val="uz-Cyrl-UZ"/>
        </w:rPr>
        <w:t xml:space="preserve">Тадқиқотнинг амалий натижалари. </w:t>
      </w:r>
      <w:r w:rsidRPr="009202A3">
        <w:rPr>
          <w:rFonts w:ascii="Times New Roman" w:hAnsi="Times New Roman"/>
          <w:sz w:val="28"/>
          <w:szCs w:val="28"/>
          <w:lang w:val="uz-Cyrl-UZ"/>
        </w:rPr>
        <w:t>Тошкент вилоятининг типик бўз тупроқларида экилган соя экини орасида учраб катта зарар келтираётган бир йиллик икки паллали ва ғалласимон бегона ўтларга қарши экинни экиш билан бир вақтда “Гайтан” (</w:t>
      </w:r>
      <w:r w:rsidRPr="009202A3">
        <w:rPr>
          <w:rFonts w:ascii="Times New Roman" w:hAnsi="Times New Roman"/>
          <w:sz w:val="28"/>
          <w:szCs w:val="28"/>
          <w:lang w:val="uz-Cyrl-UZ" w:eastAsia="en-US"/>
        </w:rPr>
        <w:t>пендиметалин),</w:t>
      </w:r>
      <w:r w:rsidRPr="009202A3">
        <w:rPr>
          <w:rFonts w:ascii="Times New Roman" w:hAnsi="Times New Roman"/>
          <w:sz w:val="28"/>
          <w:szCs w:val="28"/>
          <w:lang w:val="uz-Cyrl-UZ"/>
        </w:rPr>
        <w:t xml:space="preserve"> “Гамбит” (прометрин) ва соянинг ўсиш, яъни 2-3 чинбарг чиқарган даврида “Миура” (Хизалофоп-П-метил) гербицидлари қўлланилиб, уларнинг самарадорлиги аниқланган. Гербицидларнинг соя экинига салбий таъсирини камайтиришда таркибида микроэлементларнинг полимеркомплексларини тутган “Ҳосилдор” препарати қўлланилиб, унинг самараси аниқланган. Соя экинига қўлланилган кимёвий препаратлар таъсирида тупроқ ва дон таркибидаги пестицидлар ва оғир металл тузларининг қолдиқ миқдорлари концентрацияси лаборатория таҳлиллари асосида аниқланган</w:t>
      </w:r>
      <w:r w:rsidR="008C7FCE">
        <w:rPr>
          <w:rFonts w:ascii="Times New Roman" w:hAnsi="Times New Roman"/>
          <w:sz w:val="28"/>
          <w:szCs w:val="28"/>
          <w:lang w:val="uz-Cyrl-UZ"/>
        </w:rPr>
        <w:t>.</w:t>
      </w:r>
    </w:p>
    <w:p w:rsidR="00E36A99" w:rsidRPr="00E36A99" w:rsidRDefault="00E36A99" w:rsidP="00E36A99">
      <w:pPr>
        <w:spacing w:after="0" w:line="240" w:lineRule="auto"/>
        <w:ind w:firstLine="567"/>
        <w:jc w:val="both"/>
        <w:rPr>
          <w:rFonts w:ascii="Times New Roman" w:hAnsi="Times New Roman"/>
          <w:spacing w:val="-6"/>
          <w:sz w:val="28"/>
          <w:szCs w:val="28"/>
          <w:lang w:val="uz-Cyrl-UZ"/>
        </w:rPr>
      </w:pPr>
      <w:r w:rsidRPr="00E36A99">
        <w:rPr>
          <w:rFonts w:ascii="Times New Roman" w:hAnsi="Times New Roman"/>
          <w:b/>
          <w:bCs/>
          <w:spacing w:val="-6"/>
          <w:sz w:val="28"/>
          <w:szCs w:val="28"/>
          <w:lang w:val="uz-Cyrl-UZ"/>
        </w:rPr>
        <w:t xml:space="preserve">Тадқиқот натижаларининг ишончлилиги. </w:t>
      </w:r>
      <w:r w:rsidRPr="00E36A99">
        <w:rPr>
          <w:rFonts w:ascii="Times New Roman" w:hAnsi="Times New Roman"/>
          <w:spacing w:val="-6"/>
          <w:sz w:val="28"/>
          <w:szCs w:val="28"/>
          <w:lang w:val="uz-Cyrl-UZ"/>
        </w:rPr>
        <w:t>Диссертацияда республикамиз ва хорижда ўтказилган тадқиқотларнинг таҳлил қилинганлиги, ўтказилган тадқиқотларда соя бўйича синалган, кенг тарқалган, апробациялардан ўтган услубларнинг қўлланилиши, олинган маълумотлар математик-статистик таҳлил қилинганлиги, натижаларнинг асосланганлиги, тадқиқотлардан олинган натижаларнинг ишлаб чиқариш синовидан ўтказилганлиги, тажрибалар ҳар йили Тошкент давлат аграр университети, Ўсимликларни ҳимоя қилиш илмий-тадқиқот институти олимлари ва мутахассислари томонидан апробациядан ўтказилганлиги, тадқиқот натижалари Республика ва Халқаро илмий анжуманларда муҳокама қилинганлиги ҳамда илмий нашрларда чоп этилганлиги унинг ишончлилигини тасдиқлайди.</w:t>
      </w:r>
    </w:p>
    <w:p w:rsidR="00E36A99" w:rsidRPr="009202A3" w:rsidRDefault="00E36A99" w:rsidP="00E36A99">
      <w:pPr>
        <w:spacing w:after="0" w:line="240" w:lineRule="auto"/>
        <w:ind w:firstLine="567"/>
        <w:jc w:val="both"/>
        <w:rPr>
          <w:rFonts w:ascii="Times New Roman" w:hAnsi="Times New Roman"/>
          <w:sz w:val="28"/>
          <w:szCs w:val="28"/>
          <w:lang w:val="uz-Cyrl-UZ"/>
        </w:rPr>
      </w:pPr>
      <w:r w:rsidRPr="009202A3">
        <w:rPr>
          <w:rFonts w:ascii="Times New Roman" w:hAnsi="Times New Roman"/>
          <w:b/>
          <w:bCs/>
          <w:sz w:val="28"/>
          <w:szCs w:val="28"/>
          <w:lang w:val="uz-Cyrl-UZ"/>
        </w:rPr>
        <w:t>Тадқиқот натижаларининг илмий ва амалий аҳамияти.</w:t>
      </w:r>
      <w:r w:rsidRPr="009202A3">
        <w:rPr>
          <w:rFonts w:ascii="Times New Roman" w:hAnsi="Times New Roman"/>
          <w:b/>
          <w:bCs/>
          <w:sz w:val="28"/>
          <w:szCs w:val="28"/>
        </w:rPr>
        <w:t xml:space="preserve"> </w:t>
      </w:r>
      <w:r w:rsidRPr="009202A3">
        <w:rPr>
          <w:rFonts w:ascii="Times New Roman" w:hAnsi="Times New Roman"/>
          <w:sz w:val="28"/>
          <w:szCs w:val="28"/>
          <w:lang w:val="uz-Cyrl-UZ"/>
        </w:rPr>
        <w:t>Тадқиқот натижаларининг илмий аҳамияти соя экин майдонларида учрайдиган бир ва кўп йиллик бегона ўтларнинг тур, миқдори ва зарар келтириш даражасига мос ҳолда бегона ўтларга қарши кураш чоралари, гербицидларни соянинг ўсиши, ривожланиши, ҳосил структураси, ҳосилдорлиги, доннинг сифат кўрсаткичлари, ўсимликнинг илдиз тизими ва барг сатхи юзасининг шаклланиши ҳамда фотосинтез соф маҳсулдорлигига таъсири, пестицидлар ва оғир металл тузларининг тупроқ ва дон таркибидаги қолдиқлари аниқланганлиги билан изоҳланади.</w:t>
      </w:r>
    </w:p>
    <w:p w:rsidR="00E36A99" w:rsidRPr="009202A3" w:rsidRDefault="00E36A99" w:rsidP="00E36A99">
      <w:pPr>
        <w:widowControl w:val="0"/>
        <w:spacing w:after="0" w:line="240" w:lineRule="auto"/>
        <w:ind w:firstLine="567"/>
        <w:jc w:val="both"/>
        <w:rPr>
          <w:rFonts w:ascii="Times New Roman" w:hAnsi="Times New Roman"/>
          <w:sz w:val="28"/>
          <w:szCs w:val="28"/>
          <w:lang w:val="uz-Cyrl-UZ"/>
        </w:rPr>
      </w:pPr>
      <w:r w:rsidRPr="009202A3">
        <w:rPr>
          <w:rFonts w:ascii="Times New Roman" w:hAnsi="Times New Roman"/>
          <w:sz w:val="28"/>
          <w:szCs w:val="28"/>
          <w:lang w:val="uz-Cyrl-UZ"/>
        </w:rPr>
        <w:t>Тадқиқот натижаларининг амалий аҳамияти суғориладиган ерлардаги соя экини орасида учрайдиган бегона ўтларга қарши янги турдаги гербицидларни қўллашнинг мақбул меъёр ва муддатлари ишлаб чиқилиб, самарадорлиги аниқланганлиги ҳамда ушбу агротадбирлар ишлаб чиқариш шароитида 300 гектар майдонга жорий этилиб, дон ҳосили ва унинг сифати нисбатан ижобий ўзгарганлиги, пировардида фермер хўжаликларининг иқтисодий даромади ошиб, рентабеллик кўрсаткичи 24 фоизгача ошганлиги билан изоҳланади.</w:t>
      </w:r>
    </w:p>
    <w:p w:rsidR="00E36A99" w:rsidRPr="009202A3" w:rsidRDefault="00E36A99" w:rsidP="00E36A99">
      <w:pPr>
        <w:spacing w:after="0" w:line="240" w:lineRule="auto"/>
        <w:ind w:firstLine="567"/>
        <w:jc w:val="both"/>
        <w:rPr>
          <w:rFonts w:ascii="Times New Roman" w:hAnsi="Times New Roman"/>
          <w:sz w:val="28"/>
          <w:szCs w:val="28"/>
          <w:lang w:val="uz-Cyrl-UZ"/>
        </w:rPr>
      </w:pPr>
      <w:r w:rsidRPr="009202A3">
        <w:rPr>
          <w:rFonts w:ascii="Times New Roman" w:hAnsi="Times New Roman"/>
          <w:b/>
          <w:bCs/>
          <w:sz w:val="28"/>
          <w:szCs w:val="28"/>
          <w:lang w:val="uz-Cyrl-UZ"/>
        </w:rPr>
        <w:lastRenderedPageBreak/>
        <w:t xml:space="preserve">Тадқиқот натижаларининг жорий қилиниши. </w:t>
      </w:r>
      <w:r w:rsidRPr="009202A3">
        <w:rPr>
          <w:rFonts w:ascii="Times New Roman" w:hAnsi="Times New Roman"/>
          <w:bCs/>
          <w:sz w:val="28"/>
          <w:szCs w:val="28"/>
          <w:lang w:val="uz-Cyrl-UZ"/>
        </w:rPr>
        <w:t xml:space="preserve">Соя экин </w:t>
      </w:r>
      <w:r w:rsidRPr="009202A3">
        <w:rPr>
          <w:rFonts w:ascii="Times New Roman" w:hAnsi="Times New Roman"/>
          <w:sz w:val="28"/>
          <w:szCs w:val="28"/>
          <w:lang w:val="uz-Cyrl-UZ"/>
        </w:rPr>
        <w:t>майдонларида бегона ўтларга қарши курашда гербицидлар ва “Ҳосилдор” препарати қўллаш бўйича ўтказилган илмий</w:t>
      </w:r>
      <w:r w:rsidR="00FF1C81" w:rsidRPr="004F1EEB">
        <w:rPr>
          <w:b/>
          <w:bCs/>
          <w:sz w:val="24"/>
          <w:szCs w:val="24"/>
          <w:lang w:val="uz-Cyrl-UZ"/>
        </w:rPr>
        <w:t>–</w:t>
      </w:r>
      <w:r w:rsidRPr="009202A3">
        <w:rPr>
          <w:rFonts w:ascii="Times New Roman" w:hAnsi="Times New Roman"/>
          <w:sz w:val="28"/>
          <w:szCs w:val="28"/>
          <w:lang w:val="uz-Cyrl-UZ"/>
        </w:rPr>
        <w:t>тадқиқот натижалари асосида:</w:t>
      </w:r>
    </w:p>
    <w:p w:rsidR="00E36A99" w:rsidRPr="00E36A99" w:rsidRDefault="00E36A99" w:rsidP="00E36A99">
      <w:pPr>
        <w:spacing w:after="0" w:line="240" w:lineRule="auto"/>
        <w:ind w:firstLine="567"/>
        <w:jc w:val="both"/>
        <w:rPr>
          <w:rFonts w:ascii="Times New Roman" w:hAnsi="Times New Roman"/>
          <w:spacing w:val="-4"/>
          <w:sz w:val="28"/>
          <w:szCs w:val="28"/>
          <w:lang w:val="uz-Cyrl-UZ"/>
        </w:rPr>
      </w:pPr>
      <w:r w:rsidRPr="00E36A99">
        <w:rPr>
          <w:rFonts w:ascii="Times New Roman" w:hAnsi="Times New Roman"/>
          <w:spacing w:val="-4"/>
          <w:sz w:val="28"/>
          <w:szCs w:val="28"/>
          <w:lang w:val="uz-Cyrl-UZ"/>
        </w:rPr>
        <w:t>гербицидлар ва таркибида микроэлементларнинг полимеркомплексини тутган “Ҳосилдор” препаратини сояда қўллаш бўйича 2018 йилда “Соя ҳосили ва дони сифатини оширишда гербицид ҳамда микроэлементларни қўллаш”</w:t>
      </w:r>
      <w:r w:rsidRPr="00E36A99">
        <w:rPr>
          <w:spacing w:val="-4"/>
          <w:sz w:val="28"/>
          <w:szCs w:val="28"/>
          <w:lang w:val="uz-Cyrl-UZ"/>
        </w:rPr>
        <w:t xml:space="preserve"> </w:t>
      </w:r>
      <w:r w:rsidRPr="00E36A99">
        <w:rPr>
          <w:rFonts w:ascii="Times New Roman" w:hAnsi="Times New Roman"/>
          <w:spacing w:val="-4"/>
          <w:sz w:val="28"/>
          <w:szCs w:val="28"/>
          <w:lang w:val="uz-Cyrl-UZ"/>
        </w:rPr>
        <w:t>номли тавсиянома тасдиқланган (Қишлоқ хўжалиги вазирлигининг 2019 йил 1 ноябрдаги 02/025-3417-сонли маълумотномаси). Тавсиянома қўлланма сифатида соя етиштираётган фермер хўжаликларига хизмат қилмоқда;</w:t>
      </w:r>
    </w:p>
    <w:p w:rsidR="00E36A99" w:rsidRPr="009202A3" w:rsidRDefault="00E36A99" w:rsidP="00E36A99">
      <w:pPr>
        <w:spacing w:after="0" w:line="240" w:lineRule="auto"/>
        <w:ind w:firstLine="567"/>
        <w:jc w:val="both"/>
        <w:rPr>
          <w:rFonts w:ascii="Times New Roman" w:hAnsi="Times New Roman"/>
          <w:sz w:val="28"/>
          <w:szCs w:val="28"/>
          <w:lang w:val="uz-Cyrl-UZ"/>
        </w:rPr>
      </w:pPr>
      <w:r w:rsidRPr="009202A3">
        <w:rPr>
          <w:rFonts w:ascii="Times New Roman" w:hAnsi="Times New Roman"/>
          <w:sz w:val="28"/>
          <w:szCs w:val="28"/>
          <w:lang w:val="uz-Cyrl-UZ"/>
        </w:rPr>
        <w:t>соя экилгандан кейин униб чиққунга қадар бир йиллик ғалласимон ва иккипаллали бегона ўтларга қарши “Гайтан” гербицидини 4,0 л/га меъёрда қўллаш технологияси 100 гектар майдонда жорий этилган (Қишлоқ хўжалиги вазирлигининг 2019 йил 1 ноябрдаги 02/025-3417-сонли маълумотномаси). Натижада гербицид қўлланилмаган майдонга нисбатан бегона ўтларнинг сони 92</w:t>
      </w:r>
      <w:r w:rsidR="00FF1C81" w:rsidRPr="004F1EEB">
        <w:rPr>
          <w:b/>
          <w:bCs/>
          <w:sz w:val="24"/>
          <w:szCs w:val="24"/>
          <w:lang w:val="uz-Cyrl-UZ"/>
        </w:rPr>
        <w:t>–</w:t>
      </w:r>
      <w:r w:rsidRPr="009202A3">
        <w:rPr>
          <w:rFonts w:ascii="Times New Roman" w:hAnsi="Times New Roman"/>
          <w:sz w:val="28"/>
          <w:szCs w:val="28"/>
          <w:lang w:val="uz-Cyrl-UZ"/>
        </w:rPr>
        <w:t>93 фоизга камайган, оқсил 3, мой 5, клетчатка 0,9 ва кул моддаси 2 фоизга, ҳосилдорлик 15 ц/га ошиб</w:t>
      </w:r>
      <w:r w:rsidR="00100F00">
        <w:rPr>
          <w:rFonts w:ascii="Times New Roman" w:hAnsi="Times New Roman"/>
          <w:sz w:val="28"/>
          <w:szCs w:val="28"/>
          <w:lang w:val="uz-Cyrl-UZ"/>
        </w:rPr>
        <w:t>,</w:t>
      </w:r>
      <w:r w:rsidRPr="009202A3">
        <w:rPr>
          <w:rFonts w:ascii="Times New Roman" w:hAnsi="Times New Roman"/>
          <w:sz w:val="28"/>
          <w:szCs w:val="28"/>
          <w:lang w:val="uz-Cyrl-UZ"/>
        </w:rPr>
        <w:t xml:space="preserve"> рентабеллик 19 фоизни ташкил этган; </w:t>
      </w:r>
    </w:p>
    <w:p w:rsidR="00E36A99" w:rsidRPr="009202A3" w:rsidRDefault="00E36A99" w:rsidP="00E36A99">
      <w:pPr>
        <w:spacing w:after="0" w:line="240" w:lineRule="auto"/>
        <w:ind w:firstLine="567"/>
        <w:jc w:val="both"/>
        <w:rPr>
          <w:rFonts w:ascii="Times New Roman" w:hAnsi="Times New Roman"/>
          <w:sz w:val="28"/>
          <w:szCs w:val="28"/>
          <w:lang w:val="uz-Cyrl-UZ"/>
        </w:rPr>
      </w:pPr>
      <w:r w:rsidRPr="009202A3">
        <w:rPr>
          <w:rFonts w:ascii="Times New Roman" w:hAnsi="Times New Roman"/>
          <w:sz w:val="28"/>
          <w:szCs w:val="28"/>
          <w:lang w:val="uz-Cyrl-UZ"/>
        </w:rPr>
        <w:t>бир йиллик ғалласимон ва иккипаллали бегона ўтларга қарши “Гамбит” гербициди 3,0 л/га меъёрда қўллаш технологияси 100 гектар майдонда жорий этилган (Қишлоқ хўжалиги вазирлигининг 2019 йил 1 ноябрдаги 02/025-3417-сонли маълумотномаси). Натижада гербицид қўлланилмаган майдонга нисбатан бегона ўтларнинг сони 91-92 фоиз камайган, оқсил 4, углеводлар 6, мой 6, клетчатка 1 ва кул моддаси 3 фоизга, ҳосилдорлик 17 ц/га ошган, рентабеллик 24 фоизни ташкил этган;</w:t>
      </w:r>
    </w:p>
    <w:p w:rsidR="00E36A99" w:rsidRPr="009202A3" w:rsidRDefault="00E36A99" w:rsidP="00E36A99">
      <w:pPr>
        <w:spacing w:after="0" w:line="240" w:lineRule="auto"/>
        <w:ind w:firstLine="567"/>
        <w:jc w:val="both"/>
        <w:rPr>
          <w:rFonts w:ascii="Times New Roman" w:hAnsi="Times New Roman"/>
          <w:sz w:val="28"/>
          <w:szCs w:val="28"/>
          <w:lang w:val="uz-Cyrl-UZ"/>
        </w:rPr>
      </w:pPr>
      <w:r w:rsidRPr="009202A3">
        <w:rPr>
          <w:rFonts w:ascii="Times New Roman" w:hAnsi="Times New Roman"/>
          <w:sz w:val="28"/>
          <w:szCs w:val="28"/>
          <w:lang w:val="uz-Cyrl-UZ"/>
        </w:rPr>
        <w:t xml:space="preserve">бир йиллик ғалласимон ва иккипаллали бегона ўтларга қарши “Миура” гербицидини 0,5 л/га меъёрда қўллаш технологияси 100 гектар майдонда жорий этилган (Қишлоқ хўжалиги вазирлигининг 2019 йил 1 ноябрдаги 02/025-3417-сонли маълумотномаси). Натижада гербицид қўлланилмаган майдонга нисбатан бегона ўтлар сони 89-90 фоизга камайган, оқсил 2, углеводлар 5, мой 4, клетчатка 0,8 ва кул моддаси 2 фоизга ортган. </w:t>
      </w:r>
    </w:p>
    <w:p w:rsidR="00E36A99" w:rsidRPr="009202A3" w:rsidRDefault="00E36A99" w:rsidP="00E36A99">
      <w:pPr>
        <w:spacing w:after="0" w:line="240" w:lineRule="auto"/>
        <w:ind w:firstLine="567"/>
        <w:jc w:val="both"/>
        <w:rPr>
          <w:rFonts w:ascii="Times New Roman" w:hAnsi="Times New Roman"/>
          <w:sz w:val="28"/>
          <w:szCs w:val="28"/>
          <w:lang w:val="uz-Cyrl-UZ"/>
        </w:rPr>
      </w:pPr>
      <w:r w:rsidRPr="009202A3">
        <w:rPr>
          <w:rFonts w:ascii="Times New Roman" w:hAnsi="Times New Roman"/>
          <w:b/>
          <w:bCs/>
          <w:sz w:val="28"/>
          <w:szCs w:val="28"/>
          <w:lang w:val="uz-Cyrl-UZ"/>
        </w:rPr>
        <w:t xml:space="preserve">Тадқиқот натижаларининг апробацияси. </w:t>
      </w:r>
      <w:r w:rsidRPr="009202A3">
        <w:rPr>
          <w:rFonts w:ascii="Times New Roman" w:hAnsi="Times New Roman"/>
          <w:sz w:val="28"/>
          <w:szCs w:val="28"/>
          <w:lang w:val="uz-Cyrl-UZ"/>
        </w:rPr>
        <w:t xml:space="preserve">Тажрибалар ҳар йили Тошкент давлат аграр университети ва Ўзбекистон қишлоқ ҳўжалиги ва озиқ-овқат таъминоти илмий-ишлаб чиқариш маркази олимлари, мутахассислари томонидан апробациядан ўтказилган ва ижобий баҳоланган. Мазкур тадқиқот натижалари 2 та </w:t>
      </w:r>
      <w:r w:rsidR="00F37A48">
        <w:rPr>
          <w:rFonts w:ascii="Times New Roman" w:hAnsi="Times New Roman"/>
          <w:sz w:val="28"/>
          <w:szCs w:val="28"/>
          <w:lang w:val="uz-Cyrl-UZ"/>
        </w:rPr>
        <w:t>Х</w:t>
      </w:r>
      <w:r w:rsidRPr="009202A3">
        <w:rPr>
          <w:rFonts w:ascii="Times New Roman" w:hAnsi="Times New Roman"/>
          <w:sz w:val="28"/>
          <w:szCs w:val="28"/>
          <w:lang w:val="uz-Cyrl-UZ"/>
        </w:rPr>
        <w:t xml:space="preserve">алқаро ва 2 та </w:t>
      </w:r>
      <w:r w:rsidR="00F37A48">
        <w:rPr>
          <w:rFonts w:ascii="Times New Roman" w:hAnsi="Times New Roman"/>
          <w:sz w:val="28"/>
          <w:szCs w:val="28"/>
          <w:lang w:val="uz-Cyrl-UZ"/>
        </w:rPr>
        <w:t>Р</w:t>
      </w:r>
      <w:r w:rsidRPr="009202A3">
        <w:rPr>
          <w:rFonts w:ascii="Times New Roman" w:hAnsi="Times New Roman"/>
          <w:sz w:val="28"/>
          <w:szCs w:val="28"/>
          <w:lang w:val="uz-Cyrl-UZ"/>
        </w:rPr>
        <w:t xml:space="preserve">еспублика илмий-амалий анжуманларида </w:t>
      </w:r>
      <w:r w:rsidR="00100F00">
        <w:rPr>
          <w:rFonts w:ascii="Times New Roman" w:hAnsi="Times New Roman"/>
          <w:sz w:val="28"/>
          <w:szCs w:val="28"/>
          <w:lang w:val="uz-Cyrl-UZ"/>
        </w:rPr>
        <w:t>маърузалар қилинган</w:t>
      </w:r>
      <w:r w:rsidRPr="009202A3">
        <w:rPr>
          <w:rFonts w:ascii="Times New Roman" w:hAnsi="Times New Roman"/>
          <w:sz w:val="28"/>
          <w:szCs w:val="28"/>
          <w:lang w:val="uz-Cyrl-UZ"/>
        </w:rPr>
        <w:t>.</w:t>
      </w:r>
    </w:p>
    <w:p w:rsidR="00E36A99" w:rsidRPr="009202A3" w:rsidRDefault="00E36A99" w:rsidP="00E36A99">
      <w:pPr>
        <w:widowControl w:val="0"/>
        <w:spacing w:after="0" w:line="240" w:lineRule="auto"/>
        <w:ind w:firstLine="567"/>
        <w:jc w:val="both"/>
        <w:rPr>
          <w:rFonts w:ascii="Times New Roman" w:hAnsi="Times New Roman"/>
          <w:sz w:val="28"/>
          <w:szCs w:val="28"/>
          <w:lang w:val="uz-Cyrl-UZ"/>
        </w:rPr>
      </w:pPr>
      <w:r w:rsidRPr="009202A3">
        <w:rPr>
          <w:rFonts w:ascii="Times New Roman" w:hAnsi="Times New Roman"/>
          <w:b/>
          <w:bCs/>
          <w:sz w:val="28"/>
          <w:szCs w:val="28"/>
          <w:lang w:val="uz-Cyrl-UZ"/>
        </w:rPr>
        <w:t xml:space="preserve">Тадқиқот натижаларининг эълон қилиниши. </w:t>
      </w:r>
      <w:r w:rsidRPr="009202A3">
        <w:rPr>
          <w:rFonts w:ascii="Times New Roman" w:hAnsi="Times New Roman"/>
          <w:sz w:val="28"/>
          <w:szCs w:val="28"/>
          <w:lang w:val="uz-Cyrl-UZ"/>
        </w:rPr>
        <w:t xml:space="preserve">Диссертация мавзуси бўйича жами 12 та илмий иш чоп этилган, шулардан, 1 та тавсиянома, Ўзбекистон Республикаси Олий аттестацияси комиссиясининг докторлик диссертациялар асосий илмий натижаларини чоп этиш тавсия этилган илмий нашрларда 7 та мақола, жумладан, 6 таси республика ва 1 таси хорижий журналларда нашр этилган, 4 таси </w:t>
      </w:r>
      <w:r w:rsidR="00FF1C81">
        <w:rPr>
          <w:rFonts w:ascii="Times New Roman" w:hAnsi="Times New Roman"/>
          <w:sz w:val="28"/>
          <w:szCs w:val="28"/>
          <w:lang w:val="uz-Cyrl-UZ"/>
        </w:rPr>
        <w:t>Р</w:t>
      </w:r>
      <w:r w:rsidRPr="009202A3">
        <w:rPr>
          <w:rFonts w:ascii="Times New Roman" w:hAnsi="Times New Roman"/>
          <w:sz w:val="28"/>
          <w:szCs w:val="28"/>
          <w:lang w:val="uz-Cyrl-UZ"/>
        </w:rPr>
        <w:t xml:space="preserve">еспублика ва </w:t>
      </w:r>
      <w:r w:rsidR="00FF1C81">
        <w:rPr>
          <w:rFonts w:ascii="Times New Roman" w:hAnsi="Times New Roman"/>
          <w:sz w:val="28"/>
          <w:szCs w:val="28"/>
          <w:lang w:val="uz-Cyrl-UZ"/>
        </w:rPr>
        <w:t>Х</w:t>
      </w:r>
      <w:r w:rsidRPr="009202A3">
        <w:rPr>
          <w:rFonts w:ascii="Times New Roman" w:hAnsi="Times New Roman"/>
          <w:sz w:val="28"/>
          <w:szCs w:val="28"/>
          <w:lang w:val="uz-Cyrl-UZ"/>
        </w:rPr>
        <w:t>алқаро конференциялар тўпламларида чоп этилган.</w:t>
      </w:r>
    </w:p>
    <w:p w:rsidR="00E36A99" w:rsidRPr="009202A3" w:rsidRDefault="00E36A99" w:rsidP="00E36A99">
      <w:pPr>
        <w:spacing w:after="0" w:line="240" w:lineRule="auto"/>
        <w:ind w:firstLine="567"/>
        <w:jc w:val="both"/>
        <w:rPr>
          <w:rFonts w:ascii="Times New Roman" w:hAnsi="Times New Roman"/>
          <w:color w:val="000000"/>
          <w:sz w:val="28"/>
          <w:szCs w:val="28"/>
          <w:lang w:val="uz-Cyrl-UZ"/>
        </w:rPr>
      </w:pPr>
      <w:r w:rsidRPr="009202A3">
        <w:rPr>
          <w:rFonts w:ascii="Times New Roman" w:hAnsi="Times New Roman"/>
          <w:b/>
          <w:bCs/>
          <w:sz w:val="28"/>
          <w:szCs w:val="28"/>
          <w:lang w:val="uz-Cyrl-UZ"/>
        </w:rPr>
        <w:t xml:space="preserve">Диссертациянинг тузилиши ва ҳажми. </w:t>
      </w:r>
      <w:r w:rsidRPr="009202A3">
        <w:rPr>
          <w:rFonts w:ascii="Times New Roman" w:hAnsi="Times New Roman"/>
          <w:color w:val="000000"/>
          <w:sz w:val="28"/>
          <w:szCs w:val="28"/>
          <w:lang w:val="uz-Cyrl-UZ"/>
        </w:rPr>
        <w:t xml:space="preserve">Диссертация иши кириш, бешта боб, хулоса, фойдаланилган адабиётлар рўйхати ва иловалардан иборат. Диссертациянинг ҳажми </w:t>
      </w:r>
      <w:r w:rsidRPr="009202A3">
        <w:rPr>
          <w:rFonts w:ascii="Times New Roman" w:hAnsi="Times New Roman"/>
          <w:sz w:val="28"/>
          <w:szCs w:val="28"/>
          <w:lang w:val="uz-Cyrl-UZ"/>
        </w:rPr>
        <w:t>120 бетни</w:t>
      </w:r>
      <w:r w:rsidRPr="009202A3">
        <w:rPr>
          <w:rFonts w:ascii="Times New Roman" w:hAnsi="Times New Roman"/>
          <w:color w:val="000000"/>
          <w:sz w:val="28"/>
          <w:szCs w:val="28"/>
          <w:lang w:val="uz-Cyrl-UZ"/>
        </w:rPr>
        <w:t xml:space="preserve"> ташкил этади.</w:t>
      </w:r>
    </w:p>
    <w:p w:rsidR="002754FC" w:rsidRPr="008520C1" w:rsidRDefault="002754FC" w:rsidP="00B54B63">
      <w:pPr>
        <w:widowControl w:val="0"/>
        <w:spacing w:before="240" w:after="240" w:line="240" w:lineRule="auto"/>
        <w:ind w:firstLine="567"/>
        <w:jc w:val="center"/>
        <w:rPr>
          <w:rFonts w:ascii="Times New Roman" w:hAnsi="Times New Roman"/>
          <w:b/>
          <w:spacing w:val="-4"/>
          <w:sz w:val="28"/>
          <w:szCs w:val="28"/>
          <w:lang w:val="uz-Cyrl-UZ"/>
        </w:rPr>
      </w:pPr>
      <w:r w:rsidRPr="008520C1">
        <w:rPr>
          <w:rFonts w:ascii="Times New Roman" w:hAnsi="Times New Roman"/>
          <w:b/>
          <w:spacing w:val="-4"/>
          <w:sz w:val="28"/>
          <w:szCs w:val="28"/>
          <w:lang w:val="uz-Cyrl-UZ"/>
        </w:rPr>
        <w:lastRenderedPageBreak/>
        <w:t>ДИССЕРТАЦИЯНИНГ АСОСИЙ МАЗМУНИ</w:t>
      </w:r>
    </w:p>
    <w:p w:rsidR="002754FC" w:rsidRPr="00A17D4B" w:rsidRDefault="002754FC" w:rsidP="007E6FEE">
      <w:pPr>
        <w:spacing w:after="0" w:line="240" w:lineRule="auto"/>
        <w:ind w:firstLine="567"/>
        <w:jc w:val="both"/>
        <w:rPr>
          <w:rFonts w:ascii="Times New Roman" w:hAnsi="Times New Roman"/>
          <w:spacing w:val="-6"/>
          <w:sz w:val="28"/>
          <w:szCs w:val="28"/>
          <w:lang w:val="uz-Cyrl-UZ"/>
        </w:rPr>
      </w:pPr>
      <w:r w:rsidRPr="00A17D4B">
        <w:rPr>
          <w:rFonts w:ascii="Times New Roman" w:hAnsi="Times New Roman"/>
          <w:b/>
          <w:spacing w:val="-6"/>
          <w:sz w:val="28"/>
          <w:szCs w:val="28"/>
          <w:lang w:val="uz-Cyrl-UZ"/>
        </w:rPr>
        <w:t xml:space="preserve">Кириш қисмида </w:t>
      </w:r>
      <w:r w:rsidRPr="00A17D4B">
        <w:rPr>
          <w:rFonts w:ascii="Times New Roman" w:hAnsi="Times New Roman"/>
          <w:spacing w:val="-6"/>
          <w:sz w:val="28"/>
          <w:szCs w:val="28"/>
          <w:lang w:val="uz-Cyrl-UZ"/>
        </w:rPr>
        <w:t>диссертация мавзусининг долзарблиги ва зарурати асосланган</w:t>
      </w:r>
      <w:r w:rsidR="00025AA7" w:rsidRPr="00A17D4B">
        <w:rPr>
          <w:rFonts w:ascii="Times New Roman" w:hAnsi="Times New Roman"/>
          <w:spacing w:val="-6"/>
          <w:sz w:val="28"/>
          <w:szCs w:val="28"/>
          <w:lang w:val="uz-Cyrl-UZ"/>
        </w:rPr>
        <w:t>.</w:t>
      </w:r>
      <w:r w:rsidRPr="00A17D4B">
        <w:rPr>
          <w:rFonts w:ascii="Times New Roman" w:hAnsi="Times New Roman"/>
          <w:spacing w:val="-6"/>
          <w:sz w:val="28"/>
          <w:szCs w:val="28"/>
          <w:lang w:val="uz-Cyrl-UZ"/>
        </w:rPr>
        <w:t xml:space="preserve"> </w:t>
      </w:r>
      <w:r w:rsidR="00025AA7" w:rsidRPr="00A17D4B">
        <w:rPr>
          <w:rFonts w:ascii="Times New Roman" w:hAnsi="Times New Roman"/>
          <w:spacing w:val="-6"/>
          <w:sz w:val="28"/>
          <w:szCs w:val="28"/>
          <w:lang w:val="uz-Cyrl-UZ"/>
        </w:rPr>
        <w:t>Т</w:t>
      </w:r>
      <w:r w:rsidRPr="00A17D4B">
        <w:rPr>
          <w:rFonts w:ascii="Times New Roman" w:hAnsi="Times New Roman"/>
          <w:spacing w:val="-6"/>
          <w:sz w:val="28"/>
          <w:szCs w:val="28"/>
          <w:lang w:val="uz-Cyrl-UZ"/>
        </w:rPr>
        <w:t>адқиқотнинг Республика фан ва технологиялари</w:t>
      </w:r>
      <w:r w:rsidR="00025AA7" w:rsidRPr="00A17D4B">
        <w:rPr>
          <w:rFonts w:ascii="Times New Roman" w:hAnsi="Times New Roman"/>
          <w:spacing w:val="-6"/>
          <w:sz w:val="28"/>
          <w:szCs w:val="28"/>
          <w:lang w:val="uz-Cyrl-UZ"/>
        </w:rPr>
        <w:t xml:space="preserve"> </w:t>
      </w:r>
      <w:r w:rsidR="00FF1C81">
        <w:rPr>
          <w:rFonts w:ascii="Times New Roman" w:hAnsi="Times New Roman"/>
          <w:spacing w:val="-6"/>
          <w:sz w:val="28"/>
          <w:szCs w:val="28"/>
          <w:lang w:val="uz-Cyrl-UZ"/>
        </w:rPr>
        <w:t>ривожланиш</w:t>
      </w:r>
      <w:r w:rsidR="00025AA7" w:rsidRPr="00A17D4B">
        <w:rPr>
          <w:rFonts w:ascii="Times New Roman" w:hAnsi="Times New Roman"/>
          <w:spacing w:val="-6"/>
          <w:sz w:val="28"/>
          <w:szCs w:val="28"/>
          <w:lang w:val="uz-Cyrl-UZ"/>
        </w:rPr>
        <w:t>ининг</w:t>
      </w:r>
      <w:r w:rsidRPr="00A17D4B">
        <w:rPr>
          <w:rFonts w:ascii="Times New Roman" w:hAnsi="Times New Roman"/>
          <w:spacing w:val="-6"/>
          <w:sz w:val="28"/>
          <w:szCs w:val="28"/>
          <w:lang w:val="uz-Cyrl-UZ"/>
        </w:rPr>
        <w:t xml:space="preserve"> устувор йўналиш</w:t>
      </w:r>
      <w:r w:rsidR="00B24F9A" w:rsidRPr="00A17D4B">
        <w:rPr>
          <w:rFonts w:ascii="Times New Roman" w:hAnsi="Times New Roman"/>
          <w:spacing w:val="-6"/>
          <w:sz w:val="28"/>
          <w:szCs w:val="28"/>
          <w:lang w:val="uz-Cyrl-UZ"/>
        </w:rPr>
        <w:t>лар</w:t>
      </w:r>
      <w:r w:rsidRPr="00A17D4B">
        <w:rPr>
          <w:rFonts w:ascii="Times New Roman" w:hAnsi="Times New Roman"/>
          <w:spacing w:val="-6"/>
          <w:sz w:val="28"/>
          <w:szCs w:val="28"/>
          <w:lang w:val="uz-Cyrl-UZ"/>
        </w:rPr>
        <w:t>ига мослиги кўрсатилган, мавзу бўйича хорижий илмий тадқиқотлар шарҳи, му</w:t>
      </w:r>
      <w:r w:rsidR="001C4437" w:rsidRPr="00A17D4B">
        <w:rPr>
          <w:rFonts w:ascii="Times New Roman" w:hAnsi="Times New Roman"/>
          <w:spacing w:val="-6"/>
          <w:sz w:val="28"/>
          <w:szCs w:val="28"/>
          <w:lang w:val="uz-Cyrl-UZ"/>
        </w:rPr>
        <w:t>а</w:t>
      </w:r>
      <w:r w:rsidR="00606EB6" w:rsidRPr="00A17D4B">
        <w:rPr>
          <w:rFonts w:ascii="Times New Roman" w:hAnsi="Times New Roman"/>
          <w:spacing w:val="-6"/>
          <w:sz w:val="28"/>
          <w:szCs w:val="28"/>
          <w:lang w:val="uz-Cyrl-UZ"/>
        </w:rPr>
        <w:t>м</w:t>
      </w:r>
      <w:r w:rsidRPr="00A17D4B">
        <w:rPr>
          <w:rFonts w:ascii="Times New Roman" w:hAnsi="Times New Roman"/>
          <w:spacing w:val="-6"/>
          <w:sz w:val="28"/>
          <w:szCs w:val="28"/>
          <w:lang w:val="uz-Cyrl-UZ"/>
        </w:rPr>
        <w:t>монинг ўрганилганлик даражаси келтирилган, тадқиқотнинг илмий мақсади, вазифалари, объ</w:t>
      </w:r>
      <w:r w:rsidR="001C4437" w:rsidRPr="00A17D4B">
        <w:rPr>
          <w:rFonts w:ascii="Times New Roman" w:hAnsi="Times New Roman"/>
          <w:spacing w:val="-6"/>
          <w:sz w:val="28"/>
          <w:szCs w:val="28"/>
          <w:lang w:val="uz-Cyrl-UZ"/>
        </w:rPr>
        <w:t>е</w:t>
      </w:r>
      <w:r w:rsidRPr="00A17D4B">
        <w:rPr>
          <w:rFonts w:ascii="Times New Roman" w:hAnsi="Times New Roman"/>
          <w:spacing w:val="-6"/>
          <w:sz w:val="28"/>
          <w:szCs w:val="28"/>
          <w:lang w:val="uz-Cyrl-UZ"/>
        </w:rPr>
        <w:t>кти ва пр</w:t>
      </w:r>
      <w:r w:rsidR="001C4437" w:rsidRPr="00A17D4B">
        <w:rPr>
          <w:rFonts w:ascii="Times New Roman" w:hAnsi="Times New Roman"/>
          <w:spacing w:val="-6"/>
          <w:sz w:val="28"/>
          <w:szCs w:val="28"/>
          <w:lang w:val="uz-Cyrl-UZ"/>
        </w:rPr>
        <w:t>е</w:t>
      </w:r>
      <w:r w:rsidRPr="00A17D4B">
        <w:rPr>
          <w:rFonts w:ascii="Times New Roman" w:hAnsi="Times New Roman"/>
          <w:spacing w:val="-6"/>
          <w:sz w:val="28"/>
          <w:szCs w:val="28"/>
          <w:lang w:val="uz-Cyrl-UZ"/>
        </w:rPr>
        <w:t xml:space="preserve">дмети тавсифланган, </w:t>
      </w:r>
      <w:r w:rsidR="003668C4" w:rsidRPr="00A17D4B">
        <w:rPr>
          <w:rFonts w:ascii="Times New Roman" w:hAnsi="Times New Roman"/>
          <w:spacing w:val="-6"/>
          <w:sz w:val="28"/>
          <w:szCs w:val="28"/>
          <w:lang w:val="uz-Cyrl-UZ"/>
        </w:rPr>
        <w:t>тадқиқотнинг илмий янгилиги, амалий натижалари ва уларнинг ишончлилиги баён қилинган,</w:t>
      </w:r>
      <w:r w:rsidR="004F1EEB" w:rsidRPr="00A17D4B">
        <w:rPr>
          <w:rFonts w:ascii="Times New Roman" w:hAnsi="Times New Roman"/>
          <w:spacing w:val="-6"/>
          <w:sz w:val="28"/>
          <w:szCs w:val="28"/>
          <w:lang w:val="uz-Cyrl-UZ"/>
        </w:rPr>
        <w:t xml:space="preserve"> </w:t>
      </w:r>
      <w:r w:rsidR="003668C4" w:rsidRPr="00A17D4B">
        <w:rPr>
          <w:rFonts w:ascii="Times New Roman" w:hAnsi="Times New Roman"/>
          <w:spacing w:val="-6"/>
          <w:sz w:val="28"/>
          <w:szCs w:val="28"/>
          <w:lang w:val="uz-Cyrl-UZ"/>
        </w:rPr>
        <w:t>олинган натижаларнинг назарий ва амалий аҳамияти очиб берилган, тадқиқот натижаларининг жорий қилиниши, нашр этилган ишлар ва диссертация тузилиши бўйича маълумотлар берилган.</w:t>
      </w:r>
    </w:p>
    <w:p w:rsidR="00B24F9A" w:rsidRPr="00A17D4B" w:rsidRDefault="005A4CC0" w:rsidP="005A4CC0">
      <w:pPr>
        <w:pStyle w:val="11"/>
        <w:shd w:val="clear" w:color="auto" w:fill="auto"/>
        <w:ind w:firstLine="580"/>
        <w:jc w:val="both"/>
        <w:rPr>
          <w:spacing w:val="-6"/>
          <w:lang w:val="uz-Cyrl-UZ"/>
        </w:rPr>
      </w:pPr>
      <w:r w:rsidRPr="00A17D4B">
        <w:rPr>
          <w:spacing w:val="-6"/>
          <w:lang w:val="uz-Cyrl-UZ"/>
        </w:rPr>
        <w:t xml:space="preserve">Диссертациянинг </w:t>
      </w:r>
      <w:r w:rsidR="006D7451">
        <w:rPr>
          <w:b/>
          <w:bCs/>
          <w:spacing w:val="-6"/>
          <w:lang w:val="uz-Cyrl-UZ"/>
        </w:rPr>
        <w:t>“</w:t>
      </w:r>
      <w:r w:rsidR="003B456F" w:rsidRPr="00A17D4B">
        <w:rPr>
          <w:b/>
          <w:bCs/>
          <w:spacing w:val="-6"/>
          <w:lang w:val="uz-Cyrl-UZ"/>
        </w:rPr>
        <w:t>Соя ўсимлигини етиштиришда бегона ўтларга қарши курашиш агротехнологиялари</w:t>
      </w:r>
      <w:r w:rsidR="006D7451">
        <w:rPr>
          <w:b/>
          <w:bCs/>
          <w:spacing w:val="-6"/>
          <w:lang w:val="uz-Cyrl-UZ"/>
        </w:rPr>
        <w:t>”</w:t>
      </w:r>
      <w:r w:rsidR="003B456F" w:rsidRPr="00A17D4B">
        <w:rPr>
          <w:b/>
          <w:bCs/>
          <w:spacing w:val="-6"/>
          <w:lang w:val="uz-Cyrl-UZ"/>
        </w:rPr>
        <w:t xml:space="preserve"> </w:t>
      </w:r>
      <w:r w:rsidRPr="00A17D4B">
        <w:rPr>
          <w:spacing w:val="-6"/>
          <w:lang w:val="uz-Cyrl-UZ"/>
        </w:rPr>
        <w:t>деб номланган биринчи бобида мавзу б</w:t>
      </w:r>
      <w:r w:rsidR="00B509EF" w:rsidRPr="00A17D4B">
        <w:rPr>
          <w:spacing w:val="-6"/>
          <w:lang w:val="uz-Cyrl-UZ"/>
        </w:rPr>
        <w:t>ў</w:t>
      </w:r>
      <w:r w:rsidRPr="00A17D4B">
        <w:rPr>
          <w:spacing w:val="-6"/>
          <w:lang w:val="uz-Cyrl-UZ"/>
        </w:rPr>
        <w:t>йича ма</w:t>
      </w:r>
      <w:r w:rsidR="00D7660A" w:rsidRPr="00A17D4B">
        <w:rPr>
          <w:spacing w:val="-6"/>
          <w:lang w:val="uz-Cyrl-UZ"/>
        </w:rPr>
        <w:t>ҳ</w:t>
      </w:r>
      <w:r w:rsidRPr="00A17D4B">
        <w:rPr>
          <w:spacing w:val="-6"/>
          <w:lang w:val="uz-Cyrl-UZ"/>
        </w:rPr>
        <w:t>аллий ва хорижий олимларни</w:t>
      </w:r>
      <w:r w:rsidR="00D7660A" w:rsidRPr="00A17D4B">
        <w:rPr>
          <w:spacing w:val="-6"/>
          <w:lang w:val="uz-Cyrl-UZ"/>
        </w:rPr>
        <w:t xml:space="preserve">нг </w:t>
      </w:r>
      <w:r w:rsidR="00B24F9A" w:rsidRPr="00A17D4B">
        <w:rPr>
          <w:spacing w:val="-6"/>
          <w:lang w:val="uz-Cyrl-UZ"/>
        </w:rPr>
        <w:t xml:space="preserve">олиб борган </w:t>
      </w:r>
      <w:r w:rsidRPr="00A17D4B">
        <w:rPr>
          <w:spacing w:val="-6"/>
          <w:lang w:val="uz-Cyrl-UZ"/>
        </w:rPr>
        <w:t>илмий тад</w:t>
      </w:r>
      <w:r w:rsidR="00B509EF" w:rsidRPr="00A17D4B">
        <w:rPr>
          <w:spacing w:val="-6"/>
          <w:lang w:val="uz-Cyrl-UZ"/>
        </w:rPr>
        <w:t>қ</w:t>
      </w:r>
      <w:r w:rsidRPr="00A17D4B">
        <w:rPr>
          <w:spacing w:val="-6"/>
          <w:lang w:val="uz-Cyrl-UZ"/>
        </w:rPr>
        <w:t>и</w:t>
      </w:r>
      <w:r w:rsidR="00B509EF" w:rsidRPr="00A17D4B">
        <w:rPr>
          <w:spacing w:val="-6"/>
          <w:lang w:val="uz-Cyrl-UZ"/>
        </w:rPr>
        <w:t>қ</w:t>
      </w:r>
      <w:r w:rsidRPr="00A17D4B">
        <w:rPr>
          <w:spacing w:val="-6"/>
          <w:lang w:val="uz-Cyrl-UZ"/>
        </w:rPr>
        <w:t>отлар</w:t>
      </w:r>
      <w:r w:rsidR="00B509EF" w:rsidRPr="00A17D4B">
        <w:rPr>
          <w:spacing w:val="-6"/>
          <w:lang w:val="uz-Cyrl-UZ"/>
        </w:rPr>
        <w:t>и</w:t>
      </w:r>
      <w:r w:rsidRPr="00A17D4B">
        <w:rPr>
          <w:spacing w:val="-6"/>
          <w:lang w:val="uz-Cyrl-UZ"/>
        </w:rPr>
        <w:t>дан олинган натижалари, хулоса ва фикрлар та</w:t>
      </w:r>
      <w:r w:rsidR="00B509EF" w:rsidRPr="00A17D4B">
        <w:rPr>
          <w:spacing w:val="-6"/>
          <w:lang w:val="uz-Cyrl-UZ"/>
        </w:rPr>
        <w:t>ҳ</w:t>
      </w:r>
      <w:r w:rsidRPr="00A17D4B">
        <w:rPr>
          <w:spacing w:val="-6"/>
          <w:lang w:val="uz-Cyrl-UZ"/>
        </w:rPr>
        <w:t xml:space="preserve">лили батафсил ёритилган. </w:t>
      </w:r>
    </w:p>
    <w:p w:rsidR="00934066" w:rsidRPr="00A17D4B" w:rsidRDefault="00934066" w:rsidP="005A4CC0">
      <w:pPr>
        <w:pStyle w:val="11"/>
        <w:shd w:val="clear" w:color="auto" w:fill="auto"/>
        <w:ind w:firstLine="580"/>
        <w:jc w:val="both"/>
        <w:rPr>
          <w:spacing w:val="-6"/>
          <w:lang w:val="uz-Cyrl-UZ"/>
        </w:rPr>
      </w:pPr>
      <w:r w:rsidRPr="00A17D4B">
        <w:rPr>
          <w:spacing w:val="-6"/>
          <w:lang w:val="uz-Cyrl-UZ"/>
        </w:rPr>
        <w:t>Тадқиқот натижаларининг амалий аҳамияти суғориладиган ерлардаги соя экини орасида учрайдиган бегона ўтларга қарши</w:t>
      </w:r>
      <w:r w:rsidR="000F34C2" w:rsidRPr="00A17D4B">
        <w:rPr>
          <w:spacing w:val="-6"/>
          <w:lang w:val="uz-Cyrl-UZ"/>
        </w:rPr>
        <w:t xml:space="preserve"> янги турдаги гербицидларни қўллашнинг мақбул меъёр ва муддатлари ишлаб чиқилганлиги, уларнинг </w:t>
      </w:r>
      <w:r w:rsidRPr="00A17D4B">
        <w:rPr>
          <w:spacing w:val="-6"/>
          <w:lang w:val="uz-Cyrl-UZ"/>
        </w:rPr>
        <w:t xml:space="preserve">самарадорлиги, пестицидлар ва оғир металл тузларининг тупроқ ва дон таркибидаги қолдиқлари аниқланганлиги билан изоҳланади ва тавсиялар ишлаб чиқишга хизмат қилади. </w:t>
      </w:r>
      <w:r w:rsidR="00F6029A" w:rsidRPr="00A17D4B">
        <w:rPr>
          <w:spacing w:val="-6"/>
          <w:lang w:val="uz-Cyrl-UZ"/>
        </w:rPr>
        <w:t>Соя экин майдонларида бегона ўтларга қарши кураш бўйича</w:t>
      </w:r>
      <w:r w:rsidR="00D7660A" w:rsidRPr="00A17D4B">
        <w:rPr>
          <w:spacing w:val="-6"/>
          <w:lang w:val="uz-Cyrl-UZ"/>
        </w:rPr>
        <w:t xml:space="preserve"> илмий тад</w:t>
      </w:r>
      <w:r w:rsidR="00B509EF" w:rsidRPr="00A17D4B">
        <w:rPr>
          <w:spacing w:val="-6"/>
          <w:lang w:val="uz-Cyrl-UZ"/>
        </w:rPr>
        <w:t>қ</w:t>
      </w:r>
      <w:r w:rsidR="00D7660A" w:rsidRPr="00A17D4B">
        <w:rPr>
          <w:spacing w:val="-6"/>
          <w:lang w:val="uz-Cyrl-UZ"/>
        </w:rPr>
        <w:t>и</w:t>
      </w:r>
      <w:r w:rsidR="00B509EF" w:rsidRPr="00A17D4B">
        <w:rPr>
          <w:spacing w:val="-6"/>
          <w:lang w:val="uz-Cyrl-UZ"/>
        </w:rPr>
        <w:t>қ</w:t>
      </w:r>
      <w:r w:rsidR="00D7660A" w:rsidRPr="00A17D4B">
        <w:rPr>
          <w:spacing w:val="-6"/>
          <w:lang w:val="uz-Cyrl-UZ"/>
        </w:rPr>
        <w:t xml:space="preserve">отлар </w:t>
      </w:r>
      <w:r w:rsidR="00416C9E" w:rsidRPr="00A17D4B">
        <w:rPr>
          <w:spacing w:val="-6"/>
          <w:lang w:val="uz-Cyrl-UZ"/>
        </w:rPr>
        <w:t>ўтказилмаганлиги сабабли, ушбу йў</w:t>
      </w:r>
      <w:r w:rsidR="00D7660A" w:rsidRPr="00A17D4B">
        <w:rPr>
          <w:spacing w:val="-6"/>
          <w:lang w:val="uz-Cyrl-UZ"/>
        </w:rPr>
        <w:t xml:space="preserve">налишда илмий изланишларни давом эттириш зарурлиги </w:t>
      </w:r>
      <w:r w:rsidR="00B509EF" w:rsidRPr="00A17D4B">
        <w:rPr>
          <w:spacing w:val="-6"/>
          <w:lang w:val="uz-Cyrl-UZ"/>
        </w:rPr>
        <w:t>ҳ</w:t>
      </w:r>
      <w:r w:rsidR="00D7660A" w:rsidRPr="00A17D4B">
        <w:rPr>
          <w:spacing w:val="-6"/>
          <w:lang w:val="uz-Cyrl-UZ"/>
        </w:rPr>
        <w:t>а</w:t>
      </w:r>
      <w:r w:rsidR="00B509EF" w:rsidRPr="00A17D4B">
        <w:rPr>
          <w:spacing w:val="-6"/>
          <w:lang w:val="uz-Cyrl-UZ"/>
        </w:rPr>
        <w:t>қ</w:t>
      </w:r>
      <w:r w:rsidR="00D7660A" w:rsidRPr="00A17D4B">
        <w:rPr>
          <w:spacing w:val="-6"/>
          <w:lang w:val="uz-Cyrl-UZ"/>
        </w:rPr>
        <w:t>ида, шу билан бирга илмий манбалардан олинган маълумотлар асосида тад</w:t>
      </w:r>
      <w:r w:rsidR="00B509EF" w:rsidRPr="00A17D4B">
        <w:rPr>
          <w:spacing w:val="-6"/>
          <w:lang w:val="uz-Cyrl-UZ"/>
        </w:rPr>
        <w:t>қ</w:t>
      </w:r>
      <w:r w:rsidR="00D7660A" w:rsidRPr="00A17D4B">
        <w:rPr>
          <w:spacing w:val="-6"/>
          <w:lang w:val="uz-Cyrl-UZ"/>
        </w:rPr>
        <w:t>и</w:t>
      </w:r>
      <w:r w:rsidR="00B509EF" w:rsidRPr="00A17D4B">
        <w:rPr>
          <w:spacing w:val="-6"/>
          <w:lang w:val="uz-Cyrl-UZ"/>
        </w:rPr>
        <w:t>қ</w:t>
      </w:r>
      <w:r w:rsidR="00D7660A" w:rsidRPr="00A17D4B">
        <w:rPr>
          <w:spacing w:val="-6"/>
          <w:lang w:val="uz-Cyrl-UZ"/>
        </w:rPr>
        <w:t>отлар олдига ма</w:t>
      </w:r>
      <w:r w:rsidR="00B509EF" w:rsidRPr="00A17D4B">
        <w:rPr>
          <w:spacing w:val="-6"/>
          <w:lang w:val="uz-Cyrl-UZ"/>
        </w:rPr>
        <w:t>қ</w:t>
      </w:r>
      <w:r w:rsidR="00D7660A" w:rsidRPr="00A17D4B">
        <w:rPr>
          <w:spacing w:val="-6"/>
          <w:lang w:val="uz-Cyrl-UZ"/>
        </w:rPr>
        <w:t xml:space="preserve">сад ва вазифалар </w:t>
      </w:r>
      <w:r w:rsidR="00B509EF" w:rsidRPr="00A17D4B">
        <w:rPr>
          <w:spacing w:val="-6"/>
          <w:lang w:val="uz-Cyrl-UZ"/>
        </w:rPr>
        <w:t>қў</w:t>
      </w:r>
      <w:r w:rsidR="00D7660A" w:rsidRPr="00A17D4B">
        <w:rPr>
          <w:spacing w:val="-6"/>
          <w:lang w:val="uz-Cyrl-UZ"/>
        </w:rPr>
        <w:t xml:space="preserve">йилиб, хулоса </w:t>
      </w:r>
      <w:r w:rsidR="00B509EF" w:rsidRPr="00A17D4B">
        <w:rPr>
          <w:spacing w:val="-6"/>
          <w:lang w:val="uz-Cyrl-UZ"/>
        </w:rPr>
        <w:t>қ</w:t>
      </w:r>
      <w:r w:rsidR="00D7660A" w:rsidRPr="00A17D4B">
        <w:rPr>
          <w:spacing w:val="-6"/>
          <w:lang w:val="uz-Cyrl-UZ"/>
        </w:rPr>
        <w:t>илинган.</w:t>
      </w:r>
    </w:p>
    <w:p w:rsidR="00D7660A" w:rsidRPr="00A17D4B" w:rsidRDefault="005A4CC0" w:rsidP="005A4CC0">
      <w:pPr>
        <w:pStyle w:val="11"/>
        <w:shd w:val="clear" w:color="auto" w:fill="auto"/>
        <w:ind w:firstLine="580"/>
        <w:jc w:val="both"/>
        <w:rPr>
          <w:spacing w:val="-6"/>
          <w:lang w:val="uz-Cyrl-UZ"/>
        </w:rPr>
      </w:pPr>
      <w:r w:rsidRPr="00A17D4B">
        <w:rPr>
          <w:spacing w:val="-6"/>
          <w:lang w:val="uz-Cyrl-UZ"/>
        </w:rPr>
        <w:t xml:space="preserve">Диссертациянинг </w:t>
      </w:r>
      <w:r w:rsidR="006D7451">
        <w:rPr>
          <w:b/>
          <w:bCs/>
          <w:spacing w:val="-6"/>
          <w:lang w:val="uz-Cyrl-UZ"/>
        </w:rPr>
        <w:t>“</w:t>
      </w:r>
      <w:r w:rsidRPr="00A17D4B">
        <w:rPr>
          <w:b/>
          <w:bCs/>
          <w:spacing w:val="-6"/>
          <w:lang w:val="uz-Cyrl-UZ"/>
        </w:rPr>
        <w:t>Тад</w:t>
      </w:r>
      <w:r w:rsidR="00416C9E" w:rsidRPr="00A17D4B">
        <w:rPr>
          <w:b/>
          <w:bCs/>
          <w:spacing w:val="-6"/>
          <w:lang w:val="uz-Cyrl-UZ"/>
        </w:rPr>
        <w:t>қ</w:t>
      </w:r>
      <w:r w:rsidRPr="00A17D4B">
        <w:rPr>
          <w:b/>
          <w:bCs/>
          <w:spacing w:val="-6"/>
          <w:lang w:val="uz-Cyrl-UZ"/>
        </w:rPr>
        <w:t>и</w:t>
      </w:r>
      <w:r w:rsidR="00416C9E" w:rsidRPr="00A17D4B">
        <w:rPr>
          <w:b/>
          <w:bCs/>
          <w:spacing w:val="-6"/>
          <w:lang w:val="uz-Cyrl-UZ"/>
        </w:rPr>
        <w:t>қ</w:t>
      </w:r>
      <w:r w:rsidRPr="00A17D4B">
        <w:rPr>
          <w:b/>
          <w:bCs/>
          <w:spacing w:val="-6"/>
          <w:lang w:val="uz-Cyrl-UZ"/>
        </w:rPr>
        <w:t>отларни</w:t>
      </w:r>
      <w:r w:rsidR="00E76649" w:rsidRPr="00A17D4B">
        <w:rPr>
          <w:b/>
          <w:bCs/>
          <w:spacing w:val="-6"/>
          <w:lang w:val="uz-Cyrl-UZ"/>
        </w:rPr>
        <w:t>нг тупроқ иқлим</w:t>
      </w:r>
      <w:r w:rsidRPr="00A17D4B">
        <w:rPr>
          <w:b/>
          <w:bCs/>
          <w:spacing w:val="-6"/>
          <w:lang w:val="uz-Cyrl-UZ"/>
        </w:rPr>
        <w:t xml:space="preserve"> шароити ва услуб</w:t>
      </w:r>
      <w:r w:rsidR="00621FFD" w:rsidRPr="00A17D4B">
        <w:rPr>
          <w:b/>
          <w:bCs/>
          <w:spacing w:val="-6"/>
          <w:lang w:val="uz-Cyrl-UZ"/>
        </w:rPr>
        <w:t>лар</w:t>
      </w:r>
      <w:r w:rsidRPr="00A17D4B">
        <w:rPr>
          <w:b/>
          <w:bCs/>
          <w:spacing w:val="-6"/>
          <w:lang w:val="uz-Cyrl-UZ"/>
        </w:rPr>
        <w:t>и</w:t>
      </w:r>
      <w:r w:rsidR="006D7451">
        <w:rPr>
          <w:b/>
          <w:bCs/>
          <w:spacing w:val="-6"/>
          <w:lang w:val="uz-Cyrl-UZ"/>
        </w:rPr>
        <w:t>”</w:t>
      </w:r>
      <w:r w:rsidRPr="00A17D4B">
        <w:rPr>
          <w:b/>
          <w:bCs/>
          <w:spacing w:val="-6"/>
          <w:lang w:val="uz-Cyrl-UZ"/>
        </w:rPr>
        <w:t xml:space="preserve"> </w:t>
      </w:r>
      <w:r w:rsidRPr="00A17D4B">
        <w:rPr>
          <w:spacing w:val="-6"/>
          <w:lang w:val="uz-Cyrl-UZ"/>
        </w:rPr>
        <w:t>деб ном</w:t>
      </w:r>
      <w:r w:rsidR="00D7660A" w:rsidRPr="00A17D4B">
        <w:rPr>
          <w:spacing w:val="-6"/>
          <w:lang w:val="uz-Cyrl-UZ"/>
        </w:rPr>
        <w:t>ланган иккинчи бобида тад</w:t>
      </w:r>
      <w:r w:rsidR="00B509EF" w:rsidRPr="00A17D4B">
        <w:rPr>
          <w:spacing w:val="-6"/>
          <w:lang w:val="uz-Cyrl-UZ"/>
        </w:rPr>
        <w:t>қ</w:t>
      </w:r>
      <w:r w:rsidR="00D7660A" w:rsidRPr="00A17D4B">
        <w:rPr>
          <w:spacing w:val="-6"/>
          <w:lang w:val="uz-Cyrl-UZ"/>
        </w:rPr>
        <w:t>и</w:t>
      </w:r>
      <w:r w:rsidR="00B509EF" w:rsidRPr="00A17D4B">
        <w:rPr>
          <w:spacing w:val="-6"/>
          <w:lang w:val="uz-Cyrl-UZ"/>
        </w:rPr>
        <w:t>қ</w:t>
      </w:r>
      <w:r w:rsidR="00D7660A" w:rsidRPr="00A17D4B">
        <w:rPr>
          <w:spacing w:val="-6"/>
          <w:lang w:val="uz-Cyrl-UZ"/>
        </w:rPr>
        <w:t>от ўтказилган жойнинг (Тошкен</w:t>
      </w:r>
      <w:r w:rsidR="004F1EEB" w:rsidRPr="00A17D4B">
        <w:rPr>
          <w:spacing w:val="-6"/>
          <w:lang w:val="uz-Cyrl-UZ"/>
        </w:rPr>
        <w:t>т</w:t>
      </w:r>
      <w:r w:rsidR="00D7660A" w:rsidRPr="00A17D4B">
        <w:rPr>
          <w:spacing w:val="-6"/>
          <w:lang w:val="uz-Cyrl-UZ"/>
        </w:rPr>
        <w:t xml:space="preserve"> вилояти Зангиота тумани) иқлим шароити, табиий-географик ва агрометерологик тавсифи ўрганилган ва тажриба ўтказиш шароити бўйича илмий иш манбалари ва иш услублари ишлаб чиқилган. </w:t>
      </w:r>
    </w:p>
    <w:p w:rsidR="00621FFD" w:rsidRPr="00A17D4B" w:rsidRDefault="00621FFD" w:rsidP="001C55B7">
      <w:pPr>
        <w:pStyle w:val="af8"/>
        <w:widowControl w:val="0"/>
        <w:ind w:firstLine="720"/>
        <w:rPr>
          <w:rFonts w:ascii="Times New Roman" w:hAnsi="Times New Roman"/>
          <w:spacing w:val="-6"/>
          <w:lang w:val="uz-Cyrl-UZ"/>
        </w:rPr>
      </w:pPr>
      <w:r w:rsidRPr="00A17D4B">
        <w:rPr>
          <w:rFonts w:ascii="Times New Roman" w:hAnsi="Times New Roman"/>
          <w:spacing w:val="-6"/>
          <w:lang w:val="uz-Cyrl-UZ"/>
        </w:rPr>
        <w:t xml:space="preserve">Тажриба натижаларининг </w:t>
      </w:r>
      <w:r w:rsidR="0097481A" w:rsidRPr="00A17D4B">
        <w:rPr>
          <w:rFonts w:ascii="Times New Roman" w:hAnsi="Times New Roman"/>
          <w:spacing w:val="-6"/>
          <w:lang w:val="uz-Cyrl-UZ"/>
        </w:rPr>
        <w:t>кўрсатишича</w:t>
      </w:r>
      <w:r w:rsidR="00100F00">
        <w:rPr>
          <w:rFonts w:ascii="Times New Roman" w:hAnsi="Times New Roman"/>
          <w:spacing w:val="-6"/>
          <w:lang w:val="uz-Cyrl-UZ"/>
        </w:rPr>
        <w:t>,</w:t>
      </w:r>
      <w:r w:rsidRPr="00A17D4B">
        <w:rPr>
          <w:rFonts w:ascii="Times New Roman" w:hAnsi="Times New Roman"/>
          <w:spacing w:val="-6"/>
          <w:lang w:val="uz-Cyrl-UZ"/>
        </w:rPr>
        <w:t xml:space="preserve"> тупроқ</w:t>
      </w:r>
      <w:r w:rsidR="0097481A" w:rsidRPr="00A17D4B">
        <w:rPr>
          <w:rFonts w:ascii="Times New Roman" w:hAnsi="Times New Roman"/>
          <w:spacing w:val="-6"/>
          <w:lang w:val="uz-Cyrl-UZ"/>
        </w:rPr>
        <w:t>нинг</w:t>
      </w:r>
      <w:r w:rsidRPr="00A17D4B">
        <w:rPr>
          <w:rFonts w:ascii="Times New Roman" w:hAnsi="Times New Roman"/>
          <w:spacing w:val="-6"/>
          <w:lang w:val="uz-Cyrl-UZ"/>
        </w:rPr>
        <w:t xml:space="preserve"> 0-30 см қатламида гумус миқдори 1,28%</w:t>
      </w:r>
      <w:r w:rsidR="001C55B7" w:rsidRPr="00A17D4B">
        <w:rPr>
          <w:rFonts w:ascii="Times New Roman" w:hAnsi="Times New Roman"/>
          <w:spacing w:val="-6"/>
          <w:lang w:val="uz-Cyrl-UZ"/>
        </w:rPr>
        <w:t xml:space="preserve">, </w:t>
      </w:r>
      <w:r w:rsidRPr="00A17D4B">
        <w:rPr>
          <w:rFonts w:ascii="Times New Roman" w:hAnsi="Times New Roman"/>
          <w:spacing w:val="-6"/>
          <w:lang w:val="uz-Cyrl-UZ"/>
        </w:rPr>
        <w:t xml:space="preserve">пастки </w:t>
      </w:r>
      <w:r w:rsidR="00B509EF" w:rsidRPr="00A17D4B">
        <w:rPr>
          <w:rFonts w:ascii="Times New Roman" w:hAnsi="Times New Roman"/>
          <w:spacing w:val="-6"/>
          <w:lang w:val="uz-Cyrl-UZ"/>
        </w:rPr>
        <w:t xml:space="preserve">30-50 см </w:t>
      </w:r>
      <w:r w:rsidRPr="00A17D4B">
        <w:rPr>
          <w:rFonts w:ascii="Times New Roman" w:hAnsi="Times New Roman"/>
          <w:spacing w:val="-6"/>
          <w:lang w:val="uz-Cyrl-UZ"/>
        </w:rPr>
        <w:t>қатламига борган сари камайиб 1,11%, умумий азот миқдори эса юқори қатламда 0,08%</w:t>
      </w:r>
      <w:r w:rsidR="001C55B7" w:rsidRPr="00A17D4B">
        <w:rPr>
          <w:rFonts w:ascii="Times New Roman" w:hAnsi="Times New Roman"/>
          <w:spacing w:val="-6"/>
          <w:lang w:val="uz-Cyrl-UZ"/>
        </w:rPr>
        <w:t>,</w:t>
      </w:r>
      <w:r w:rsidRPr="00A17D4B">
        <w:rPr>
          <w:rFonts w:ascii="Times New Roman" w:hAnsi="Times New Roman"/>
          <w:spacing w:val="-6"/>
          <w:lang w:val="uz-Cyrl-UZ"/>
        </w:rPr>
        <w:t xml:space="preserve"> пастки</w:t>
      </w:r>
      <w:r w:rsidR="006C285C" w:rsidRPr="00A17D4B">
        <w:rPr>
          <w:rFonts w:ascii="Times New Roman" w:hAnsi="Times New Roman"/>
          <w:spacing w:val="-6"/>
          <w:lang w:val="uz-Cyrl-UZ"/>
        </w:rPr>
        <w:t xml:space="preserve"> </w:t>
      </w:r>
      <w:r w:rsidRPr="00A17D4B">
        <w:rPr>
          <w:rFonts w:ascii="Times New Roman" w:hAnsi="Times New Roman"/>
          <w:spacing w:val="-6"/>
          <w:lang w:val="uz-Cyrl-UZ"/>
        </w:rPr>
        <w:t>қатламида 0,07%</w:t>
      </w:r>
      <w:r w:rsidR="000F34C2" w:rsidRPr="00A17D4B">
        <w:rPr>
          <w:rFonts w:ascii="Times New Roman" w:hAnsi="Times New Roman"/>
          <w:spacing w:val="-6"/>
          <w:lang w:val="uz-Cyrl-UZ"/>
        </w:rPr>
        <w:t xml:space="preserve"> ни</w:t>
      </w:r>
      <w:r w:rsidR="00100F00">
        <w:rPr>
          <w:rFonts w:ascii="Times New Roman" w:hAnsi="Times New Roman"/>
          <w:spacing w:val="-6"/>
          <w:lang w:val="uz-Cyrl-UZ"/>
        </w:rPr>
        <w:t>,</w:t>
      </w:r>
      <w:r w:rsidR="000F34C2" w:rsidRPr="00A17D4B">
        <w:rPr>
          <w:rFonts w:ascii="Times New Roman" w:hAnsi="Times New Roman"/>
          <w:spacing w:val="-6"/>
          <w:lang w:val="uz-Cyrl-UZ"/>
        </w:rPr>
        <w:t xml:space="preserve"> нитрат (NO</w:t>
      </w:r>
      <w:r w:rsidR="000F34C2" w:rsidRPr="00A17D4B">
        <w:rPr>
          <w:rFonts w:ascii="Times New Roman" w:hAnsi="Times New Roman"/>
          <w:spacing w:val="-6"/>
          <w:vertAlign w:val="subscript"/>
          <w:lang w:val="uz-Cyrl-UZ"/>
        </w:rPr>
        <w:t>3</w:t>
      </w:r>
      <w:r w:rsidR="000F34C2" w:rsidRPr="00A17D4B">
        <w:rPr>
          <w:rFonts w:ascii="Times New Roman" w:hAnsi="Times New Roman"/>
          <w:spacing w:val="-6"/>
          <w:lang w:val="uz-Cyrl-UZ"/>
        </w:rPr>
        <w:t xml:space="preserve">) шакли мос равишда 14,3 ва 9,28 мг/кг ни </w:t>
      </w:r>
      <w:r w:rsidRPr="00A17D4B">
        <w:rPr>
          <w:rFonts w:ascii="Times New Roman" w:hAnsi="Times New Roman"/>
          <w:spacing w:val="-6"/>
          <w:lang w:val="uz-Cyrl-UZ"/>
        </w:rPr>
        <w:t xml:space="preserve"> </w:t>
      </w:r>
      <w:r w:rsidR="001C55B7" w:rsidRPr="00A17D4B">
        <w:rPr>
          <w:rFonts w:ascii="Times New Roman" w:hAnsi="Times New Roman"/>
          <w:spacing w:val="-6"/>
          <w:lang w:val="uz-Cyrl-UZ"/>
        </w:rPr>
        <w:t>ташкил қилган</w:t>
      </w:r>
      <w:r w:rsidR="00100F00">
        <w:rPr>
          <w:rFonts w:ascii="Times New Roman" w:hAnsi="Times New Roman"/>
          <w:spacing w:val="-6"/>
          <w:lang w:val="uz-Cyrl-UZ"/>
        </w:rPr>
        <w:t xml:space="preserve"> </w:t>
      </w:r>
      <w:r w:rsidR="00100F00">
        <w:rPr>
          <w:rFonts w:ascii="Times New Roman" w:hAnsi="Times New Roman"/>
          <w:spacing w:val="-6"/>
          <w:lang w:val="uz-Cyrl-UZ"/>
        </w:rPr>
        <w:br/>
        <w:t>(1-жадвал)</w:t>
      </w:r>
      <w:r w:rsidRPr="00A17D4B">
        <w:rPr>
          <w:rFonts w:ascii="Times New Roman" w:hAnsi="Times New Roman"/>
          <w:spacing w:val="-6"/>
          <w:lang w:val="uz-Cyrl-UZ"/>
        </w:rPr>
        <w:t xml:space="preserve">. </w:t>
      </w:r>
    </w:p>
    <w:p w:rsidR="00621FFD" w:rsidRPr="008520C1" w:rsidRDefault="00621FFD" w:rsidP="00621FFD">
      <w:pPr>
        <w:spacing w:after="0" w:line="240" w:lineRule="auto"/>
        <w:jc w:val="right"/>
        <w:rPr>
          <w:rFonts w:ascii="Times New Roman" w:hAnsi="Times New Roman"/>
          <w:b/>
          <w:bCs/>
          <w:sz w:val="28"/>
          <w:szCs w:val="28"/>
          <w:lang w:val="uz-Cyrl-UZ"/>
        </w:rPr>
      </w:pPr>
      <w:r w:rsidRPr="008520C1">
        <w:rPr>
          <w:rFonts w:ascii="Times New Roman" w:hAnsi="Times New Roman"/>
          <w:b/>
          <w:sz w:val="28"/>
          <w:szCs w:val="28"/>
          <w:lang w:val="uz-Cyrl-UZ"/>
        </w:rPr>
        <w:t>1-жадвал</w:t>
      </w:r>
    </w:p>
    <w:p w:rsidR="00C85663" w:rsidRPr="008520C1" w:rsidRDefault="00621FFD" w:rsidP="00621FFD">
      <w:pPr>
        <w:spacing w:after="0" w:line="240" w:lineRule="auto"/>
        <w:jc w:val="center"/>
        <w:rPr>
          <w:rFonts w:ascii="Times New Roman" w:hAnsi="Times New Roman"/>
          <w:b/>
          <w:bCs/>
          <w:sz w:val="28"/>
          <w:szCs w:val="28"/>
          <w:lang w:val="uz-Cyrl-UZ"/>
        </w:rPr>
      </w:pPr>
      <w:r w:rsidRPr="008520C1">
        <w:rPr>
          <w:rFonts w:ascii="Times New Roman" w:hAnsi="Times New Roman"/>
          <w:b/>
          <w:bCs/>
          <w:sz w:val="28"/>
          <w:szCs w:val="28"/>
          <w:lang w:val="uz-Cyrl-UZ"/>
        </w:rPr>
        <w:t xml:space="preserve">Тажриба майдонлари тупроқларининг агрокимёвий тавсифи </w:t>
      </w:r>
    </w:p>
    <w:p w:rsidR="00621FFD" w:rsidRDefault="00621FFD" w:rsidP="00621FFD">
      <w:pPr>
        <w:spacing w:after="0" w:line="240" w:lineRule="auto"/>
        <w:jc w:val="center"/>
        <w:rPr>
          <w:rFonts w:ascii="Times New Roman" w:hAnsi="Times New Roman"/>
          <w:bCs/>
          <w:sz w:val="28"/>
          <w:szCs w:val="28"/>
          <w:lang w:val="uz-Cyrl-UZ"/>
        </w:rPr>
      </w:pPr>
      <w:r w:rsidRPr="008520C1">
        <w:rPr>
          <w:rFonts w:ascii="Times New Roman" w:hAnsi="Times New Roman"/>
          <w:bCs/>
          <w:sz w:val="28"/>
          <w:szCs w:val="28"/>
          <w:lang w:val="uz-Cyrl-UZ"/>
        </w:rPr>
        <w:t>(Тошкент вилояти</w:t>
      </w:r>
      <w:r w:rsidR="00FF1C81">
        <w:rPr>
          <w:rFonts w:ascii="Times New Roman" w:hAnsi="Times New Roman"/>
          <w:bCs/>
          <w:sz w:val="28"/>
          <w:szCs w:val="28"/>
          <w:lang w:val="uz-Cyrl-UZ"/>
        </w:rPr>
        <w:t>,</w:t>
      </w:r>
      <w:r w:rsidRPr="008520C1">
        <w:rPr>
          <w:rFonts w:ascii="Times New Roman" w:hAnsi="Times New Roman"/>
          <w:bCs/>
          <w:sz w:val="28"/>
          <w:szCs w:val="28"/>
          <w:lang w:val="uz-Cyrl-UZ"/>
        </w:rPr>
        <w:t xml:space="preserve"> 2017-2019 йй.)</w:t>
      </w:r>
    </w:p>
    <w:tbl>
      <w:tblPr>
        <w:tblStyle w:val="ad"/>
        <w:tblW w:w="9620" w:type="dxa"/>
        <w:jc w:val="center"/>
        <w:tblInd w:w="-51" w:type="dxa"/>
        <w:tblLook w:val="04A0" w:firstRow="1" w:lastRow="0" w:firstColumn="1" w:lastColumn="0" w:noHBand="0" w:noVBand="1"/>
      </w:tblPr>
      <w:tblGrid>
        <w:gridCol w:w="1144"/>
        <w:gridCol w:w="879"/>
        <w:gridCol w:w="1078"/>
        <w:gridCol w:w="1042"/>
        <w:gridCol w:w="754"/>
        <w:gridCol w:w="1423"/>
        <w:gridCol w:w="1078"/>
        <w:gridCol w:w="1144"/>
        <w:gridCol w:w="1078"/>
      </w:tblGrid>
      <w:tr w:rsidR="000F34C2" w:rsidRPr="000F34C2" w:rsidTr="0004536C">
        <w:trPr>
          <w:trHeight w:val="547"/>
          <w:jc w:val="center"/>
        </w:trPr>
        <w:tc>
          <w:tcPr>
            <w:tcW w:w="1341" w:type="dxa"/>
            <w:vAlign w:val="center"/>
          </w:tcPr>
          <w:p w:rsidR="000F34C2" w:rsidRPr="000F34C2" w:rsidRDefault="000F34C2" w:rsidP="000F34C2">
            <w:pPr>
              <w:ind w:left="-116" w:right="-129"/>
              <w:jc w:val="center"/>
              <w:rPr>
                <w:rFonts w:ascii="Times New Roman" w:hAnsi="Times New Roman"/>
                <w:b/>
                <w:sz w:val="22"/>
                <w:szCs w:val="22"/>
                <w:lang w:val="uz-Cyrl-UZ"/>
              </w:rPr>
            </w:pPr>
            <w:r w:rsidRPr="000F34C2">
              <w:rPr>
                <w:rFonts w:ascii="Times New Roman" w:hAnsi="Times New Roman"/>
                <w:b/>
                <w:sz w:val="22"/>
                <w:szCs w:val="22"/>
                <w:lang w:val="uz-Cyrl-UZ"/>
              </w:rPr>
              <w:t>Қатламлар, см</w:t>
            </w:r>
          </w:p>
        </w:tc>
        <w:tc>
          <w:tcPr>
            <w:tcW w:w="837" w:type="dxa"/>
            <w:vAlign w:val="center"/>
          </w:tcPr>
          <w:p w:rsidR="000F34C2" w:rsidRPr="000F34C2" w:rsidRDefault="000F34C2" w:rsidP="0004536C">
            <w:pPr>
              <w:jc w:val="center"/>
              <w:rPr>
                <w:rFonts w:ascii="Times New Roman" w:hAnsi="Times New Roman"/>
                <w:b/>
                <w:sz w:val="22"/>
                <w:szCs w:val="22"/>
                <w:lang w:val="uz-Cyrl-UZ"/>
              </w:rPr>
            </w:pPr>
            <w:r w:rsidRPr="000F34C2">
              <w:rPr>
                <w:rFonts w:ascii="Times New Roman" w:hAnsi="Times New Roman"/>
                <w:b/>
                <w:sz w:val="22"/>
                <w:szCs w:val="22"/>
                <w:lang w:val="uz-Cyrl-UZ"/>
              </w:rPr>
              <w:t>Гумус</w:t>
            </w:r>
            <w:r w:rsidR="009867DC">
              <w:rPr>
                <w:rFonts w:ascii="Times New Roman" w:hAnsi="Times New Roman"/>
                <w:b/>
                <w:sz w:val="22"/>
                <w:szCs w:val="22"/>
                <w:lang w:val="uz-Cyrl-UZ"/>
              </w:rPr>
              <w:t>,</w:t>
            </w:r>
            <w:r w:rsidRPr="000F34C2">
              <w:rPr>
                <w:rFonts w:ascii="Times New Roman" w:hAnsi="Times New Roman"/>
                <w:b/>
                <w:sz w:val="22"/>
                <w:szCs w:val="22"/>
                <w:lang w:val="uz-Cyrl-UZ"/>
              </w:rPr>
              <w:t xml:space="preserve"> %</w:t>
            </w:r>
          </w:p>
        </w:tc>
        <w:tc>
          <w:tcPr>
            <w:tcW w:w="1010" w:type="dxa"/>
          </w:tcPr>
          <w:p w:rsidR="000F34C2" w:rsidRPr="000F34C2" w:rsidRDefault="000F34C2" w:rsidP="0004536C">
            <w:pPr>
              <w:jc w:val="center"/>
              <w:rPr>
                <w:rFonts w:ascii="Times New Roman" w:hAnsi="Times New Roman"/>
                <w:b/>
                <w:sz w:val="22"/>
                <w:szCs w:val="22"/>
                <w:lang w:val="en-US"/>
              </w:rPr>
            </w:pPr>
          </w:p>
          <w:p w:rsidR="000F34C2" w:rsidRPr="000F34C2" w:rsidRDefault="000F34C2" w:rsidP="0004536C">
            <w:pPr>
              <w:jc w:val="center"/>
              <w:rPr>
                <w:rFonts w:ascii="Times New Roman" w:hAnsi="Times New Roman"/>
                <w:b/>
                <w:sz w:val="22"/>
                <w:szCs w:val="22"/>
                <w:lang w:val="en-US"/>
              </w:rPr>
            </w:pPr>
            <w:r w:rsidRPr="000F34C2">
              <w:rPr>
                <w:rFonts w:ascii="Times New Roman" w:hAnsi="Times New Roman"/>
                <w:b/>
                <w:sz w:val="22"/>
                <w:szCs w:val="22"/>
                <w:lang w:val="uz-Cyrl-UZ"/>
              </w:rPr>
              <w:t>Таъмин-ланиши</w:t>
            </w:r>
          </w:p>
        </w:tc>
        <w:tc>
          <w:tcPr>
            <w:tcW w:w="1173" w:type="dxa"/>
            <w:vAlign w:val="center"/>
          </w:tcPr>
          <w:p w:rsidR="000F34C2" w:rsidRPr="009867DC" w:rsidRDefault="000F34C2" w:rsidP="0004536C">
            <w:pPr>
              <w:jc w:val="center"/>
              <w:rPr>
                <w:rFonts w:ascii="Times New Roman" w:hAnsi="Times New Roman"/>
                <w:b/>
                <w:sz w:val="22"/>
                <w:szCs w:val="22"/>
                <w:lang w:val="uz-Cyrl-UZ"/>
              </w:rPr>
            </w:pPr>
            <w:r w:rsidRPr="000F34C2">
              <w:rPr>
                <w:rFonts w:ascii="Times New Roman" w:hAnsi="Times New Roman"/>
                <w:b/>
                <w:sz w:val="22"/>
                <w:szCs w:val="22"/>
              </w:rPr>
              <w:t>Умумий азот</w:t>
            </w:r>
            <w:r w:rsidR="009867DC">
              <w:rPr>
                <w:rFonts w:ascii="Times New Roman" w:hAnsi="Times New Roman"/>
                <w:b/>
                <w:sz w:val="22"/>
                <w:szCs w:val="22"/>
                <w:lang w:val="uz-Cyrl-UZ"/>
              </w:rPr>
              <w:t>,</w:t>
            </w:r>
          </w:p>
          <w:p w:rsidR="000F34C2" w:rsidRPr="000F34C2" w:rsidRDefault="000F34C2" w:rsidP="0004536C">
            <w:pPr>
              <w:jc w:val="center"/>
              <w:rPr>
                <w:rFonts w:ascii="Times New Roman" w:hAnsi="Times New Roman"/>
                <w:b/>
                <w:sz w:val="22"/>
                <w:szCs w:val="22"/>
                <w:lang w:val="uz-Cyrl-UZ"/>
              </w:rPr>
            </w:pPr>
            <w:r w:rsidRPr="000F34C2">
              <w:rPr>
                <w:rFonts w:ascii="Times New Roman" w:hAnsi="Times New Roman"/>
                <w:b/>
                <w:sz w:val="22"/>
                <w:szCs w:val="22"/>
                <w:lang w:val="uz-Cyrl-UZ"/>
              </w:rPr>
              <w:t>%</w:t>
            </w:r>
          </w:p>
        </w:tc>
        <w:tc>
          <w:tcPr>
            <w:tcW w:w="631" w:type="dxa"/>
          </w:tcPr>
          <w:p w:rsidR="000F34C2" w:rsidRPr="000F34C2" w:rsidRDefault="000F34C2" w:rsidP="0004536C">
            <w:pPr>
              <w:jc w:val="center"/>
              <w:rPr>
                <w:rFonts w:ascii="Times New Roman" w:hAnsi="Times New Roman"/>
                <w:b/>
                <w:sz w:val="22"/>
                <w:szCs w:val="22"/>
                <w:lang w:val="en-US"/>
              </w:rPr>
            </w:pPr>
          </w:p>
          <w:p w:rsidR="000F34C2" w:rsidRPr="000F34C2" w:rsidRDefault="000F34C2" w:rsidP="0004536C">
            <w:pPr>
              <w:jc w:val="center"/>
              <w:rPr>
                <w:rFonts w:ascii="Times New Roman" w:hAnsi="Times New Roman"/>
                <w:b/>
                <w:sz w:val="22"/>
                <w:szCs w:val="22"/>
                <w:vertAlign w:val="subscript"/>
                <w:lang w:val="uz-Cyrl-UZ"/>
              </w:rPr>
            </w:pPr>
            <w:r w:rsidRPr="000F34C2">
              <w:rPr>
                <w:rFonts w:ascii="Times New Roman" w:hAnsi="Times New Roman"/>
                <w:b/>
                <w:sz w:val="22"/>
                <w:szCs w:val="22"/>
                <w:lang w:val="en-US"/>
              </w:rPr>
              <w:t>NO</w:t>
            </w:r>
            <w:r w:rsidRPr="000F34C2">
              <w:rPr>
                <w:rFonts w:ascii="Times New Roman" w:hAnsi="Times New Roman"/>
                <w:b/>
                <w:sz w:val="22"/>
                <w:szCs w:val="22"/>
                <w:vertAlign w:val="subscript"/>
                <w:lang w:val="en-US"/>
              </w:rPr>
              <w:t>3</w:t>
            </w:r>
          </w:p>
          <w:p w:rsidR="000F34C2" w:rsidRPr="000F34C2" w:rsidRDefault="000F34C2" w:rsidP="0004536C">
            <w:pPr>
              <w:jc w:val="center"/>
              <w:rPr>
                <w:rFonts w:ascii="Times New Roman" w:hAnsi="Times New Roman"/>
                <w:b/>
                <w:sz w:val="22"/>
                <w:szCs w:val="22"/>
                <w:lang w:val="uz-Cyrl-UZ"/>
              </w:rPr>
            </w:pPr>
            <w:r w:rsidRPr="000F34C2">
              <w:rPr>
                <w:rFonts w:ascii="Times New Roman" w:hAnsi="Times New Roman"/>
                <w:b/>
                <w:sz w:val="22"/>
                <w:szCs w:val="22"/>
                <w:lang w:val="uz-Cyrl-UZ"/>
              </w:rPr>
              <w:t>мг/кг</w:t>
            </w:r>
          </w:p>
          <w:p w:rsidR="000F34C2" w:rsidRPr="000F34C2" w:rsidRDefault="000F34C2" w:rsidP="0004536C">
            <w:pPr>
              <w:jc w:val="center"/>
              <w:rPr>
                <w:rFonts w:ascii="Times New Roman" w:hAnsi="Times New Roman"/>
                <w:b/>
                <w:sz w:val="22"/>
                <w:szCs w:val="22"/>
                <w:lang w:val="en-US"/>
              </w:rPr>
            </w:pPr>
          </w:p>
        </w:tc>
        <w:tc>
          <w:tcPr>
            <w:tcW w:w="1375" w:type="dxa"/>
            <w:vAlign w:val="center"/>
          </w:tcPr>
          <w:p w:rsidR="000F34C2" w:rsidRPr="000F34C2" w:rsidRDefault="000F34C2" w:rsidP="0004536C">
            <w:pPr>
              <w:jc w:val="center"/>
              <w:rPr>
                <w:rFonts w:ascii="Times New Roman" w:hAnsi="Times New Roman"/>
                <w:b/>
                <w:sz w:val="22"/>
                <w:szCs w:val="22"/>
                <w:lang w:val="uz-Cyrl-UZ"/>
              </w:rPr>
            </w:pPr>
            <w:r w:rsidRPr="000F34C2">
              <w:rPr>
                <w:rFonts w:ascii="Times New Roman" w:hAnsi="Times New Roman"/>
                <w:b/>
                <w:sz w:val="22"/>
                <w:szCs w:val="22"/>
                <w:lang w:val="uz-Cyrl-UZ"/>
              </w:rPr>
              <w:t>Ҳаракатчан</w:t>
            </w:r>
          </w:p>
          <w:p w:rsidR="000F34C2" w:rsidRPr="000F34C2" w:rsidRDefault="000F34C2" w:rsidP="0004536C">
            <w:pPr>
              <w:jc w:val="center"/>
              <w:rPr>
                <w:rFonts w:ascii="Times New Roman" w:hAnsi="Times New Roman"/>
                <w:b/>
                <w:sz w:val="22"/>
                <w:szCs w:val="22"/>
                <w:vertAlign w:val="subscript"/>
                <w:lang w:val="uz-Cyrl-UZ"/>
              </w:rPr>
            </w:pPr>
            <w:r w:rsidRPr="000F34C2">
              <w:rPr>
                <w:rFonts w:ascii="Times New Roman" w:hAnsi="Times New Roman"/>
                <w:b/>
                <w:sz w:val="22"/>
                <w:szCs w:val="22"/>
                <w:lang w:val="uz-Cyrl-UZ"/>
              </w:rPr>
              <w:t>Р</w:t>
            </w:r>
            <w:r w:rsidRPr="000F34C2">
              <w:rPr>
                <w:rFonts w:ascii="Times New Roman" w:hAnsi="Times New Roman"/>
                <w:b/>
                <w:sz w:val="22"/>
                <w:szCs w:val="22"/>
                <w:vertAlign w:val="subscript"/>
                <w:lang w:val="uz-Cyrl-UZ"/>
              </w:rPr>
              <w:t>2</w:t>
            </w:r>
            <w:r w:rsidRPr="000F34C2">
              <w:rPr>
                <w:rFonts w:ascii="Times New Roman" w:hAnsi="Times New Roman"/>
                <w:b/>
                <w:sz w:val="22"/>
                <w:szCs w:val="22"/>
                <w:lang w:val="uz-Cyrl-UZ"/>
              </w:rPr>
              <w:t>О</w:t>
            </w:r>
            <w:r w:rsidRPr="000F34C2">
              <w:rPr>
                <w:rFonts w:ascii="Times New Roman" w:hAnsi="Times New Roman"/>
                <w:b/>
                <w:sz w:val="22"/>
                <w:szCs w:val="22"/>
                <w:vertAlign w:val="subscript"/>
                <w:lang w:val="uz-Cyrl-UZ"/>
              </w:rPr>
              <w:t>5</w:t>
            </w:r>
          </w:p>
          <w:p w:rsidR="000F34C2" w:rsidRPr="000F34C2" w:rsidRDefault="000F34C2" w:rsidP="0004536C">
            <w:pPr>
              <w:jc w:val="center"/>
              <w:rPr>
                <w:rFonts w:ascii="Times New Roman" w:hAnsi="Times New Roman"/>
                <w:b/>
                <w:sz w:val="22"/>
                <w:szCs w:val="22"/>
                <w:lang w:val="uz-Cyrl-UZ"/>
              </w:rPr>
            </w:pPr>
            <w:r w:rsidRPr="000F34C2">
              <w:rPr>
                <w:rFonts w:ascii="Times New Roman" w:hAnsi="Times New Roman"/>
                <w:b/>
                <w:bCs/>
                <w:sz w:val="22"/>
                <w:szCs w:val="22"/>
              </w:rPr>
              <w:t>мг</w:t>
            </w:r>
            <w:r w:rsidRPr="000F34C2">
              <w:rPr>
                <w:rFonts w:ascii="Times New Roman" w:hAnsi="Times New Roman"/>
                <w:b/>
                <w:bCs/>
                <w:sz w:val="22"/>
                <w:szCs w:val="22"/>
                <w:lang w:val="uz-Cyrl-UZ"/>
              </w:rPr>
              <w:t>/кг</w:t>
            </w:r>
            <w:r w:rsidRPr="000F34C2">
              <w:rPr>
                <w:rFonts w:ascii="Times New Roman" w:hAnsi="Times New Roman"/>
                <w:b/>
                <w:sz w:val="22"/>
                <w:szCs w:val="22"/>
                <w:lang w:val="uz-Cyrl-UZ"/>
              </w:rPr>
              <w:t xml:space="preserve"> </w:t>
            </w:r>
          </w:p>
        </w:tc>
        <w:tc>
          <w:tcPr>
            <w:tcW w:w="1059" w:type="dxa"/>
            <w:vAlign w:val="center"/>
          </w:tcPr>
          <w:p w:rsidR="000F34C2" w:rsidRPr="000F34C2" w:rsidRDefault="000F34C2" w:rsidP="0004536C">
            <w:pPr>
              <w:jc w:val="center"/>
              <w:rPr>
                <w:rFonts w:ascii="Times New Roman" w:hAnsi="Times New Roman"/>
                <w:b/>
                <w:sz w:val="22"/>
                <w:szCs w:val="22"/>
              </w:rPr>
            </w:pPr>
            <w:r w:rsidRPr="000F34C2">
              <w:rPr>
                <w:rFonts w:ascii="Times New Roman" w:hAnsi="Times New Roman"/>
                <w:b/>
                <w:sz w:val="22"/>
                <w:szCs w:val="22"/>
                <w:lang w:val="uz-Cyrl-UZ"/>
              </w:rPr>
              <w:t>Таъмин-ланиши</w:t>
            </w:r>
          </w:p>
        </w:tc>
        <w:tc>
          <w:tcPr>
            <w:tcW w:w="1110" w:type="dxa"/>
            <w:vAlign w:val="center"/>
          </w:tcPr>
          <w:p w:rsidR="000F34C2" w:rsidRPr="000F34C2" w:rsidRDefault="000F34C2" w:rsidP="0004536C">
            <w:pPr>
              <w:jc w:val="center"/>
              <w:rPr>
                <w:rFonts w:ascii="Times New Roman" w:hAnsi="Times New Roman"/>
                <w:b/>
                <w:sz w:val="22"/>
                <w:szCs w:val="22"/>
                <w:lang w:val="uz-Cyrl-UZ"/>
              </w:rPr>
            </w:pPr>
            <w:r w:rsidRPr="000F34C2">
              <w:rPr>
                <w:rFonts w:ascii="Times New Roman" w:hAnsi="Times New Roman"/>
                <w:b/>
                <w:sz w:val="22"/>
                <w:szCs w:val="22"/>
                <w:lang w:val="uz-Cyrl-UZ"/>
              </w:rPr>
              <w:t>Алмаши</w:t>
            </w:r>
            <w:r w:rsidRPr="000F34C2">
              <w:rPr>
                <w:rFonts w:ascii="Times New Roman" w:hAnsi="Times New Roman"/>
                <w:b/>
                <w:sz w:val="22"/>
                <w:szCs w:val="22"/>
              </w:rPr>
              <w:t>-</w:t>
            </w:r>
            <w:r w:rsidRPr="000F34C2">
              <w:rPr>
                <w:rFonts w:ascii="Times New Roman" w:hAnsi="Times New Roman"/>
                <w:b/>
                <w:sz w:val="22"/>
                <w:szCs w:val="22"/>
                <w:lang w:val="uz-Cyrl-UZ"/>
              </w:rPr>
              <w:t>нувчан</w:t>
            </w:r>
          </w:p>
          <w:p w:rsidR="000F34C2" w:rsidRPr="000F34C2" w:rsidRDefault="000F34C2" w:rsidP="0004536C">
            <w:pPr>
              <w:jc w:val="center"/>
              <w:rPr>
                <w:rFonts w:ascii="Times New Roman" w:hAnsi="Times New Roman"/>
                <w:b/>
                <w:sz w:val="22"/>
                <w:szCs w:val="22"/>
                <w:lang w:val="uz-Cyrl-UZ"/>
              </w:rPr>
            </w:pPr>
            <w:r w:rsidRPr="000F34C2">
              <w:rPr>
                <w:rFonts w:ascii="Times New Roman" w:hAnsi="Times New Roman"/>
                <w:b/>
                <w:sz w:val="22"/>
                <w:szCs w:val="22"/>
                <w:lang w:val="uz-Cyrl-UZ"/>
              </w:rPr>
              <w:t>К</w:t>
            </w:r>
            <w:r w:rsidRPr="000F34C2">
              <w:rPr>
                <w:rFonts w:ascii="Times New Roman" w:hAnsi="Times New Roman"/>
                <w:b/>
                <w:sz w:val="22"/>
                <w:szCs w:val="22"/>
                <w:vertAlign w:val="subscript"/>
                <w:lang w:val="uz-Cyrl-UZ"/>
              </w:rPr>
              <w:t>2</w:t>
            </w:r>
            <w:r w:rsidRPr="000F34C2">
              <w:rPr>
                <w:rFonts w:ascii="Times New Roman" w:hAnsi="Times New Roman"/>
                <w:b/>
                <w:sz w:val="22"/>
                <w:szCs w:val="22"/>
                <w:lang w:val="uz-Cyrl-UZ"/>
              </w:rPr>
              <w:t>О</w:t>
            </w:r>
          </w:p>
          <w:p w:rsidR="000F34C2" w:rsidRPr="000F34C2" w:rsidRDefault="000F34C2" w:rsidP="0004536C">
            <w:pPr>
              <w:jc w:val="center"/>
              <w:rPr>
                <w:rFonts w:ascii="Times New Roman" w:hAnsi="Times New Roman"/>
                <w:b/>
                <w:sz w:val="22"/>
                <w:szCs w:val="22"/>
              </w:rPr>
            </w:pPr>
            <w:r w:rsidRPr="000F34C2">
              <w:rPr>
                <w:rFonts w:ascii="Times New Roman" w:hAnsi="Times New Roman"/>
                <w:b/>
                <w:bCs/>
                <w:sz w:val="22"/>
                <w:szCs w:val="22"/>
              </w:rPr>
              <w:t>мг</w:t>
            </w:r>
            <w:r w:rsidRPr="000F34C2">
              <w:rPr>
                <w:rFonts w:ascii="Times New Roman" w:hAnsi="Times New Roman"/>
                <w:b/>
                <w:bCs/>
                <w:sz w:val="22"/>
                <w:szCs w:val="22"/>
                <w:lang w:val="uz-Cyrl-UZ"/>
              </w:rPr>
              <w:t>/кг</w:t>
            </w:r>
          </w:p>
        </w:tc>
        <w:tc>
          <w:tcPr>
            <w:tcW w:w="1084" w:type="dxa"/>
            <w:vAlign w:val="center"/>
          </w:tcPr>
          <w:p w:rsidR="000F34C2" w:rsidRPr="000F34C2" w:rsidRDefault="000F34C2" w:rsidP="0004536C">
            <w:pPr>
              <w:jc w:val="center"/>
              <w:rPr>
                <w:rFonts w:ascii="Times New Roman" w:hAnsi="Times New Roman"/>
                <w:b/>
                <w:sz w:val="22"/>
                <w:szCs w:val="22"/>
              </w:rPr>
            </w:pPr>
            <w:r w:rsidRPr="000F34C2">
              <w:rPr>
                <w:rFonts w:ascii="Times New Roman" w:hAnsi="Times New Roman"/>
                <w:b/>
                <w:sz w:val="22"/>
                <w:szCs w:val="22"/>
                <w:lang w:val="uz-Cyrl-UZ"/>
              </w:rPr>
              <w:t>Таъмин-ланиши</w:t>
            </w:r>
          </w:p>
        </w:tc>
      </w:tr>
      <w:tr w:rsidR="000F34C2" w:rsidRPr="000F34C2" w:rsidTr="0004536C">
        <w:trPr>
          <w:trHeight w:val="357"/>
          <w:jc w:val="center"/>
        </w:trPr>
        <w:tc>
          <w:tcPr>
            <w:tcW w:w="1341" w:type="dxa"/>
            <w:vAlign w:val="center"/>
          </w:tcPr>
          <w:p w:rsidR="000F34C2" w:rsidRPr="000F34C2" w:rsidRDefault="000F34C2" w:rsidP="0004536C">
            <w:pPr>
              <w:jc w:val="center"/>
              <w:rPr>
                <w:rFonts w:ascii="Times New Roman" w:hAnsi="Times New Roman"/>
                <w:sz w:val="22"/>
                <w:szCs w:val="22"/>
                <w:lang w:val="uz-Cyrl-UZ"/>
              </w:rPr>
            </w:pPr>
            <w:r w:rsidRPr="000F34C2">
              <w:rPr>
                <w:rFonts w:ascii="Times New Roman" w:hAnsi="Times New Roman"/>
                <w:sz w:val="22"/>
                <w:szCs w:val="22"/>
                <w:lang w:val="uz-Cyrl-UZ"/>
              </w:rPr>
              <w:t>0-30</w:t>
            </w:r>
          </w:p>
        </w:tc>
        <w:tc>
          <w:tcPr>
            <w:tcW w:w="837" w:type="dxa"/>
            <w:vAlign w:val="center"/>
          </w:tcPr>
          <w:p w:rsidR="000F34C2" w:rsidRPr="000F34C2" w:rsidRDefault="000F34C2" w:rsidP="0004536C">
            <w:pPr>
              <w:jc w:val="center"/>
              <w:rPr>
                <w:rFonts w:ascii="Times New Roman" w:hAnsi="Times New Roman"/>
                <w:sz w:val="22"/>
                <w:szCs w:val="22"/>
                <w:lang w:val="uz-Cyrl-UZ"/>
              </w:rPr>
            </w:pPr>
            <w:r w:rsidRPr="000F34C2">
              <w:rPr>
                <w:rFonts w:ascii="Times New Roman" w:hAnsi="Times New Roman"/>
                <w:sz w:val="22"/>
                <w:szCs w:val="22"/>
                <w:lang w:val="uz-Cyrl-UZ"/>
              </w:rPr>
              <w:t>1,28</w:t>
            </w:r>
          </w:p>
        </w:tc>
        <w:tc>
          <w:tcPr>
            <w:tcW w:w="1010" w:type="dxa"/>
            <w:vAlign w:val="center"/>
          </w:tcPr>
          <w:p w:rsidR="000F34C2" w:rsidRPr="000F34C2" w:rsidRDefault="000F34C2" w:rsidP="0004536C">
            <w:pPr>
              <w:jc w:val="center"/>
              <w:rPr>
                <w:rFonts w:ascii="Times New Roman" w:hAnsi="Times New Roman"/>
                <w:sz w:val="22"/>
                <w:szCs w:val="22"/>
                <w:lang w:val="uz-Cyrl-UZ"/>
              </w:rPr>
            </w:pPr>
            <w:r w:rsidRPr="000F34C2">
              <w:rPr>
                <w:rFonts w:ascii="Times New Roman" w:hAnsi="Times New Roman"/>
                <w:sz w:val="22"/>
                <w:szCs w:val="22"/>
                <w:lang w:val="uz-Cyrl-UZ"/>
              </w:rPr>
              <w:t>ўртача</w:t>
            </w:r>
          </w:p>
        </w:tc>
        <w:tc>
          <w:tcPr>
            <w:tcW w:w="1173" w:type="dxa"/>
            <w:vAlign w:val="center"/>
          </w:tcPr>
          <w:p w:rsidR="000F34C2" w:rsidRPr="000F34C2" w:rsidRDefault="000F34C2" w:rsidP="0004536C">
            <w:pPr>
              <w:jc w:val="center"/>
              <w:rPr>
                <w:rFonts w:ascii="Times New Roman" w:hAnsi="Times New Roman"/>
                <w:sz w:val="22"/>
                <w:szCs w:val="22"/>
                <w:lang w:val="uz-Cyrl-UZ"/>
              </w:rPr>
            </w:pPr>
            <w:r w:rsidRPr="000F34C2">
              <w:rPr>
                <w:rFonts w:ascii="Times New Roman" w:hAnsi="Times New Roman"/>
                <w:sz w:val="22"/>
                <w:szCs w:val="22"/>
                <w:lang w:val="uz-Cyrl-UZ"/>
              </w:rPr>
              <w:t>0,08</w:t>
            </w:r>
          </w:p>
        </w:tc>
        <w:tc>
          <w:tcPr>
            <w:tcW w:w="631" w:type="dxa"/>
            <w:vAlign w:val="center"/>
          </w:tcPr>
          <w:p w:rsidR="000F34C2" w:rsidRPr="000F34C2" w:rsidRDefault="000F34C2" w:rsidP="0004536C">
            <w:pPr>
              <w:jc w:val="center"/>
              <w:rPr>
                <w:rFonts w:ascii="Times New Roman" w:hAnsi="Times New Roman"/>
                <w:sz w:val="22"/>
                <w:szCs w:val="22"/>
                <w:lang w:val="uz-Cyrl-UZ"/>
              </w:rPr>
            </w:pPr>
            <w:r w:rsidRPr="000F34C2">
              <w:rPr>
                <w:rFonts w:ascii="Times New Roman" w:hAnsi="Times New Roman"/>
                <w:sz w:val="22"/>
                <w:szCs w:val="22"/>
                <w:lang w:val="uz-Cyrl-UZ"/>
              </w:rPr>
              <w:t>14,3</w:t>
            </w:r>
          </w:p>
        </w:tc>
        <w:tc>
          <w:tcPr>
            <w:tcW w:w="1375" w:type="dxa"/>
            <w:vAlign w:val="center"/>
          </w:tcPr>
          <w:p w:rsidR="000F34C2" w:rsidRPr="000F34C2" w:rsidRDefault="000F34C2" w:rsidP="0004536C">
            <w:pPr>
              <w:jc w:val="center"/>
              <w:rPr>
                <w:rFonts w:ascii="Times New Roman" w:hAnsi="Times New Roman"/>
                <w:sz w:val="22"/>
                <w:szCs w:val="22"/>
                <w:lang w:val="uz-Cyrl-UZ"/>
              </w:rPr>
            </w:pPr>
            <w:r w:rsidRPr="000F34C2">
              <w:rPr>
                <w:rFonts w:ascii="Times New Roman" w:hAnsi="Times New Roman"/>
                <w:sz w:val="22"/>
                <w:szCs w:val="22"/>
                <w:lang w:val="uz-Cyrl-UZ"/>
              </w:rPr>
              <w:t>13,9</w:t>
            </w:r>
          </w:p>
        </w:tc>
        <w:tc>
          <w:tcPr>
            <w:tcW w:w="1059" w:type="dxa"/>
            <w:vAlign w:val="center"/>
          </w:tcPr>
          <w:p w:rsidR="000F34C2" w:rsidRPr="000F34C2" w:rsidRDefault="000F34C2" w:rsidP="0004536C">
            <w:pPr>
              <w:jc w:val="center"/>
              <w:rPr>
                <w:rFonts w:ascii="Times New Roman" w:hAnsi="Times New Roman"/>
                <w:sz w:val="22"/>
                <w:szCs w:val="22"/>
                <w:lang w:val="uz-Cyrl-UZ"/>
              </w:rPr>
            </w:pPr>
            <w:r w:rsidRPr="000F34C2">
              <w:rPr>
                <w:rFonts w:ascii="Times New Roman" w:hAnsi="Times New Roman"/>
                <w:sz w:val="22"/>
                <w:szCs w:val="22"/>
                <w:lang w:val="uz-Cyrl-UZ"/>
              </w:rPr>
              <w:t>жуда кам</w:t>
            </w:r>
          </w:p>
        </w:tc>
        <w:tc>
          <w:tcPr>
            <w:tcW w:w="1110" w:type="dxa"/>
            <w:vAlign w:val="center"/>
          </w:tcPr>
          <w:p w:rsidR="000F34C2" w:rsidRPr="000F34C2" w:rsidRDefault="000F34C2" w:rsidP="0004536C">
            <w:pPr>
              <w:jc w:val="center"/>
              <w:rPr>
                <w:rFonts w:ascii="Times New Roman" w:hAnsi="Times New Roman"/>
                <w:sz w:val="22"/>
                <w:szCs w:val="22"/>
                <w:lang w:val="uz-Cyrl-UZ"/>
              </w:rPr>
            </w:pPr>
            <w:r w:rsidRPr="000F34C2">
              <w:rPr>
                <w:rFonts w:ascii="Times New Roman" w:hAnsi="Times New Roman"/>
                <w:sz w:val="22"/>
                <w:szCs w:val="22"/>
                <w:lang w:val="uz-Cyrl-UZ"/>
              </w:rPr>
              <w:t>159,78</w:t>
            </w:r>
          </w:p>
        </w:tc>
        <w:tc>
          <w:tcPr>
            <w:tcW w:w="1084" w:type="dxa"/>
            <w:vAlign w:val="center"/>
          </w:tcPr>
          <w:p w:rsidR="000F34C2" w:rsidRPr="000F34C2" w:rsidRDefault="000F34C2" w:rsidP="0004536C">
            <w:pPr>
              <w:jc w:val="center"/>
              <w:rPr>
                <w:rFonts w:ascii="Times New Roman" w:hAnsi="Times New Roman"/>
                <w:sz w:val="22"/>
                <w:szCs w:val="22"/>
                <w:lang w:val="uz-Cyrl-UZ"/>
              </w:rPr>
            </w:pPr>
            <w:r w:rsidRPr="000F34C2">
              <w:rPr>
                <w:rFonts w:ascii="Times New Roman" w:hAnsi="Times New Roman"/>
                <w:sz w:val="22"/>
                <w:szCs w:val="22"/>
                <w:lang w:val="uz-Cyrl-UZ"/>
              </w:rPr>
              <w:t>кам</w:t>
            </w:r>
          </w:p>
        </w:tc>
      </w:tr>
      <w:tr w:rsidR="000F34C2" w:rsidRPr="000F34C2" w:rsidTr="0004536C">
        <w:trPr>
          <w:jc w:val="center"/>
        </w:trPr>
        <w:tc>
          <w:tcPr>
            <w:tcW w:w="1341" w:type="dxa"/>
            <w:vAlign w:val="center"/>
          </w:tcPr>
          <w:p w:rsidR="000F34C2" w:rsidRPr="000F34C2" w:rsidRDefault="000F34C2" w:rsidP="0004536C">
            <w:pPr>
              <w:jc w:val="center"/>
              <w:rPr>
                <w:rFonts w:ascii="Times New Roman" w:hAnsi="Times New Roman"/>
                <w:sz w:val="22"/>
                <w:szCs w:val="22"/>
              </w:rPr>
            </w:pPr>
            <w:r w:rsidRPr="000F34C2">
              <w:rPr>
                <w:rFonts w:ascii="Times New Roman" w:hAnsi="Times New Roman"/>
                <w:sz w:val="22"/>
                <w:szCs w:val="22"/>
                <w:lang w:val="uz-Cyrl-UZ"/>
              </w:rPr>
              <w:t>30-50</w:t>
            </w:r>
          </w:p>
        </w:tc>
        <w:tc>
          <w:tcPr>
            <w:tcW w:w="837" w:type="dxa"/>
            <w:vAlign w:val="center"/>
          </w:tcPr>
          <w:p w:rsidR="000F34C2" w:rsidRPr="000F34C2" w:rsidRDefault="000F34C2" w:rsidP="0004536C">
            <w:pPr>
              <w:jc w:val="center"/>
              <w:rPr>
                <w:rFonts w:ascii="Times New Roman" w:hAnsi="Times New Roman"/>
                <w:sz w:val="22"/>
                <w:szCs w:val="22"/>
                <w:lang w:val="uz-Cyrl-UZ"/>
              </w:rPr>
            </w:pPr>
            <w:r w:rsidRPr="000F34C2">
              <w:rPr>
                <w:rFonts w:ascii="Times New Roman" w:hAnsi="Times New Roman"/>
                <w:sz w:val="22"/>
                <w:szCs w:val="22"/>
                <w:lang w:val="uz-Cyrl-UZ"/>
              </w:rPr>
              <w:t>1,11</w:t>
            </w:r>
          </w:p>
        </w:tc>
        <w:tc>
          <w:tcPr>
            <w:tcW w:w="1010" w:type="dxa"/>
            <w:vAlign w:val="center"/>
          </w:tcPr>
          <w:p w:rsidR="000F34C2" w:rsidRPr="000F34C2" w:rsidRDefault="000F34C2" w:rsidP="0004536C">
            <w:pPr>
              <w:jc w:val="center"/>
              <w:rPr>
                <w:rFonts w:ascii="Times New Roman" w:hAnsi="Times New Roman"/>
                <w:sz w:val="22"/>
                <w:szCs w:val="22"/>
                <w:lang w:val="uz-Cyrl-UZ"/>
              </w:rPr>
            </w:pPr>
            <w:r w:rsidRPr="000F34C2">
              <w:rPr>
                <w:rFonts w:ascii="Times New Roman" w:hAnsi="Times New Roman"/>
                <w:sz w:val="22"/>
                <w:szCs w:val="22"/>
                <w:lang w:val="uz-Cyrl-UZ"/>
              </w:rPr>
              <w:t>кам</w:t>
            </w:r>
          </w:p>
        </w:tc>
        <w:tc>
          <w:tcPr>
            <w:tcW w:w="1173" w:type="dxa"/>
            <w:vAlign w:val="center"/>
          </w:tcPr>
          <w:p w:rsidR="000F34C2" w:rsidRPr="000F34C2" w:rsidRDefault="000F34C2" w:rsidP="0004536C">
            <w:pPr>
              <w:jc w:val="center"/>
              <w:rPr>
                <w:rFonts w:ascii="Times New Roman" w:hAnsi="Times New Roman"/>
                <w:sz w:val="22"/>
                <w:szCs w:val="22"/>
                <w:lang w:val="uz-Cyrl-UZ"/>
              </w:rPr>
            </w:pPr>
            <w:r w:rsidRPr="000F34C2">
              <w:rPr>
                <w:rFonts w:ascii="Times New Roman" w:hAnsi="Times New Roman"/>
                <w:sz w:val="22"/>
                <w:szCs w:val="22"/>
                <w:lang w:val="uz-Cyrl-UZ"/>
              </w:rPr>
              <w:t>0,07</w:t>
            </w:r>
          </w:p>
        </w:tc>
        <w:tc>
          <w:tcPr>
            <w:tcW w:w="631" w:type="dxa"/>
            <w:vAlign w:val="center"/>
          </w:tcPr>
          <w:p w:rsidR="000F34C2" w:rsidRPr="000F34C2" w:rsidRDefault="000F34C2" w:rsidP="0004536C">
            <w:pPr>
              <w:jc w:val="center"/>
              <w:rPr>
                <w:rFonts w:ascii="Times New Roman" w:hAnsi="Times New Roman"/>
                <w:sz w:val="22"/>
                <w:szCs w:val="22"/>
                <w:lang w:val="uz-Cyrl-UZ"/>
              </w:rPr>
            </w:pPr>
            <w:r w:rsidRPr="000F34C2">
              <w:rPr>
                <w:rFonts w:ascii="Times New Roman" w:hAnsi="Times New Roman"/>
                <w:sz w:val="22"/>
                <w:szCs w:val="22"/>
                <w:lang w:val="uz-Cyrl-UZ"/>
              </w:rPr>
              <w:t>9,28</w:t>
            </w:r>
          </w:p>
        </w:tc>
        <w:tc>
          <w:tcPr>
            <w:tcW w:w="1375" w:type="dxa"/>
            <w:vAlign w:val="center"/>
          </w:tcPr>
          <w:p w:rsidR="000F34C2" w:rsidRPr="000F34C2" w:rsidRDefault="000F34C2" w:rsidP="0004536C">
            <w:pPr>
              <w:jc w:val="center"/>
              <w:rPr>
                <w:rFonts w:ascii="Times New Roman" w:hAnsi="Times New Roman"/>
                <w:sz w:val="22"/>
                <w:szCs w:val="22"/>
                <w:lang w:val="uz-Cyrl-UZ"/>
              </w:rPr>
            </w:pPr>
            <w:r w:rsidRPr="000F34C2">
              <w:rPr>
                <w:rFonts w:ascii="Times New Roman" w:hAnsi="Times New Roman"/>
                <w:sz w:val="22"/>
                <w:szCs w:val="22"/>
                <w:lang w:val="uz-Cyrl-UZ"/>
              </w:rPr>
              <w:t>11,88</w:t>
            </w:r>
          </w:p>
        </w:tc>
        <w:tc>
          <w:tcPr>
            <w:tcW w:w="1059" w:type="dxa"/>
            <w:vAlign w:val="center"/>
          </w:tcPr>
          <w:p w:rsidR="000F34C2" w:rsidRPr="000F34C2" w:rsidRDefault="000F34C2" w:rsidP="0004536C">
            <w:pPr>
              <w:jc w:val="center"/>
              <w:rPr>
                <w:rFonts w:ascii="Times New Roman" w:hAnsi="Times New Roman"/>
                <w:sz w:val="22"/>
                <w:szCs w:val="22"/>
                <w:lang w:val="uz-Cyrl-UZ"/>
              </w:rPr>
            </w:pPr>
            <w:r w:rsidRPr="000F34C2">
              <w:rPr>
                <w:rFonts w:ascii="Times New Roman" w:hAnsi="Times New Roman"/>
                <w:sz w:val="22"/>
                <w:szCs w:val="22"/>
                <w:lang w:val="uz-Cyrl-UZ"/>
              </w:rPr>
              <w:t>жуда кам</w:t>
            </w:r>
          </w:p>
        </w:tc>
        <w:tc>
          <w:tcPr>
            <w:tcW w:w="1110" w:type="dxa"/>
            <w:vAlign w:val="center"/>
          </w:tcPr>
          <w:p w:rsidR="000F34C2" w:rsidRPr="000F34C2" w:rsidRDefault="000F34C2" w:rsidP="0004536C">
            <w:pPr>
              <w:jc w:val="center"/>
              <w:rPr>
                <w:rFonts w:ascii="Times New Roman" w:hAnsi="Times New Roman"/>
                <w:sz w:val="22"/>
                <w:szCs w:val="22"/>
                <w:lang w:val="uz-Cyrl-UZ"/>
              </w:rPr>
            </w:pPr>
            <w:r w:rsidRPr="000F34C2">
              <w:rPr>
                <w:rFonts w:ascii="Times New Roman" w:hAnsi="Times New Roman"/>
                <w:sz w:val="22"/>
                <w:szCs w:val="22"/>
                <w:lang w:val="uz-Cyrl-UZ"/>
              </w:rPr>
              <w:t>137,12</w:t>
            </w:r>
          </w:p>
        </w:tc>
        <w:tc>
          <w:tcPr>
            <w:tcW w:w="1084" w:type="dxa"/>
            <w:vAlign w:val="center"/>
          </w:tcPr>
          <w:p w:rsidR="000F34C2" w:rsidRPr="000F34C2" w:rsidRDefault="000F34C2" w:rsidP="0004536C">
            <w:pPr>
              <w:jc w:val="center"/>
              <w:rPr>
                <w:rFonts w:ascii="Times New Roman" w:hAnsi="Times New Roman"/>
                <w:sz w:val="22"/>
                <w:szCs w:val="22"/>
                <w:lang w:val="uz-Cyrl-UZ"/>
              </w:rPr>
            </w:pPr>
            <w:r w:rsidRPr="000F34C2">
              <w:rPr>
                <w:rFonts w:ascii="Times New Roman" w:hAnsi="Times New Roman"/>
                <w:sz w:val="22"/>
                <w:szCs w:val="22"/>
                <w:lang w:val="uz-Cyrl-UZ"/>
              </w:rPr>
              <w:t>кам</w:t>
            </w:r>
          </w:p>
        </w:tc>
      </w:tr>
    </w:tbl>
    <w:p w:rsidR="00621FFD" w:rsidRPr="008520C1" w:rsidRDefault="00621FFD" w:rsidP="00621FFD">
      <w:pPr>
        <w:spacing w:after="0" w:line="240" w:lineRule="auto"/>
        <w:jc w:val="center"/>
        <w:rPr>
          <w:rFonts w:ascii="Times New Roman" w:hAnsi="Times New Roman"/>
          <w:b/>
          <w:bCs/>
          <w:sz w:val="16"/>
          <w:szCs w:val="16"/>
          <w:lang w:val="uz-Cyrl-UZ"/>
        </w:rPr>
      </w:pPr>
    </w:p>
    <w:p w:rsidR="00621FFD" w:rsidRPr="00A17D4B" w:rsidRDefault="00673E0A" w:rsidP="00621FFD">
      <w:pPr>
        <w:pStyle w:val="af8"/>
        <w:ind w:firstLine="567"/>
        <w:rPr>
          <w:rFonts w:ascii="Times New Roman" w:hAnsi="Times New Roman"/>
          <w:spacing w:val="-6"/>
          <w:lang w:val="uz-Cyrl-UZ"/>
        </w:rPr>
      </w:pPr>
      <w:r w:rsidRPr="00A17D4B">
        <w:rPr>
          <w:rFonts w:ascii="Times New Roman" w:hAnsi="Times New Roman"/>
          <w:spacing w:val="-6"/>
          <w:szCs w:val="28"/>
          <w:lang w:val="uz-Cyrl-UZ"/>
        </w:rPr>
        <w:lastRenderedPageBreak/>
        <w:t>Ҳ</w:t>
      </w:r>
      <w:r w:rsidR="00621FFD" w:rsidRPr="00A17D4B">
        <w:rPr>
          <w:rFonts w:ascii="Times New Roman" w:hAnsi="Times New Roman"/>
          <w:spacing w:val="-6"/>
          <w:szCs w:val="28"/>
          <w:lang w:val="uz-Cyrl-UZ"/>
        </w:rPr>
        <w:t xml:space="preserve">аракатчан фосфор миқдори тупроқнинг </w:t>
      </w:r>
      <w:r w:rsidR="00D7312F">
        <w:rPr>
          <w:rFonts w:ascii="Times New Roman" w:hAnsi="Times New Roman"/>
          <w:spacing w:val="-6"/>
          <w:szCs w:val="28"/>
          <w:lang w:val="uz-Cyrl-UZ"/>
        </w:rPr>
        <w:t>ҳайдов (0-30 см)</w:t>
      </w:r>
      <w:r w:rsidR="00621FFD" w:rsidRPr="00A17D4B">
        <w:rPr>
          <w:rFonts w:ascii="Times New Roman" w:hAnsi="Times New Roman"/>
          <w:spacing w:val="-6"/>
          <w:szCs w:val="28"/>
          <w:lang w:val="uz-Cyrl-UZ"/>
        </w:rPr>
        <w:t xml:space="preserve"> қатламида 13,9 мг/кг, 30-50 см</w:t>
      </w:r>
      <w:r w:rsidR="00FF1C81">
        <w:rPr>
          <w:rFonts w:ascii="Times New Roman" w:hAnsi="Times New Roman"/>
          <w:spacing w:val="-6"/>
          <w:szCs w:val="28"/>
          <w:lang w:val="uz-Cyrl-UZ"/>
        </w:rPr>
        <w:t>.</w:t>
      </w:r>
      <w:r w:rsidR="00621FFD" w:rsidRPr="00A17D4B">
        <w:rPr>
          <w:rFonts w:ascii="Times New Roman" w:hAnsi="Times New Roman"/>
          <w:spacing w:val="-6"/>
          <w:szCs w:val="28"/>
          <w:lang w:val="uz-Cyrl-UZ"/>
        </w:rPr>
        <w:t xml:space="preserve"> </w:t>
      </w:r>
      <w:r w:rsidR="00D2144F" w:rsidRPr="00A17D4B">
        <w:rPr>
          <w:rFonts w:ascii="Times New Roman" w:hAnsi="Times New Roman"/>
          <w:spacing w:val="-6"/>
          <w:szCs w:val="28"/>
          <w:lang w:val="uz-Cyrl-UZ"/>
        </w:rPr>
        <w:t>қатлами</w:t>
      </w:r>
      <w:r w:rsidR="00621FFD" w:rsidRPr="00A17D4B">
        <w:rPr>
          <w:rFonts w:ascii="Times New Roman" w:hAnsi="Times New Roman"/>
          <w:spacing w:val="-6"/>
          <w:szCs w:val="28"/>
          <w:lang w:val="uz-Cyrl-UZ"/>
        </w:rPr>
        <w:t>да 11,88 мг/кг</w:t>
      </w:r>
      <w:r w:rsidR="00D30E7C" w:rsidRPr="00A17D4B">
        <w:rPr>
          <w:rFonts w:ascii="Times New Roman" w:hAnsi="Times New Roman"/>
          <w:spacing w:val="-6"/>
          <w:szCs w:val="28"/>
          <w:lang w:val="uz-Cyrl-UZ"/>
        </w:rPr>
        <w:t>.</w:t>
      </w:r>
      <w:r w:rsidR="00621FFD" w:rsidRPr="00A17D4B">
        <w:rPr>
          <w:rFonts w:ascii="Times New Roman" w:hAnsi="Times New Roman"/>
          <w:spacing w:val="-6"/>
          <w:szCs w:val="28"/>
          <w:lang w:val="uz-Cyrl-UZ"/>
        </w:rPr>
        <w:t xml:space="preserve">, алмашувчан </w:t>
      </w:r>
      <w:r w:rsidR="00621FFD" w:rsidRPr="00A17D4B">
        <w:rPr>
          <w:rFonts w:ascii="Times New Roman" w:hAnsi="Times New Roman"/>
          <w:spacing w:val="-6"/>
          <w:lang w:val="uz-Cyrl-UZ"/>
        </w:rPr>
        <w:t xml:space="preserve">калий эса юқори қатламида 159,78 мг/кг, 30-50 см </w:t>
      </w:r>
      <w:r w:rsidR="00D2144F" w:rsidRPr="00A17D4B">
        <w:rPr>
          <w:rFonts w:ascii="Times New Roman" w:hAnsi="Times New Roman"/>
          <w:spacing w:val="-6"/>
          <w:lang w:val="uz-Cyrl-UZ"/>
        </w:rPr>
        <w:t>қатлам</w:t>
      </w:r>
      <w:r w:rsidR="00621FFD" w:rsidRPr="00A17D4B">
        <w:rPr>
          <w:rFonts w:ascii="Times New Roman" w:hAnsi="Times New Roman"/>
          <w:spacing w:val="-6"/>
          <w:lang w:val="uz-Cyrl-UZ"/>
        </w:rPr>
        <w:t>да 137,12 мг/кг ни ташкил эт</w:t>
      </w:r>
      <w:r w:rsidR="008B36DE">
        <w:rPr>
          <w:rFonts w:ascii="Times New Roman" w:hAnsi="Times New Roman"/>
          <w:spacing w:val="-6"/>
          <w:lang w:val="uz-Cyrl-UZ"/>
        </w:rPr>
        <w:t>ганлиги баён қилинган</w:t>
      </w:r>
      <w:r w:rsidR="00621FFD" w:rsidRPr="00A17D4B">
        <w:rPr>
          <w:rFonts w:ascii="Times New Roman" w:hAnsi="Times New Roman"/>
          <w:spacing w:val="-6"/>
          <w:lang w:val="uz-Cyrl-UZ"/>
        </w:rPr>
        <w:t xml:space="preserve">. </w:t>
      </w:r>
    </w:p>
    <w:p w:rsidR="00621FFD" w:rsidRPr="0072053D" w:rsidRDefault="00621FFD" w:rsidP="006D289A">
      <w:pPr>
        <w:spacing w:after="0" w:line="240" w:lineRule="auto"/>
        <w:ind w:firstLine="720"/>
        <w:jc w:val="both"/>
        <w:rPr>
          <w:rFonts w:ascii="Times New Roman" w:hAnsi="Times New Roman"/>
          <w:spacing w:val="4"/>
          <w:sz w:val="28"/>
          <w:szCs w:val="28"/>
          <w:lang w:val="uz-Cyrl-UZ"/>
        </w:rPr>
      </w:pPr>
      <w:r w:rsidRPr="0072053D">
        <w:rPr>
          <w:rFonts w:ascii="Times New Roman" w:hAnsi="Times New Roman"/>
          <w:spacing w:val="4"/>
          <w:sz w:val="28"/>
          <w:szCs w:val="28"/>
          <w:lang w:val="uz-Cyrl-UZ"/>
        </w:rPr>
        <w:t xml:space="preserve">Тажриба ўтказилган 2017-2019 йиллар давомида </w:t>
      </w:r>
      <w:r w:rsidR="006D289A" w:rsidRPr="0072053D">
        <w:rPr>
          <w:rFonts w:ascii="Times New Roman" w:hAnsi="Times New Roman"/>
          <w:spacing w:val="4"/>
          <w:sz w:val="28"/>
          <w:szCs w:val="28"/>
          <w:lang w:val="uz-Cyrl-UZ"/>
        </w:rPr>
        <w:t>м</w:t>
      </w:r>
      <w:r w:rsidRPr="0072053D">
        <w:rPr>
          <w:rFonts w:ascii="Times New Roman" w:hAnsi="Times New Roman"/>
          <w:spacing w:val="4"/>
          <w:sz w:val="28"/>
          <w:szCs w:val="28"/>
          <w:lang w:val="uz-Cyrl-UZ"/>
        </w:rPr>
        <w:t xml:space="preserve">арт ойида юқори ҳарорат </w:t>
      </w:r>
      <w:r w:rsidR="00FF1C81">
        <w:rPr>
          <w:rFonts w:ascii="Times New Roman" w:hAnsi="Times New Roman"/>
          <w:spacing w:val="4"/>
          <w:sz w:val="28"/>
          <w:szCs w:val="28"/>
          <w:lang w:val="uz-Cyrl-UZ"/>
        </w:rPr>
        <w:t>+</w:t>
      </w:r>
      <w:r w:rsidRPr="0072053D">
        <w:rPr>
          <w:rFonts w:ascii="Times New Roman" w:hAnsi="Times New Roman"/>
          <w:spacing w:val="4"/>
          <w:sz w:val="28"/>
          <w:szCs w:val="28"/>
          <w:lang w:val="uz-Cyrl-UZ"/>
        </w:rPr>
        <w:t xml:space="preserve">24,3 </w:t>
      </w:r>
      <w:r w:rsidRPr="0072053D">
        <w:rPr>
          <w:rFonts w:ascii="Times New Roman" w:hAnsi="Times New Roman"/>
          <w:spacing w:val="4"/>
          <w:sz w:val="28"/>
          <w:szCs w:val="28"/>
          <w:vertAlign w:val="superscript"/>
          <w:lang w:val="uz-Cyrl-UZ"/>
        </w:rPr>
        <w:t>0</w:t>
      </w:r>
      <w:r w:rsidRPr="0072053D">
        <w:rPr>
          <w:rFonts w:ascii="Times New Roman" w:hAnsi="Times New Roman"/>
          <w:spacing w:val="4"/>
          <w:sz w:val="28"/>
          <w:szCs w:val="28"/>
          <w:lang w:val="uz-Cyrl-UZ"/>
        </w:rPr>
        <w:t xml:space="preserve">С дан </w:t>
      </w:r>
      <w:r w:rsidR="00FF1C81">
        <w:rPr>
          <w:rFonts w:ascii="Times New Roman" w:hAnsi="Times New Roman"/>
          <w:spacing w:val="4"/>
          <w:sz w:val="28"/>
          <w:szCs w:val="28"/>
          <w:lang w:val="uz-Cyrl-UZ"/>
        </w:rPr>
        <w:t>+</w:t>
      </w:r>
      <w:r w:rsidRPr="0072053D">
        <w:rPr>
          <w:rFonts w:ascii="Times New Roman" w:hAnsi="Times New Roman"/>
          <w:spacing w:val="4"/>
          <w:sz w:val="28"/>
          <w:szCs w:val="28"/>
          <w:lang w:val="uz-Cyrl-UZ"/>
        </w:rPr>
        <w:t xml:space="preserve">28,5 </w:t>
      </w:r>
      <w:r w:rsidRPr="0072053D">
        <w:rPr>
          <w:rFonts w:ascii="Times New Roman" w:hAnsi="Times New Roman"/>
          <w:spacing w:val="4"/>
          <w:sz w:val="28"/>
          <w:szCs w:val="28"/>
          <w:vertAlign w:val="superscript"/>
          <w:lang w:val="uz-Cyrl-UZ"/>
        </w:rPr>
        <w:t>0</w:t>
      </w:r>
      <w:r w:rsidRPr="0072053D">
        <w:rPr>
          <w:rFonts w:ascii="Times New Roman" w:hAnsi="Times New Roman"/>
          <w:spacing w:val="4"/>
          <w:sz w:val="28"/>
          <w:szCs w:val="28"/>
          <w:lang w:val="uz-Cyrl-UZ"/>
        </w:rPr>
        <w:t>С ни, паст ҳарорат эса -1,6</w:t>
      </w:r>
      <w:r w:rsidR="00862AB8" w:rsidRPr="0072053D">
        <w:rPr>
          <w:rFonts w:ascii="Times New Roman" w:hAnsi="Times New Roman"/>
          <w:spacing w:val="4"/>
          <w:sz w:val="28"/>
          <w:szCs w:val="28"/>
          <w:lang w:val="uz-Cyrl-UZ"/>
        </w:rPr>
        <w:t xml:space="preserve"> </w:t>
      </w:r>
      <w:r w:rsidRPr="0072053D">
        <w:rPr>
          <w:rFonts w:ascii="Times New Roman" w:hAnsi="Times New Roman"/>
          <w:spacing w:val="4"/>
          <w:sz w:val="28"/>
          <w:szCs w:val="28"/>
          <w:vertAlign w:val="superscript"/>
          <w:lang w:val="uz-Cyrl-UZ"/>
        </w:rPr>
        <w:t>0</w:t>
      </w:r>
      <w:r w:rsidRPr="0072053D">
        <w:rPr>
          <w:rFonts w:ascii="Times New Roman" w:hAnsi="Times New Roman"/>
          <w:spacing w:val="4"/>
          <w:sz w:val="28"/>
          <w:szCs w:val="28"/>
          <w:lang w:val="uz-Cyrl-UZ"/>
        </w:rPr>
        <w:t xml:space="preserve">С дан -5,2 </w:t>
      </w:r>
      <w:r w:rsidRPr="0072053D">
        <w:rPr>
          <w:rFonts w:ascii="Times New Roman" w:hAnsi="Times New Roman"/>
          <w:spacing w:val="4"/>
          <w:sz w:val="28"/>
          <w:szCs w:val="28"/>
          <w:vertAlign w:val="superscript"/>
          <w:lang w:val="uz-Cyrl-UZ"/>
        </w:rPr>
        <w:t>0</w:t>
      </w:r>
      <w:r w:rsidRPr="0072053D">
        <w:rPr>
          <w:rFonts w:ascii="Times New Roman" w:hAnsi="Times New Roman"/>
          <w:spacing w:val="4"/>
          <w:sz w:val="28"/>
          <w:szCs w:val="28"/>
          <w:lang w:val="uz-Cyrl-UZ"/>
        </w:rPr>
        <w:t>С ни, апрел</w:t>
      </w:r>
      <w:r w:rsidR="008B36DE">
        <w:rPr>
          <w:rFonts w:ascii="Times New Roman" w:hAnsi="Times New Roman"/>
          <w:spacing w:val="4"/>
          <w:sz w:val="28"/>
          <w:szCs w:val="28"/>
          <w:lang w:val="uz-Cyrl-UZ"/>
        </w:rPr>
        <w:t>ь</w:t>
      </w:r>
      <w:r w:rsidRPr="0072053D">
        <w:rPr>
          <w:rFonts w:ascii="Times New Roman" w:hAnsi="Times New Roman"/>
          <w:spacing w:val="4"/>
          <w:sz w:val="28"/>
          <w:szCs w:val="28"/>
          <w:lang w:val="uz-Cyrl-UZ"/>
        </w:rPr>
        <w:t xml:space="preserve"> ойида эса юқори ҳарорат </w:t>
      </w:r>
      <w:r w:rsidR="00FF1C81">
        <w:rPr>
          <w:rFonts w:ascii="Times New Roman" w:hAnsi="Times New Roman"/>
          <w:spacing w:val="4"/>
          <w:sz w:val="28"/>
          <w:szCs w:val="28"/>
          <w:lang w:val="uz-Cyrl-UZ"/>
        </w:rPr>
        <w:t>+</w:t>
      </w:r>
      <w:r w:rsidRPr="0072053D">
        <w:rPr>
          <w:rFonts w:ascii="Times New Roman" w:hAnsi="Times New Roman"/>
          <w:spacing w:val="4"/>
          <w:sz w:val="28"/>
          <w:szCs w:val="28"/>
          <w:lang w:val="uz-Cyrl-UZ"/>
        </w:rPr>
        <w:t xml:space="preserve">30,1 </w:t>
      </w:r>
      <w:r w:rsidRPr="0072053D">
        <w:rPr>
          <w:rFonts w:ascii="Times New Roman" w:hAnsi="Times New Roman"/>
          <w:spacing w:val="4"/>
          <w:sz w:val="28"/>
          <w:szCs w:val="28"/>
          <w:vertAlign w:val="superscript"/>
          <w:lang w:val="uz-Cyrl-UZ"/>
        </w:rPr>
        <w:t>0</w:t>
      </w:r>
      <w:r w:rsidRPr="0072053D">
        <w:rPr>
          <w:rFonts w:ascii="Times New Roman" w:hAnsi="Times New Roman"/>
          <w:spacing w:val="4"/>
          <w:sz w:val="28"/>
          <w:szCs w:val="28"/>
          <w:lang w:val="uz-Cyrl-UZ"/>
        </w:rPr>
        <w:t xml:space="preserve">С дан </w:t>
      </w:r>
      <w:r w:rsidR="00FF1C81">
        <w:rPr>
          <w:rFonts w:ascii="Times New Roman" w:hAnsi="Times New Roman"/>
          <w:spacing w:val="4"/>
          <w:sz w:val="28"/>
          <w:szCs w:val="28"/>
          <w:lang w:val="uz-Cyrl-UZ"/>
        </w:rPr>
        <w:t>+</w:t>
      </w:r>
      <w:r w:rsidRPr="0072053D">
        <w:rPr>
          <w:rFonts w:ascii="Times New Roman" w:hAnsi="Times New Roman"/>
          <w:spacing w:val="4"/>
          <w:sz w:val="28"/>
          <w:szCs w:val="28"/>
          <w:lang w:val="uz-Cyrl-UZ"/>
        </w:rPr>
        <w:t xml:space="preserve">31,4 </w:t>
      </w:r>
      <w:r w:rsidRPr="0072053D">
        <w:rPr>
          <w:rFonts w:ascii="Times New Roman" w:hAnsi="Times New Roman"/>
          <w:spacing w:val="4"/>
          <w:sz w:val="28"/>
          <w:szCs w:val="28"/>
          <w:vertAlign w:val="superscript"/>
          <w:lang w:val="uz-Cyrl-UZ"/>
        </w:rPr>
        <w:t>0</w:t>
      </w:r>
      <w:r w:rsidRPr="0072053D">
        <w:rPr>
          <w:rFonts w:ascii="Times New Roman" w:hAnsi="Times New Roman"/>
          <w:spacing w:val="4"/>
          <w:sz w:val="28"/>
          <w:szCs w:val="28"/>
          <w:lang w:val="uz-Cyrl-UZ"/>
        </w:rPr>
        <w:t xml:space="preserve">С ни, паст ҳарорат эса </w:t>
      </w:r>
      <w:r w:rsidR="00FF1C81">
        <w:rPr>
          <w:rFonts w:ascii="Times New Roman" w:hAnsi="Times New Roman"/>
          <w:spacing w:val="4"/>
          <w:sz w:val="28"/>
          <w:szCs w:val="28"/>
          <w:lang w:val="uz-Cyrl-UZ"/>
        </w:rPr>
        <w:t xml:space="preserve">- </w:t>
      </w:r>
      <w:r w:rsidRPr="0072053D">
        <w:rPr>
          <w:rFonts w:ascii="Times New Roman" w:hAnsi="Times New Roman"/>
          <w:spacing w:val="4"/>
          <w:sz w:val="28"/>
          <w:szCs w:val="28"/>
          <w:lang w:val="uz-Cyrl-UZ"/>
        </w:rPr>
        <w:t xml:space="preserve">1,4 </w:t>
      </w:r>
      <w:r w:rsidRPr="0072053D">
        <w:rPr>
          <w:rFonts w:ascii="Times New Roman" w:hAnsi="Times New Roman"/>
          <w:spacing w:val="4"/>
          <w:sz w:val="28"/>
          <w:szCs w:val="28"/>
          <w:vertAlign w:val="superscript"/>
          <w:lang w:val="uz-Cyrl-UZ"/>
        </w:rPr>
        <w:t>0</w:t>
      </w:r>
      <w:r w:rsidRPr="0072053D">
        <w:rPr>
          <w:rFonts w:ascii="Times New Roman" w:hAnsi="Times New Roman"/>
          <w:spacing w:val="4"/>
          <w:sz w:val="28"/>
          <w:szCs w:val="28"/>
          <w:lang w:val="uz-Cyrl-UZ"/>
        </w:rPr>
        <w:t xml:space="preserve">С дан </w:t>
      </w:r>
      <w:r w:rsidR="00FF1C81">
        <w:rPr>
          <w:rFonts w:ascii="Times New Roman" w:hAnsi="Times New Roman"/>
          <w:spacing w:val="4"/>
          <w:sz w:val="28"/>
          <w:szCs w:val="28"/>
          <w:lang w:val="uz-Cyrl-UZ"/>
        </w:rPr>
        <w:t xml:space="preserve">- </w:t>
      </w:r>
      <w:r w:rsidRPr="0072053D">
        <w:rPr>
          <w:rFonts w:ascii="Times New Roman" w:hAnsi="Times New Roman"/>
          <w:spacing w:val="4"/>
          <w:sz w:val="28"/>
          <w:szCs w:val="28"/>
          <w:lang w:val="uz-Cyrl-UZ"/>
        </w:rPr>
        <w:t xml:space="preserve">4,7 </w:t>
      </w:r>
      <w:r w:rsidRPr="0072053D">
        <w:rPr>
          <w:rFonts w:ascii="Times New Roman" w:hAnsi="Times New Roman"/>
          <w:spacing w:val="4"/>
          <w:sz w:val="28"/>
          <w:szCs w:val="28"/>
          <w:vertAlign w:val="superscript"/>
          <w:lang w:val="uz-Cyrl-UZ"/>
        </w:rPr>
        <w:t>0</w:t>
      </w:r>
      <w:r w:rsidRPr="0072053D">
        <w:rPr>
          <w:rFonts w:ascii="Times New Roman" w:hAnsi="Times New Roman"/>
          <w:spacing w:val="4"/>
          <w:sz w:val="28"/>
          <w:szCs w:val="28"/>
          <w:lang w:val="uz-Cyrl-UZ"/>
        </w:rPr>
        <w:t>С ни ташкил эт</w:t>
      </w:r>
      <w:r w:rsidR="008B36DE">
        <w:rPr>
          <w:rFonts w:ascii="Times New Roman" w:hAnsi="Times New Roman"/>
          <w:spacing w:val="4"/>
          <w:sz w:val="28"/>
          <w:szCs w:val="28"/>
          <w:lang w:val="uz-Cyrl-UZ"/>
        </w:rPr>
        <w:t>ган</w:t>
      </w:r>
      <w:r w:rsidRPr="0072053D">
        <w:rPr>
          <w:rFonts w:ascii="Times New Roman" w:hAnsi="Times New Roman"/>
          <w:spacing w:val="4"/>
          <w:sz w:val="28"/>
          <w:szCs w:val="28"/>
          <w:lang w:val="uz-Cyrl-UZ"/>
        </w:rPr>
        <w:t xml:space="preserve">. Май ойида юқори ҳарорат </w:t>
      </w:r>
      <w:r w:rsidR="00FF1C81">
        <w:rPr>
          <w:rFonts w:ascii="Times New Roman" w:hAnsi="Times New Roman"/>
          <w:spacing w:val="4"/>
          <w:sz w:val="28"/>
          <w:szCs w:val="28"/>
          <w:lang w:val="uz-Cyrl-UZ"/>
        </w:rPr>
        <w:t>+</w:t>
      </w:r>
      <w:r w:rsidRPr="0072053D">
        <w:rPr>
          <w:rFonts w:ascii="Times New Roman" w:hAnsi="Times New Roman"/>
          <w:spacing w:val="4"/>
          <w:sz w:val="28"/>
          <w:szCs w:val="28"/>
          <w:lang w:val="uz-Cyrl-UZ"/>
        </w:rPr>
        <w:t xml:space="preserve">33,4 </w:t>
      </w:r>
      <w:r w:rsidRPr="0072053D">
        <w:rPr>
          <w:rFonts w:ascii="Times New Roman" w:hAnsi="Times New Roman"/>
          <w:spacing w:val="4"/>
          <w:sz w:val="28"/>
          <w:szCs w:val="28"/>
          <w:vertAlign w:val="superscript"/>
          <w:lang w:val="uz-Cyrl-UZ"/>
        </w:rPr>
        <w:t>0</w:t>
      </w:r>
      <w:r w:rsidRPr="0072053D">
        <w:rPr>
          <w:rFonts w:ascii="Times New Roman" w:hAnsi="Times New Roman"/>
          <w:spacing w:val="4"/>
          <w:sz w:val="28"/>
          <w:szCs w:val="28"/>
          <w:lang w:val="uz-Cyrl-UZ"/>
        </w:rPr>
        <w:t xml:space="preserve">С дан </w:t>
      </w:r>
      <w:r w:rsidR="00FF1C81">
        <w:rPr>
          <w:rFonts w:ascii="Times New Roman" w:hAnsi="Times New Roman"/>
          <w:spacing w:val="4"/>
          <w:sz w:val="28"/>
          <w:szCs w:val="28"/>
          <w:lang w:val="uz-Cyrl-UZ"/>
        </w:rPr>
        <w:t>+</w:t>
      </w:r>
      <w:r w:rsidRPr="0072053D">
        <w:rPr>
          <w:rFonts w:ascii="Times New Roman" w:hAnsi="Times New Roman"/>
          <w:spacing w:val="4"/>
          <w:sz w:val="28"/>
          <w:szCs w:val="28"/>
          <w:lang w:val="uz-Cyrl-UZ"/>
        </w:rPr>
        <w:t xml:space="preserve">37,4 </w:t>
      </w:r>
      <w:r w:rsidRPr="0072053D">
        <w:rPr>
          <w:rFonts w:ascii="Times New Roman" w:hAnsi="Times New Roman"/>
          <w:spacing w:val="4"/>
          <w:sz w:val="28"/>
          <w:szCs w:val="28"/>
          <w:vertAlign w:val="superscript"/>
          <w:lang w:val="uz-Cyrl-UZ"/>
        </w:rPr>
        <w:t>0</w:t>
      </w:r>
      <w:r w:rsidRPr="0072053D">
        <w:rPr>
          <w:rFonts w:ascii="Times New Roman" w:hAnsi="Times New Roman"/>
          <w:spacing w:val="4"/>
          <w:sz w:val="28"/>
          <w:szCs w:val="28"/>
          <w:lang w:val="uz-Cyrl-UZ"/>
        </w:rPr>
        <w:t xml:space="preserve">С ни, паст ҳарорат эса </w:t>
      </w:r>
      <w:r w:rsidR="00FF1C81">
        <w:rPr>
          <w:rFonts w:ascii="Times New Roman" w:hAnsi="Times New Roman"/>
          <w:spacing w:val="4"/>
          <w:sz w:val="28"/>
          <w:szCs w:val="28"/>
          <w:lang w:val="uz-Cyrl-UZ"/>
        </w:rPr>
        <w:t xml:space="preserve">- </w:t>
      </w:r>
      <w:r w:rsidRPr="0072053D">
        <w:rPr>
          <w:rFonts w:ascii="Times New Roman" w:hAnsi="Times New Roman"/>
          <w:spacing w:val="4"/>
          <w:sz w:val="28"/>
          <w:szCs w:val="28"/>
          <w:lang w:val="uz-Cyrl-UZ"/>
        </w:rPr>
        <w:t xml:space="preserve">2,6 </w:t>
      </w:r>
      <w:r w:rsidRPr="0072053D">
        <w:rPr>
          <w:rFonts w:ascii="Times New Roman" w:hAnsi="Times New Roman"/>
          <w:spacing w:val="4"/>
          <w:sz w:val="28"/>
          <w:szCs w:val="28"/>
          <w:vertAlign w:val="superscript"/>
          <w:lang w:val="uz-Cyrl-UZ"/>
        </w:rPr>
        <w:t>0</w:t>
      </w:r>
      <w:r w:rsidRPr="0072053D">
        <w:rPr>
          <w:rFonts w:ascii="Times New Roman" w:hAnsi="Times New Roman"/>
          <w:spacing w:val="4"/>
          <w:sz w:val="28"/>
          <w:szCs w:val="28"/>
          <w:lang w:val="uz-Cyrl-UZ"/>
        </w:rPr>
        <w:t xml:space="preserve">С дан </w:t>
      </w:r>
      <w:r w:rsidR="00FF1C81">
        <w:rPr>
          <w:rFonts w:ascii="Times New Roman" w:hAnsi="Times New Roman"/>
          <w:spacing w:val="4"/>
          <w:sz w:val="28"/>
          <w:szCs w:val="28"/>
          <w:lang w:val="uz-Cyrl-UZ"/>
        </w:rPr>
        <w:t xml:space="preserve">- </w:t>
      </w:r>
      <w:r w:rsidRPr="0072053D">
        <w:rPr>
          <w:rFonts w:ascii="Times New Roman" w:hAnsi="Times New Roman"/>
          <w:spacing w:val="4"/>
          <w:sz w:val="28"/>
          <w:szCs w:val="28"/>
          <w:lang w:val="uz-Cyrl-UZ"/>
        </w:rPr>
        <w:t xml:space="preserve">5,5 </w:t>
      </w:r>
      <w:r w:rsidRPr="0072053D">
        <w:rPr>
          <w:rFonts w:ascii="Times New Roman" w:hAnsi="Times New Roman"/>
          <w:spacing w:val="4"/>
          <w:sz w:val="28"/>
          <w:szCs w:val="28"/>
          <w:vertAlign w:val="superscript"/>
          <w:lang w:val="uz-Cyrl-UZ"/>
        </w:rPr>
        <w:t>0</w:t>
      </w:r>
      <w:r w:rsidRPr="0072053D">
        <w:rPr>
          <w:rFonts w:ascii="Times New Roman" w:hAnsi="Times New Roman"/>
          <w:spacing w:val="4"/>
          <w:sz w:val="28"/>
          <w:szCs w:val="28"/>
          <w:lang w:val="uz-Cyrl-UZ"/>
        </w:rPr>
        <w:t xml:space="preserve">С </w:t>
      </w:r>
      <w:r w:rsidR="008B36DE">
        <w:rPr>
          <w:rFonts w:ascii="Times New Roman" w:hAnsi="Times New Roman"/>
          <w:spacing w:val="4"/>
          <w:sz w:val="28"/>
          <w:szCs w:val="28"/>
          <w:lang w:val="uz-Cyrl-UZ"/>
        </w:rPr>
        <w:t>га етганлиги қайд қилинган</w:t>
      </w:r>
      <w:r w:rsidRPr="0072053D">
        <w:rPr>
          <w:rFonts w:ascii="Times New Roman" w:hAnsi="Times New Roman"/>
          <w:spacing w:val="4"/>
          <w:sz w:val="28"/>
          <w:szCs w:val="28"/>
          <w:lang w:val="uz-Cyrl-UZ"/>
        </w:rPr>
        <w:t>. Баҳор ойларида ёғингарчилик миқдори етарлича бўлиб, ҳавонинг нисбий намлиги пасайиши кузатили</w:t>
      </w:r>
      <w:r w:rsidR="008B36DE">
        <w:rPr>
          <w:rFonts w:ascii="Times New Roman" w:hAnsi="Times New Roman"/>
          <w:spacing w:val="4"/>
          <w:sz w:val="28"/>
          <w:szCs w:val="28"/>
          <w:lang w:val="uz-Cyrl-UZ"/>
        </w:rPr>
        <w:t>ши,</w:t>
      </w:r>
      <w:r w:rsidRPr="0072053D">
        <w:rPr>
          <w:rFonts w:ascii="Times New Roman" w:hAnsi="Times New Roman"/>
          <w:spacing w:val="4"/>
          <w:sz w:val="28"/>
          <w:szCs w:val="28"/>
          <w:lang w:val="uz-Cyrl-UZ"/>
        </w:rPr>
        <w:t xml:space="preserve"> </w:t>
      </w:r>
      <w:r w:rsidR="0067487F" w:rsidRPr="0072053D">
        <w:rPr>
          <w:rFonts w:ascii="Times New Roman" w:hAnsi="Times New Roman"/>
          <w:spacing w:val="4"/>
          <w:sz w:val="28"/>
          <w:szCs w:val="28"/>
          <w:lang w:val="uz-Cyrl-UZ"/>
        </w:rPr>
        <w:t>апрел</w:t>
      </w:r>
      <w:r w:rsidR="008B36DE">
        <w:rPr>
          <w:rFonts w:ascii="Times New Roman" w:hAnsi="Times New Roman"/>
          <w:spacing w:val="4"/>
          <w:sz w:val="28"/>
          <w:szCs w:val="28"/>
          <w:lang w:val="uz-Cyrl-UZ"/>
        </w:rPr>
        <w:t>ь</w:t>
      </w:r>
      <w:r w:rsidRPr="0072053D">
        <w:rPr>
          <w:rFonts w:ascii="Times New Roman" w:hAnsi="Times New Roman"/>
          <w:spacing w:val="4"/>
          <w:sz w:val="28"/>
          <w:szCs w:val="28"/>
          <w:lang w:val="uz-Cyrl-UZ"/>
        </w:rPr>
        <w:t xml:space="preserve"> ойининг учинчи </w:t>
      </w:r>
      <w:r w:rsidR="008B36DE">
        <w:rPr>
          <w:rFonts w:ascii="Times New Roman" w:hAnsi="Times New Roman"/>
          <w:spacing w:val="4"/>
          <w:sz w:val="28"/>
          <w:szCs w:val="28"/>
          <w:lang w:val="uz-Cyrl-UZ"/>
        </w:rPr>
        <w:t>ўн кунлиги</w:t>
      </w:r>
      <w:r w:rsidRPr="0072053D">
        <w:rPr>
          <w:rFonts w:ascii="Times New Roman" w:hAnsi="Times New Roman"/>
          <w:spacing w:val="4"/>
          <w:sz w:val="28"/>
          <w:szCs w:val="28"/>
          <w:lang w:val="uz-Cyrl-UZ"/>
        </w:rPr>
        <w:t xml:space="preserve"> соя уруғларини экишга ва экишдан аввал гербицидлар қўллашга қулай ҳароратни ташкил эти</w:t>
      </w:r>
      <w:r w:rsidR="008B36DE">
        <w:rPr>
          <w:rFonts w:ascii="Times New Roman" w:hAnsi="Times New Roman"/>
          <w:spacing w:val="4"/>
          <w:sz w:val="28"/>
          <w:szCs w:val="28"/>
          <w:lang w:val="uz-Cyrl-UZ"/>
        </w:rPr>
        <w:t>б,</w:t>
      </w:r>
      <w:r w:rsidRPr="0072053D">
        <w:rPr>
          <w:rFonts w:ascii="Times New Roman" w:hAnsi="Times New Roman"/>
          <w:spacing w:val="4"/>
          <w:sz w:val="28"/>
          <w:szCs w:val="28"/>
          <w:lang w:val="uz-Cyrl-UZ"/>
        </w:rPr>
        <w:t xml:space="preserve"> уруғлар </w:t>
      </w:r>
      <w:r w:rsidRPr="0072053D">
        <w:rPr>
          <w:rFonts w:ascii="Times New Roman" w:hAnsi="Times New Roman"/>
          <w:spacing w:val="4"/>
          <w:sz w:val="28"/>
          <w:szCs w:val="28"/>
          <w:shd w:val="clear" w:color="auto" w:fill="FFFFFF" w:themeFill="background1"/>
          <w:lang w:val="uz-Cyrl-UZ"/>
        </w:rPr>
        <w:t>9</w:t>
      </w:r>
      <w:r w:rsidR="0067487F" w:rsidRPr="0072053D">
        <w:rPr>
          <w:rFonts w:ascii="Times New Roman" w:hAnsi="Times New Roman"/>
          <w:spacing w:val="4"/>
          <w:sz w:val="28"/>
          <w:szCs w:val="28"/>
          <w:shd w:val="clear" w:color="auto" w:fill="FFFFFF" w:themeFill="background1"/>
          <w:lang w:val="uz-Cyrl-UZ"/>
        </w:rPr>
        <w:t>5</w:t>
      </w:r>
      <w:r w:rsidRPr="0072053D">
        <w:rPr>
          <w:rFonts w:ascii="Times New Roman" w:hAnsi="Times New Roman"/>
          <w:spacing w:val="4"/>
          <w:sz w:val="28"/>
          <w:szCs w:val="28"/>
          <w:shd w:val="clear" w:color="auto" w:fill="FFFFFF" w:themeFill="background1"/>
          <w:lang w:val="uz-Cyrl-UZ"/>
        </w:rPr>
        <w:t>-</w:t>
      </w:r>
      <w:r w:rsidR="0067487F" w:rsidRPr="0072053D">
        <w:rPr>
          <w:rFonts w:ascii="Times New Roman" w:hAnsi="Times New Roman"/>
          <w:spacing w:val="4"/>
          <w:sz w:val="28"/>
          <w:szCs w:val="28"/>
          <w:shd w:val="clear" w:color="auto" w:fill="FFFFFF" w:themeFill="background1"/>
          <w:lang w:val="uz-Cyrl-UZ"/>
        </w:rPr>
        <w:t>98</w:t>
      </w:r>
      <w:r w:rsidR="00FF1C81">
        <w:rPr>
          <w:rFonts w:ascii="Times New Roman" w:hAnsi="Times New Roman"/>
          <w:spacing w:val="4"/>
          <w:sz w:val="28"/>
          <w:szCs w:val="28"/>
          <w:shd w:val="clear" w:color="auto" w:fill="FFFFFF" w:themeFill="background1"/>
          <w:lang w:val="uz-Cyrl-UZ"/>
        </w:rPr>
        <w:t xml:space="preserve"> фоиз</w:t>
      </w:r>
      <w:r w:rsidRPr="0072053D">
        <w:rPr>
          <w:rFonts w:ascii="Times New Roman" w:hAnsi="Times New Roman"/>
          <w:spacing w:val="4"/>
          <w:sz w:val="28"/>
          <w:szCs w:val="28"/>
          <w:lang w:val="uz-Cyrl-UZ"/>
        </w:rPr>
        <w:t>гача униб чиққанлиги кузатил</w:t>
      </w:r>
      <w:r w:rsidR="008B36DE">
        <w:rPr>
          <w:rFonts w:ascii="Times New Roman" w:hAnsi="Times New Roman"/>
          <w:spacing w:val="4"/>
          <w:sz w:val="28"/>
          <w:szCs w:val="28"/>
          <w:lang w:val="uz-Cyrl-UZ"/>
        </w:rPr>
        <w:t>ган</w:t>
      </w:r>
      <w:r w:rsidRPr="0072053D">
        <w:rPr>
          <w:rFonts w:ascii="Times New Roman" w:hAnsi="Times New Roman"/>
          <w:spacing w:val="4"/>
          <w:sz w:val="28"/>
          <w:szCs w:val="28"/>
          <w:lang w:val="uz-Cyrl-UZ"/>
        </w:rPr>
        <w:t>.</w:t>
      </w:r>
    </w:p>
    <w:p w:rsidR="00D7660A" w:rsidRPr="0072053D" w:rsidRDefault="00862AB8" w:rsidP="005A4CC0">
      <w:pPr>
        <w:pStyle w:val="11"/>
        <w:shd w:val="clear" w:color="auto" w:fill="auto"/>
        <w:ind w:firstLine="580"/>
        <w:jc w:val="both"/>
        <w:rPr>
          <w:spacing w:val="4"/>
          <w:lang w:val="uz-Cyrl-UZ"/>
        </w:rPr>
      </w:pPr>
      <w:r w:rsidRPr="0072053D">
        <w:rPr>
          <w:spacing w:val="4"/>
          <w:lang w:val="uz-Cyrl-UZ"/>
        </w:rPr>
        <w:t>Ушбу б</w:t>
      </w:r>
      <w:r w:rsidR="00D7660A" w:rsidRPr="0072053D">
        <w:rPr>
          <w:spacing w:val="4"/>
          <w:lang w:val="uz-Cyrl-UZ"/>
        </w:rPr>
        <w:t>обда тадқиқот</w:t>
      </w:r>
      <w:r w:rsidR="004F319B" w:rsidRPr="0072053D">
        <w:rPr>
          <w:spacing w:val="4"/>
          <w:lang w:val="uz-Cyrl-UZ"/>
        </w:rPr>
        <w:t xml:space="preserve"> натижаларига хизмат қилувчи</w:t>
      </w:r>
      <w:r w:rsidR="00D7660A" w:rsidRPr="0072053D">
        <w:rPr>
          <w:spacing w:val="4"/>
          <w:lang w:val="uz-Cyrl-UZ"/>
        </w:rPr>
        <w:t xml:space="preserve"> турли мақсадлар</w:t>
      </w:r>
      <w:r w:rsidR="004F319B" w:rsidRPr="0072053D">
        <w:rPr>
          <w:spacing w:val="4"/>
          <w:lang w:val="uz-Cyrl-UZ"/>
        </w:rPr>
        <w:t xml:space="preserve"> ечимига қаратилган</w:t>
      </w:r>
      <w:r w:rsidR="00D7660A" w:rsidRPr="0072053D">
        <w:rPr>
          <w:spacing w:val="4"/>
          <w:lang w:val="uz-Cyrl-UZ"/>
        </w:rPr>
        <w:t xml:space="preserve"> усу</w:t>
      </w:r>
      <w:r w:rsidR="00416C9E" w:rsidRPr="0072053D">
        <w:rPr>
          <w:spacing w:val="4"/>
          <w:lang w:val="uz-Cyrl-UZ"/>
        </w:rPr>
        <w:t>л</w:t>
      </w:r>
      <w:r w:rsidR="00D7660A" w:rsidRPr="0072053D">
        <w:rPr>
          <w:spacing w:val="4"/>
          <w:lang w:val="uz-Cyrl-UZ"/>
        </w:rPr>
        <w:t xml:space="preserve"> ва ус</w:t>
      </w:r>
      <w:r w:rsidR="00416C9E" w:rsidRPr="0072053D">
        <w:rPr>
          <w:spacing w:val="4"/>
          <w:lang w:val="uz-Cyrl-UZ"/>
        </w:rPr>
        <w:t>л</w:t>
      </w:r>
      <w:r w:rsidR="00D7660A" w:rsidRPr="0072053D">
        <w:rPr>
          <w:spacing w:val="4"/>
          <w:lang w:val="uz-Cyrl-UZ"/>
        </w:rPr>
        <w:t>ублар (К.А.Гар, Б.А.Доспехов</w:t>
      </w:r>
      <w:r w:rsidR="004A55A0" w:rsidRPr="0072053D">
        <w:rPr>
          <w:spacing w:val="4"/>
          <w:lang w:val="uz-Cyrl-UZ"/>
        </w:rPr>
        <w:t xml:space="preserve">, W.S.Abbot, Ш.Т.Хўжаев тахрири остидаги услубий </w:t>
      </w:r>
      <w:r w:rsidR="00FF1C81">
        <w:rPr>
          <w:spacing w:val="4"/>
          <w:lang w:val="uz-Cyrl-UZ"/>
        </w:rPr>
        <w:t>қўллан</w:t>
      </w:r>
      <w:r w:rsidR="004A55A0" w:rsidRPr="0072053D">
        <w:rPr>
          <w:spacing w:val="4"/>
          <w:lang w:val="uz-Cyrl-UZ"/>
        </w:rPr>
        <w:t xml:space="preserve">малар ва б.) </w:t>
      </w:r>
      <w:r w:rsidR="008B36DE" w:rsidRPr="0072053D">
        <w:rPr>
          <w:spacing w:val="4"/>
          <w:lang w:val="uz-Cyrl-UZ"/>
        </w:rPr>
        <w:t>келтириб ўтилган</w:t>
      </w:r>
      <w:r w:rsidR="008B36DE">
        <w:rPr>
          <w:spacing w:val="4"/>
          <w:lang w:val="uz-Cyrl-UZ"/>
        </w:rPr>
        <w:t>.</w:t>
      </w:r>
      <w:r w:rsidR="008B36DE" w:rsidRPr="0072053D">
        <w:rPr>
          <w:spacing w:val="4"/>
          <w:lang w:val="uz-Cyrl-UZ"/>
        </w:rPr>
        <w:t xml:space="preserve"> </w:t>
      </w:r>
      <w:r w:rsidR="00953395" w:rsidRPr="0072053D">
        <w:rPr>
          <w:spacing w:val="4"/>
          <w:lang w:val="uz-Cyrl-UZ"/>
        </w:rPr>
        <w:t xml:space="preserve">Сояда экиш ҳамда ўстириш технологиясини илмий жиҳатдан тадқиқ этиш бўйича Л.И.Крика, Я.Д.Момот, </w:t>
      </w:r>
      <w:r w:rsidR="00D0709D" w:rsidRPr="0072053D">
        <w:rPr>
          <w:spacing w:val="4"/>
          <w:lang w:val="uz-Cyrl-UZ"/>
        </w:rPr>
        <w:t>И.Ф.</w:t>
      </w:r>
      <w:r w:rsidR="00953395" w:rsidRPr="0072053D">
        <w:rPr>
          <w:spacing w:val="4"/>
          <w:lang w:val="uz-Cyrl-UZ"/>
        </w:rPr>
        <w:t xml:space="preserve">Храмцов, </w:t>
      </w:r>
      <w:r w:rsidR="00D0709D" w:rsidRPr="0072053D">
        <w:rPr>
          <w:spacing w:val="4"/>
          <w:lang w:val="uz-Cyrl-UZ"/>
        </w:rPr>
        <w:t>Н.А.</w:t>
      </w:r>
      <w:r w:rsidR="00953395" w:rsidRPr="0072053D">
        <w:rPr>
          <w:spacing w:val="4"/>
          <w:lang w:val="uz-Cyrl-UZ"/>
        </w:rPr>
        <w:t xml:space="preserve">Воронкова, </w:t>
      </w:r>
      <w:r w:rsidR="00D0709D" w:rsidRPr="0072053D">
        <w:rPr>
          <w:spacing w:val="4"/>
          <w:lang w:val="uz-Cyrl-UZ"/>
        </w:rPr>
        <w:t>В.П.</w:t>
      </w:r>
      <w:r w:rsidR="00953395" w:rsidRPr="0072053D">
        <w:rPr>
          <w:spacing w:val="4"/>
          <w:lang w:val="uz-Cyrl-UZ"/>
        </w:rPr>
        <w:t xml:space="preserve">Сидорович, </w:t>
      </w:r>
      <w:r w:rsidR="00D0709D" w:rsidRPr="0072053D">
        <w:rPr>
          <w:spacing w:val="4"/>
          <w:lang w:val="uz-Cyrl-UZ"/>
        </w:rPr>
        <w:t>А.С.</w:t>
      </w:r>
      <w:r w:rsidR="00953395" w:rsidRPr="0072053D">
        <w:rPr>
          <w:spacing w:val="4"/>
          <w:lang w:val="uz-Cyrl-UZ"/>
        </w:rPr>
        <w:t xml:space="preserve">Сарафанов, </w:t>
      </w:r>
      <w:r w:rsidR="00D0709D" w:rsidRPr="0072053D">
        <w:rPr>
          <w:spacing w:val="4"/>
          <w:lang w:val="uz-Cyrl-UZ"/>
        </w:rPr>
        <w:t>В.В.</w:t>
      </w:r>
      <w:r w:rsidR="00953395" w:rsidRPr="0072053D">
        <w:rPr>
          <w:spacing w:val="4"/>
          <w:lang w:val="uz-Cyrl-UZ"/>
        </w:rPr>
        <w:t xml:space="preserve">Толоконников, </w:t>
      </w:r>
      <w:r w:rsidR="00D0709D" w:rsidRPr="0072053D">
        <w:rPr>
          <w:spacing w:val="4"/>
          <w:lang w:val="uz-Cyrl-UZ"/>
        </w:rPr>
        <w:t>М.Ю.</w:t>
      </w:r>
      <w:r w:rsidRPr="0072053D">
        <w:rPr>
          <w:spacing w:val="4"/>
          <w:lang w:val="uz-Cyrl-UZ"/>
        </w:rPr>
        <w:t>Моисеев ва</w:t>
      </w:r>
      <w:r w:rsidR="00953395" w:rsidRPr="0072053D">
        <w:rPr>
          <w:spacing w:val="4"/>
          <w:lang w:val="uz-Cyrl-UZ"/>
        </w:rPr>
        <w:t xml:space="preserve"> </w:t>
      </w:r>
      <w:r w:rsidR="00D0709D" w:rsidRPr="0072053D">
        <w:rPr>
          <w:spacing w:val="4"/>
          <w:lang w:val="uz-Cyrl-UZ"/>
        </w:rPr>
        <w:t>М.Н.</w:t>
      </w:r>
      <w:r w:rsidR="00953395" w:rsidRPr="0072053D">
        <w:rPr>
          <w:spacing w:val="4"/>
          <w:lang w:val="uz-Cyrl-UZ"/>
        </w:rPr>
        <w:t>Лытов услубларидан фойдаланилган</w:t>
      </w:r>
      <w:r w:rsidR="008B36DE">
        <w:rPr>
          <w:spacing w:val="4"/>
          <w:lang w:val="uz-Cyrl-UZ"/>
        </w:rPr>
        <w:t>лиги кўрсатиб ўтилган</w:t>
      </w:r>
      <w:r w:rsidR="00953395" w:rsidRPr="0072053D">
        <w:rPr>
          <w:spacing w:val="4"/>
          <w:lang w:val="uz-Cyrl-UZ"/>
        </w:rPr>
        <w:t>.</w:t>
      </w:r>
    </w:p>
    <w:p w:rsidR="00953395" w:rsidRPr="0072053D" w:rsidRDefault="005A4CC0" w:rsidP="005A4CC0">
      <w:pPr>
        <w:pStyle w:val="11"/>
        <w:shd w:val="clear" w:color="auto" w:fill="auto"/>
        <w:ind w:firstLine="600"/>
        <w:jc w:val="both"/>
        <w:rPr>
          <w:spacing w:val="4"/>
          <w:highlight w:val="yellow"/>
          <w:lang w:val="uz-Cyrl-UZ"/>
        </w:rPr>
      </w:pPr>
      <w:r w:rsidRPr="0072053D">
        <w:rPr>
          <w:spacing w:val="4"/>
          <w:lang w:val="uz-Cyrl-UZ"/>
        </w:rPr>
        <w:t xml:space="preserve">Диссертациянинг </w:t>
      </w:r>
      <w:r w:rsidR="00F7723E">
        <w:rPr>
          <w:b/>
          <w:bCs/>
          <w:spacing w:val="4"/>
          <w:lang w:val="uz-Cyrl-UZ"/>
        </w:rPr>
        <w:t>“</w:t>
      </w:r>
      <w:r w:rsidR="00953395" w:rsidRPr="0072053D">
        <w:rPr>
          <w:b/>
          <w:bCs/>
          <w:spacing w:val="4"/>
          <w:lang w:val="uz-Cyrl-UZ"/>
        </w:rPr>
        <w:t xml:space="preserve">Соя экилган майдонларда энг кўп учрайдиган бегона ўтларнинг </w:t>
      </w:r>
      <w:r w:rsidR="007645F6" w:rsidRPr="0072053D">
        <w:rPr>
          <w:b/>
          <w:bCs/>
          <w:spacing w:val="4"/>
          <w:lang w:val="uz-Cyrl-UZ"/>
        </w:rPr>
        <w:t xml:space="preserve">тур миқдорлари, </w:t>
      </w:r>
      <w:r w:rsidR="00953395" w:rsidRPr="0072053D">
        <w:rPr>
          <w:b/>
          <w:bCs/>
          <w:spacing w:val="4"/>
          <w:lang w:val="uz-Cyrl-UZ"/>
        </w:rPr>
        <w:t xml:space="preserve">тарқалиш даражаси, </w:t>
      </w:r>
      <w:r w:rsidR="00621FFD" w:rsidRPr="0072053D">
        <w:rPr>
          <w:b/>
          <w:bCs/>
          <w:spacing w:val="4"/>
          <w:lang w:val="uz-Cyrl-UZ"/>
        </w:rPr>
        <w:t xml:space="preserve">гербицидлар ва микроэлементларнинг </w:t>
      </w:r>
      <w:r w:rsidR="00953395" w:rsidRPr="0072053D">
        <w:rPr>
          <w:b/>
          <w:bCs/>
          <w:spacing w:val="4"/>
          <w:lang w:val="uz-Cyrl-UZ"/>
        </w:rPr>
        <w:t>самарадор</w:t>
      </w:r>
      <w:r w:rsidR="00621FFD" w:rsidRPr="0072053D">
        <w:rPr>
          <w:b/>
          <w:bCs/>
          <w:spacing w:val="4"/>
          <w:lang w:val="uz-Cyrl-UZ"/>
        </w:rPr>
        <w:t>лиги</w:t>
      </w:r>
      <w:r w:rsidR="00F7723E">
        <w:rPr>
          <w:b/>
          <w:bCs/>
          <w:spacing w:val="4"/>
          <w:lang w:val="uz-Cyrl-UZ"/>
        </w:rPr>
        <w:t>”</w:t>
      </w:r>
      <w:r w:rsidRPr="0072053D">
        <w:rPr>
          <w:b/>
          <w:bCs/>
          <w:spacing w:val="4"/>
          <w:lang w:val="uz-Cyrl-UZ"/>
        </w:rPr>
        <w:t xml:space="preserve"> </w:t>
      </w:r>
      <w:r w:rsidRPr="0072053D">
        <w:rPr>
          <w:spacing w:val="4"/>
          <w:lang w:val="uz-Cyrl-UZ"/>
        </w:rPr>
        <w:t>деб номланган учинчи бобида</w:t>
      </w:r>
      <w:r w:rsidR="00174DC4" w:rsidRPr="0072053D">
        <w:rPr>
          <w:spacing w:val="4"/>
          <w:lang w:val="uz-Cyrl-UZ"/>
        </w:rPr>
        <w:t xml:space="preserve"> с</w:t>
      </w:r>
      <w:r w:rsidR="00953395" w:rsidRPr="0072053D">
        <w:rPr>
          <w:bCs/>
          <w:spacing w:val="4"/>
          <w:lang w:val="uz-Cyrl-UZ"/>
        </w:rPr>
        <w:t>оя экиладиган майдонларда</w:t>
      </w:r>
      <w:r w:rsidR="009F6F9A" w:rsidRPr="0072053D">
        <w:rPr>
          <w:bCs/>
          <w:spacing w:val="4"/>
          <w:lang w:val="uz-Cyrl-UZ"/>
        </w:rPr>
        <w:t xml:space="preserve"> учрайдиган</w:t>
      </w:r>
      <w:r w:rsidR="00953395" w:rsidRPr="0072053D">
        <w:rPr>
          <w:bCs/>
          <w:spacing w:val="4"/>
          <w:lang w:val="uz-Cyrl-UZ"/>
        </w:rPr>
        <w:t xml:space="preserve"> бегона ўтларнинг </w:t>
      </w:r>
      <w:r w:rsidR="007645F6" w:rsidRPr="0072053D">
        <w:rPr>
          <w:bCs/>
          <w:spacing w:val="4"/>
          <w:lang w:val="uz-Cyrl-UZ"/>
        </w:rPr>
        <w:t xml:space="preserve">турлари ва миқдори, </w:t>
      </w:r>
      <w:r w:rsidR="00953395" w:rsidRPr="0072053D">
        <w:rPr>
          <w:bCs/>
          <w:spacing w:val="4"/>
          <w:lang w:val="uz-Cyrl-UZ"/>
        </w:rPr>
        <w:t xml:space="preserve">зарар етказиш даражаси, </w:t>
      </w:r>
      <w:r w:rsidR="00953395" w:rsidRPr="0072053D">
        <w:rPr>
          <w:spacing w:val="4"/>
          <w:lang w:val="uz-Cyrl-UZ"/>
        </w:rPr>
        <w:t>энг кўп учрайдиган бегона ўтлар</w:t>
      </w:r>
      <w:r w:rsidR="009F6F9A" w:rsidRPr="0072053D">
        <w:rPr>
          <w:spacing w:val="4"/>
          <w:lang w:val="uz-Cyrl-UZ"/>
        </w:rPr>
        <w:t>га қарши</w:t>
      </w:r>
      <w:r w:rsidR="00953395" w:rsidRPr="0072053D">
        <w:rPr>
          <w:spacing w:val="4"/>
          <w:lang w:val="uz-Cyrl-UZ"/>
        </w:rPr>
        <w:t xml:space="preserve"> </w:t>
      </w:r>
      <w:r w:rsidR="00953395" w:rsidRPr="0072053D">
        <w:rPr>
          <w:bCs/>
          <w:spacing w:val="4"/>
          <w:lang w:val="uz-Cyrl-UZ"/>
        </w:rPr>
        <w:t>қўлланилган препаратларнинг қисқача та</w:t>
      </w:r>
      <w:r w:rsidR="004F319B" w:rsidRPr="0072053D">
        <w:rPr>
          <w:bCs/>
          <w:spacing w:val="4"/>
          <w:lang w:val="uz-Cyrl-UZ"/>
        </w:rPr>
        <w:t>в</w:t>
      </w:r>
      <w:r w:rsidR="009F6F9A" w:rsidRPr="0072053D">
        <w:rPr>
          <w:bCs/>
          <w:spacing w:val="4"/>
          <w:lang w:val="uz-Cyrl-UZ"/>
        </w:rPr>
        <w:t>си</w:t>
      </w:r>
      <w:r w:rsidR="004F319B" w:rsidRPr="0072053D">
        <w:rPr>
          <w:bCs/>
          <w:spacing w:val="4"/>
          <w:lang w:val="uz-Cyrl-UZ"/>
        </w:rPr>
        <w:t>ф</w:t>
      </w:r>
      <w:r w:rsidR="00953395" w:rsidRPr="0072053D">
        <w:rPr>
          <w:bCs/>
          <w:spacing w:val="4"/>
          <w:lang w:val="uz-Cyrl-UZ"/>
        </w:rPr>
        <w:t xml:space="preserve">лари, </w:t>
      </w:r>
      <w:r w:rsidR="00174DC4" w:rsidRPr="0072053D">
        <w:rPr>
          <w:bCs/>
          <w:spacing w:val="4"/>
          <w:lang w:val="uz-Cyrl-UZ"/>
        </w:rPr>
        <w:t>с</w:t>
      </w:r>
      <w:r w:rsidR="00953395" w:rsidRPr="0072053D">
        <w:rPr>
          <w:bCs/>
          <w:spacing w:val="4"/>
          <w:lang w:val="uz-Cyrl-UZ"/>
        </w:rPr>
        <w:t xml:space="preserve">оя экиш билан бир вақтда бир йиллик икки паллали ва бошоқли бегона ўтларга қарши </w:t>
      </w:r>
      <w:r w:rsidR="004F319B" w:rsidRPr="0072053D">
        <w:rPr>
          <w:bCs/>
          <w:spacing w:val="4"/>
          <w:lang w:val="uz-Cyrl-UZ"/>
        </w:rPr>
        <w:t xml:space="preserve">таъсир этувчи моддаси </w:t>
      </w:r>
      <w:r w:rsidR="00953395" w:rsidRPr="0072053D">
        <w:rPr>
          <w:bCs/>
          <w:spacing w:val="4"/>
          <w:lang w:val="uz-Cyrl-UZ"/>
        </w:rPr>
        <w:t xml:space="preserve">пендамиталин </w:t>
      </w:r>
      <w:r w:rsidR="004F319B" w:rsidRPr="0072053D">
        <w:rPr>
          <w:bCs/>
          <w:spacing w:val="4"/>
          <w:lang w:val="uz-Cyrl-UZ"/>
        </w:rPr>
        <w:t>ва</w:t>
      </w:r>
      <w:r w:rsidR="00953395" w:rsidRPr="0072053D">
        <w:rPr>
          <w:bCs/>
          <w:spacing w:val="4"/>
          <w:lang w:val="uz-Cyrl-UZ"/>
        </w:rPr>
        <w:t xml:space="preserve"> прометрин</w:t>
      </w:r>
      <w:r w:rsidR="004F319B" w:rsidRPr="0072053D">
        <w:rPr>
          <w:bCs/>
          <w:spacing w:val="4"/>
          <w:lang w:val="uz-Cyrl-UZ"/>
        </w:rPr>
        <w:t xml:space="preserve"> бўлган</w:t>
      </w:r>
      <w:r w:rsidR="00953395" w:rsidRPr="0072053D">
        <w:rPr>
          <w:bCs/>
          <w:spacing w:val="4"/>
          <w:lang w:val="uz-Cyrl-UZ"/>
        </w:rPr>
        <w:t xml:space="preserve"> </w:t>
      </w:r>
      <w:r w:rsidR="004F319B" w:rsidRPr="0072053D">
        <w:rPr>
          <w:bCs/>
          <w:spacing w:val="4"/>
          <w:lang w:val="uz-Cyrl-UZ"/>
        </w:rPr>
        <w:t xml:space="preserve">гербицидларни </w:t>
      </w:r>
      <w:r w:rsidR="000F34C2" w:rsidRPr="0072053D">
        <w:rPr>
          <w:bCs/>
          <w:spacing w:val="4"/>
          <w:lang w:val="uz-Cyrl-UZ"/>
        </w:rPr>
        <w:t xml:space="preserve">қўллаш </w:t>
      </w:r>
      <w:r w:rsidR="00953395" w:rsidRPr="0072053D">
        <w:rPr>
          <w:bCs/>
          <w:spacing w:val="4"/>
          <w:lang w:val="uz-Cyrl-UZ"/>
        </w:rPr>
        <w:t xml:space="preserve">самарадорлиги, </w:t>
      </w:r>
      <w:r w:rsidR="00174DC4" w:rsidRPr="0072053D">
        <w:rPr>
          <w:spacing w:val="4"/>
          <w:lang w:val="uz-Cyrl-UZ"/>
        </w:rPr>
        <w:t>с</w:t>
      </w:r>
      <w:r w:rsidR="00953395" w:rsidRPr="0072053D">
        <w:rPr>
          <w:spacing w:val="4"/>
          <w:lang w:val="uz-Cyrl-UZ"/>
        </w:rPr>
        <w:t>оя ўсимлигининг ривожланиш даврида учрайдиган бир ва кўп йиллик ғалласимон бегона ўтларга қарши курашиш чоралари</w:t>
      </w:r>
      <w:r w:rsidR="00851CAA" w:rsidRPr="0072053D">
        <w:rPr>
          <w:spacing w:val="4"/>
          <w:lang w:val="uz-Cyrl-UZ"/>
        </w:rPr>
        <w:t xml:space="preserve"> бўйича муҳим маълумотлар келтирилган.</w:t>
      </w:r>
    </w:p>
    <w:p w:rsidR="00851CAA" w:rsidRPr="0072053D" w:rsidRDefault="009C4538" w:rsidP="00851CAA">
      <w:pPr>
        <w:spacing w:after="0" w:line="240" w:lineRule="auto"/>
        <w:ind w:firstLine="567"/>
        <w:jc w:val="both"/>
        <w:rPr>
          <w:rFonts w:ascii="Times New Roman" w:hAnsi="Times New Roman"/>
          <w:spacing w:val="4"/>
          <w:sz w:val="28"/>
          <w:szCs w:val="28"/>
          <w:lang w:val="uz-Cyrl-UZ"/>
        </w:rPr>
      </w:pPr>
      <w:r w:rsidRPr="0072053D">
        <w:rPr>
          <w:rFonts w:ascii="Times New Roman" w:hAnsi="Times New Roman"/>
          <w:spacing w:val="4"/>
          <w:sz w:val="28"/>
          <w:szCs w:val="28"/>
          <w:lang w:val="uz-Cyrl-UZ"/>
        </w:rPr>
        <w:t>С</w:t>
      </w:r>
      <w:r w:rsidR="00174DC4" w:rsidRPr="0072053D">
        <w:rPr>
          <w:rFonts w:ascii="Times New Roman" w:hAnsi="Times New Roman"/>
          <w:spacing w:val="4"/>
          <w:sz w:val="28"/>
          <w:szCs w:val="28"/>
          <w:lang w:val="uz-Cyrl-UZ"/>
        </w:rPr>
        <w:t>оя экилган майдонларда</w:t>
      </w:r>
      <w:r w:rsidRPr="0072053D">
        <w:rPr>
          <w:rFonts w:ascii="Times New Roman" w:hAnsi="Times New Roman"/>
          <w:spacing w:val="4"/>
          <w:sz w:val="28"/>
          <w:szCs w:val="28"/>
          <w:lang w:val="uz-Cyrl-UZ"/>
        </w:rPr>
        <w:t>ги</w:t>
      </w:r>
      <w:r w:rsidR="00851CAA" w:rsidRPr="0072053D">
        <w:rPr>
          <w:rFonts w:ascii="Times New Roman" w:hAnsi="Times New Roman"/>
          <w:spacing w:val="4"/>
          <w:sz w:val="28"/>
          <w:szCs w:val="28"/>
          <w:lang w:val="uz-Cyrl-UZ"/>
        </w:rPr>
        <w:t xml:space="preserve"> </w:t>
      </w:r>
      <w:r w:rsidRPr="0072053D">
        <w:rPr>
          <w:rFonts w:ascii="Times New Roman" w:hAnsi="Times New Roman"/>
          <w:spacing w:val="4"/>
          <w:sz w:val="28"/>
          <w:szCs w:val="28"/>
          <w:lang w:val="uz-Cyrl-UZ"/>
        </w:rPr>
        <w:t xml:space="preserve">бегона ўтлар </w:t>
      </w:r>
      <w:r w:rsidR="00851CAA" w:rsidRPr="0072053D">
        <w:rPr>
          <w:rFonts w:ascii="Times New Roman" w:hAnsi="Times New Roman"/>
          <w:spacing w:val="4"/>
          <w:sz w:val="28"/>
          <w:szCs w:val="28"/>
          <w:lang w:val="uz-Cyrl-UZ"/>
        </w:rPr>
        <w:t xml:space="preserve">сув </w:t>
      </w:r>
      <w:r w:rsidR="00174DC4" w:rsidRPr="0072053D">
        <w:rPr>
          <w:rFonts w:ascii="Times New Roman" w:hAnsi="Times New Roman"/>
          <w:spacing w:val="4"/>
          <w:sz w:val="28"/>
          <w:szCs w:val="28"/>
          <w:lang w:val="uz-Cyrl-UZ"/>
        </w:rPr>
        <w:t>ҳамда</w:t>
      </w:r>
      <w:r w:rsidR="00851CAA" w:rsidRPr="0072053D">
        <w:rPr>
          <w:rFonts w:ascii="Times New Roman" w:hAnsi="Times New Roman"/>
          <w:spacing w:val="4"/>
          <w:sz w:val="28"/>
          <w:szCs w:val="28"/>
          <w:lang w:val="uz-Cyrl-UZ"/>
        </w:rPr>
        <w:t xml:space="preserve"> ёруғликдан</w:t>
      </w:r>
      <w:r w:rsidR="00174DC4" w:rsidRPr="0072053D">
        <w:rPr>
          <w:rFonts w:ascii="Times New Roman" w:hAnsi="Times New Roman"/>
          <w:spacing w:val="4"/>
          <w:sz w:val="28"/>
          <w:szCs w:val="28"/>
          <w:lang w:val="uz-Cyrl-UZ"/>
        </w:rPr>
        <w:t>, шунингдек,</w:t>
      </w:r>
      <w:r w:rsidR="00851CAA" w:rsidRPr="0072053D">
        <w:rPr>
          <w:rFonts w:ascii="Times New Roman" w:hAnsi="Times New Roman"/>
          <w:spacing w:val="4"/>
          <w:sz w:val="28"/>
          <w:szCs w:val="28"/>
          <w:lang w:val="uz-Cyrl-UZ"/>
        </w:rPr>
        <w:t xml:space="preserve"> тупроқ таркибидаги озиқ моддалар ва бошқа муҳит омилларидан жуда яхши фойдалани</w:t>
      </w:r>
      <w:r w:rsidR="008B36DE">
        <w:rPr>
          <w:rFonts w:ascii="Times New Roman" w:hAnsi="Times New Roman"/>
          <w:spacing w:val="4"/>
          <w:sz w:val="28"/>
          <w:szCs w:val="28"/>
          <w:lang w:val="uz-Cyrl-UZ"/>
        </w:rPr>
        <w:t>ши</w:t>
      </w:r>
      <w:r w:rsidR="00851CAA" w:rsidRPr="0072053D">
        <w:rPr>
          <w:rFonts w:ascii="Times New Roman" w:hAnsi="Times New Roman"/>
          <w:spacing w:val="4"/>
          <w:sz w:val="28"/>
          <w:szCs w:val="28"/>
          <w:lang w:val="uz-Cyrl-UZ"/>
        </w:rPr>
        <w:t xml:space="preserve"> </w:t>
      </w:r>
      <w:r w:rsidRPr="0072053D">
        <w:rPr>
          <w:rFonts w:ascii="Times New Roman" w:hAnsi="Times New Roman"/>
          <w:spacing w:val="4"/>
          <w:sz w:val="28"/>
          <w:szCs w:val="28"/>
          <w:lang w:val="uz-Cyrl-UZ"/>
        </w:rPr>
        <w:t>ҳамда</w:t>
      </w:r>
      <w:r w:rsidR="00851CAA" w:rsidRPr="0072053D">
        <w:rPr>
          <w:rFonts w:ascii="Times New Roman" w:hAnsi="Times New Roman"/>
          <w:spacing w:val="4"/>
          <w:sz w:val="28"/>
          <w:szCs w:val="28"/>
          <w:lang w:val="uz-Cyrl-UZ"/>
        </w:rPr>
        <w:t xml:space="preserve"> турли </w:t>
      </w:r>
      <w:r w:rsidR="00F27069" w:rsidRPr="0072053D">
        <w:rPr>
          <w:rFonts w:ascii="Times New Roman" w:hAnsi="Times New Roman"/>
          <w:spacing w:val="4"/>
          <w:sz w:val="28"/>
          <w:szCs w:val="28"/>
          <w:lang w:val="uz-Cyrl-UZ"/>
        </w:rPr>
        <w:t>зарарли организмлар</w:t>
      </w:r>
      <w:r w:rsidR="00851CAA" w:rsidRPr="0072053D">
        <w:rPr>
          <w:rFonts w:ascii="Times New Roman" w:hAnsi="Times New Roman"/>
          <w:spacing w:val="4"/>
          <w:sz w:val="28"/>
          <w:szCs w:val="28"/>
          <w:lang w:val="uz-Cyrl-UZ"/>
        </w:rPr>
        <w:t>ни</w:t>
      </w:r>
      <w:r w:rsidR="00F27069" w:rsidRPr="0072053D">
        <w:rPr>
          <w:rFonts w:ascii="Times New Roman" w:hAnsi="Times New Roman"/>
          <w:spacing w:val="4"/>
          <w:sz w:val="28"/>
          <w:szCs w:val="28"/>
          <w:lang w:val="uz-Cyrl-UZ"/>
        </w:rPr>
        <w:t>нг</w:t>
      </w:r>
      <w:r w:rsidR="00851CAA" w:rsidRPr="0072053D">
        <w:rPr>
          <w:rFonts w:ascii="Times New Roman" w:hAnsi="Times New Roman"/>
          <w:spacing w:val="4"/>
          <w:sz w:val="28"/>
          <w:szCs w:val="28"/>
          <w:lang w:val="uz-Cyrl-UZ"/>
        </w:rPr>
        <w:t xml:space="preserve"> тарқалишига </w:t>
      </w:r>
      <w:r w:rsidRPr="0072053D">
        <w:rPr>
          <w:rFonts w:ascii="Times New Roman" w:hAnsi="Times New Roman"/>
          <w:spacing w:val="4"/>
          <w:sz w:val="28"/>
          <w:szCs w:val="28"/>
          <w:lang w:val="uz-Cyrl-UZ"/>
        </w:rPr>
        <w:t>сабаб бўли</w:t>
      </w:r>
      <w:r w:rsidR="008B36DE">
        <w:rPr>
          <w:rFonts w:ascii="Times New Roman" w:hAnsi="Times New Roman"/>
          <w:spacing w:val="4"/>
          <w:sz w:val="28"/>
          <w:szCs w:val="28"/>
          <w:lang w:val="uz-Cyrl-UZ"/>
        </w:rPr>
        <w:t>ши айтиб ўтилган</w:t>
      </w:r>
      <w:r w:rsidR="00851CAA" w:rsidRPr="0072053D">
        <w:rPr>
          <w:rFonts w:ascii="Times New Roman" w:hAnsi="Times New Roman"/>
          <w:spacing w:val="4"/>
          <w:sz w:val="28"/>
          <w:szCs w:val="28"/>
          <w:lang w:val="uz-Cyrl-UZ"/>
        </w:rPr>
        <w:t>. Шу</w:t>
      </w:r>
      <w:r w:rsidR="00F82369" w:rsidRPr="0072053D">
        <w:rPr>
          <w:rFonts w:ascii="Times New Roman" w:hAnsi="Times New Roman"/>
          <w:spacing w:val="4"/>
          <w:sz w:val="28"/>
          <w:szCs w:val="28"/>
          <w:lang w:val="uz-Cyrl-UZ"/>
        </w:rPr>
        <w:t xml:space="preserve"> боис</w:t>
      </w:r>
      <w:r w:rsidR="00851CAA" w:rsidRPr="0072053D">
        <w:rPr>
          <w:rFonts w:ascii="Times New Roman" w:hAnsi="Times New Roman"/>
          <w:spacing w:val="4"/>
          <w:sz w:val="28"/>
          <w:szCs w:val="28"/>
          <w:lang w:val="uz-Cyrl-UZ"/>
        </w:rPr>
        <w:t xml:space="preserve"> соя майдонларида</w:t>
      </w:r>
      <w:r w:rsidR="00F82369" w:rsidRPr="0072053D">
        <w:rPr>
          <w:rFonts w:ascii="Times New Roman" w:hAnsi="Times New Roman"/>
          <w:spacing w:val="4"/>
          <w:sz w:val="28"/>
          <w:szCs w:val="28"/>
          <w:lang w:val="uz-Cyrl-UZ"/>
        </w:rPr>
        <w:t>ги</w:t>
      </w:r>
      <w:r w:rsidR="00851CAA" w:rsidRPr="0072053D">
        <w:rPr>
          <w:rFonts w:ascii="Times New Roman" w:hAnsi="Times New Roman"/>
          <w:spacing w:val="4"/>
          <w:sz w:val="28"/>
          <w:szCs w:val="28"/>
          <w:lang w:val="uz-Cyrl-UZ"/>
        </w:rPr>
        <w:t xml:space="preserve"> бегона ўтлар тур ва миқдорлари</w:t>
      </w:r>
      <w:r w:rsidR="00F82369" w:rsidRPr="0072053D">
        <w:rPr>
          <w:rFonts w:ascii="Times New Roman" w:hAnsi="Times New Roman"/>
          <w:spacing w:val="4"/>
          <w:sz w:val="28"/>
          <w:szCs w:val="28"/>
          <w:lang w:val="uz-Cyrl-UZ"/>
        </w:rPr>
        <w:t>,</w:t>
      </w:r>
      <w:r w:rsidR="00851CAA" w:rsidRPr="0072053D">
        <w:rPr>
          <w:rFonts w:ascii="Times New Roman" w:hAnsi="Times New Roman"/>
          <w:spacing w:val="4"/>
          <w:sz w:val="28"/>
          <w:szCs w:val="28"/>
          <w:lang w:val="uz-Cyrl-UZ"/>
        </w:rPr>
        <w:t xml:space="preserve"> </w:t>
      </w:r>
      <w:r w:rsidR="00F82369" w:rsidRPr="0072053D">
        <w:rPr>
          <w:rFonts w:ascii="Times New Roman" w:hAnsi="Times New Roman"/>
          <w:spacing w:val="4"/>
          <w:sz w:val="28"/>
          <w:szCs w:val="28"/>
          <w:lang w:val="uz-Cyrl-UZ"/>
        </w:rPr>
        <w:t xml:space="preserve">уларнинг зарар келтириш даражалари </w:t>
      </w:r>
      <w:r w:rsidR="00851CAA" w:rsidRPr="0072053D">
        <w:rPr>
          <w:rFonts w:ascii="Times New Roman" w:hAnsi="Times New Roman"/>
          <w:spacing w:val="4"/>
          <w:sz w:val="28"/>
          <w:szCs w:val="28"/>
          <w:lang w:val="uz-Cyrl-UZ"/>
        </w:rPr>
        <w:t>аниқланиб</w:t>
      </w:r>
      <w:r w:rsidR="009F6F9A" w:rsidRPr="0072053D">
        <w:rPr>
          <w:rFonts w:ascii="Times New Roman" w:hAnsi="Times New Roman"/>
          <w:spacing w:val="4"/>
          <w:sz w:val="28"/>
          <w:szCs w:val="28"/>
          <w:lang w:val="uz-Cyrl-UZ"/>
        </w:rPr>
        <w:t>,</w:t>
      </w:r>
      <w:r w:rsidR="00F82369" w:rsidRPr="0072053D">
        <w:rPr>
          <w:rFonts w:ascii="Times New Roman" w:hAnsi="Times New Roman"/>
          <w:spacing w:val="4"/>
          <w:sz w:val="28"/>
          <w:szCs w:val="28"/>
          <w:lang w:val="uz-Cyrl-UZ"/>
        </w:rPr>
        <w:t xml:space="preserve"> </w:t>
      </w:r>
      <w:r w:rsidR="00851CAA" w:rsidRPr="0072053D">
        <w:rPr>
          <w:rFonts w:ascii="Times New Roman" w:hAnsi="Times New Roman"/>
          <w:spacing w:val="4"/>
          <w:sz w:val="28"/>
          <w:szCs w:val="28"/>
          <w:lang w:val="uz-Cyrl-UZ"/>
        </w:rPr>
        <w:t>қарши курашиш чоралари ишлаб чиқил</w:t>
      </w:r>
      <w:r w:rsidR="00E15A74" w:rsidRPr="0072053D">
        <w:rPr>
          <w:rFonts w:ascii="Times New Roman" w:hAnsi="Times New Roman"/>
          <w:spacing w:val="4"/>
          <w:sz w:val="28"/>
          <w:szCs w:val="28"/>
          <w:lang w:val="uz-Cyrl-UZ"/>
        </w:rPr>
        <w:t>ган</w:t>
      </w:r>
      <w:r w:rsidR="008B36DE">
        <w:rPr>
          <w:rFonts w:ascii="Times New Roman" w:hAnsi="Times New Roman"/>
          <w:spacing w:val="4"/>
          <w:sz w:val="28"/>
          <w:szCs w:val="28"/>
          <w:lang w:val="uz-Cyrl-UZ"/>
        </w:rPr>
        <w:t>лиги қайд қилинган</w:t>
      </w:r>
      <w:r w:rsidR="00851CAA" w:rsidRPr="0072053D">
        <w:rPr>
          <w:rFonts w:ascii="Times New Roman" w:hAnsi="Times New Roman"/>
          <w:spacing w:val="4"/>
          <w:sz w:val="28"/>
          <w:szCs w:val="28"/>
          <w:lang w:val="uz-Cyrl-UZ"/>
        </w:rPr>
        <w:t>.</w:t>
      </w:r>
    </w:p>
    <w:p w:rsidR="00717CD2" w:rsidRPr="0072053D" w:rsidRDefault="00717CD2" w:rsidP="00A17D4B">
      <w:pPr>
        <w:widowControl w:val="0"/>
        <w:spacing w:after="0" w:line="240" w:lineRule="auto"/>
        <w:ind w:firstLine="567"/>
        <w:jc w:val="both"/>
        <w:rPr>
          <w:rFonts w:ascii="Times New Roman" w:hAnsi="Times New Roman"/>
          <w:bCs/>
          <w:spacing w:val="4"/>
          <w:sz w:val="28"/>
          <w:szCs w:val="28"/>
          <w:lang w:val="uz-Cyrl-UZ" w:eastAsia="en-US"/>
        </w:rPr>
      </w:pPr>
      <w:r w:rsidRPr="0072053D">
        <w:rPr>
          <w:rFonts w:ascii="Times New Roman" w:hAnsi="Times New Roman"/>
          <w:spacing w:val="4"/>
          <w:sz w:val="28"/>
          <w:szCs w:val="28"/>
          <w:lang w:val="uz-Cyrl-UZ"/>
        </w:rPr>
        <w:t>Тажрибалар</w:t>
      </w:r>
      <w:r w:rsidR="00E15A74" w:rsidRPr="0072053D">
        <w:rPr>
          <w:rFonts w:ascii="Times New Roman" w:hAnsi="Times New Roman"/>
          <w:spacing w:val="4"/>
          <w:sz w:val="28"/>
          <w:szCs w:val="28"/>
          <w:lang w:val="uz-Cyrl-UZ"/>
        </w:rPr>
        <w:t xml:space="preserve"> ўтказилган 2017-2019</w:t>
      </w:r>
      <w:r w:rsidRPr="0072053D">
        <w:rPr>
          <w:rFonts w:ascii="Times New Roman" w:hAnsi="Times New Roman"/>
          <w:spacing w:val="4"/>
          <w:sz w:val="28"/>
          <w:szCs w:val="28"/>
          <w:lang w:val="uz-Cyrl-UZ"/>
        </w:rPr>
        <w:t xml:space="preserve"> йил</w:t>
      </w:r>
      <w:r w:rsidR="00E15A74" w:rsidRPr="0072053D">
        <w:rPr>
          <w:rFonts w:ascii="Times New Roman" w:hAnsi="Times New Roman"/>
          <w:spacing w:val="4"/>
          <w:sz w:val="28"/>
          <w:szCs w:val="28"/>
          <w:lang w:val="uz-Cyrl-UZ"/>
        </w:rPr>
        <w:t>ларда</w:t>
      </w:r>
      <w:r w:rsidRPr="0072053D">
        <w:rPr>
          <w:rFonts w:ascii="Times New Roman" w:hAnsi="Times New Roman"/>
          <w:spacing w:val="4"/>
          <w:sz w:val="28"/>
          <w:szCs w:val="28"/>
          <w:lang w:val="uz-Cyrl-UZ"/>
        </w:rPr>
        <w:t xml:space="preserve"> икки мартадан бегона ўтларнинг тур ва миқдорлари аниқлаб борилди. Сояни экишдан олдин бир йиллик икки паллали ва ғалласимон бегона ўтлар 1м</w:t>
      </w:r>
      <w:r w:rsidRPr="0072053D">
        <w:rPr>
          <w:rFonts w:ascii="Times New Roman" w:hAnsi="Times New Roman"/>
          <w:spacing w:val="4"/>
          <w:sz w:val="28"/>
          <w:szCs w:val="28"/>
          <w:vertAlign w:val="superscript"/>
          <w:lang w:val="uz-Cyrl-UZ"/>
        </w:rPr>
        <w:t>2</w:t>
      </w:r>
      <w:r w:rsidRPr="0072053D">
        <w:rPr>
          <w:rFonts w:ascii="Times New Roman" w:hAnsi="Times New Roman"/>
          <w:spacing w:val="4"/>
          <w:sz w:val="28"/>
          <w:szCs w:val="28"/>
          <w:lang w:val="uz-Cyrl-UZ"/>
        </w:rPr>
        <w:t xml:space="preserve"> майдонда </w:t>
      </w:r>
      <w:r w:rsidRPr="0072053D">
        <w:rPr>
          <w:rFonts w:ascii="Times New Roman" w:hAnsi="Times New Roman"/>
          <w:bCs/>
          <w:spacing w:val="4"/>
          <w:sz w:val="28"/>
          <w:szCs w:val="28"/>
          <w:lang w:val="uz-Cyrl-UZ" w:eastAsia="en-US"/>
        </w:rPr>
        <w:t>ўртача миқдорда 5,9 дона яъни 3,4 балл, жами 58,9 донани ташкил эт</w:t>
      </w:r>
      <w:r w:rsidR="008B36DE">
        <w:rPr>
          <w:rFonts w:ascii="Times New Roman" w:hAnsi="Times New Roman"/>
          <w:bCs/>
          <w:spacing w:val="4"/>
          <w:sz w:val="28"/>
          <w:szCs w:val="28"/>
          <w:lang w:val="uz-Cyrl-UZ" w:eastAsia="en-US"/>
        </w:rPr>
        <w:t>ган</w:t>
      </w:r>
      <w:r w:rsidRPr="0072053D">
        <w:rPr>
          <w:rFonts w:ascii="Times New Roman" w:hAnsi="Times New Roman"/>
          <w:bCs/>
          <w:spacing w:val="4"/>
          <w:sz w:val="28"/>
          <w:szCs w:val="28"/>
          <w:lang w:val="uz-Cyrl-UZ" w:eastAsia="en-US"/>
        </w:rPr>
        <w:t xml:space="preserve">. Шунингдек, </w:t>
      </w:r>
      <w:r w:rsidRPr="0072053D">
        <w:rPr>
          <w:rFonts w:ascii="Times New Roman" w:hAnsi="Times New Roman"/>
          <w:spacing w:val="4"/>
          <w:sz w:val="28"/>
          <w:szCs w:val="28"/>
          <w:lang w:val="uz-Cyrl-UZ"/>
        </w:rPr>
        <w:t>кўп йиллик икки паллали ва ғалласимон бегона ўтлар 1м</w:t>
      </w:r>
      <w:r w:rsidRPr="0072053D">
        <w:rPr>
          <w:rFonts w:ascii="Times New Roman" w:hAnsi="Times New Roman"/>
          <w:spacing w:val="4"/>
          <w:sz w:val="28"/>
          <w:szCs w:val="28"/>
          <w:vertAlign w:val="superscript"/>
          <w:lang w:val="uz-Cyrl-UZ"/>
        </w:rPr>
        <w:t>2</w:t>
      </w:r>
      <w:r w:rsidRPr="0072053D">
        <w:rPr>
          <w:rFonts w:ascii="Times New Roman" w:hAnsi="Times New Roman"/>
          <w:spacing w:val="4"/>
          <w:sz w:val="28"/>
          <w:szCs w:val="28"/>
          <w:lang w:val="uz-Cyrl-UZ"/>
        </w:rPr>
        <w:t xml:space="preserve"> майдонда </w:t>
      </w:r>
      <w:r w:rsidRPr="0072053D">
        <w:rPr>
          <w:rFonts w:ascii="Times New Roman" w:hAnsi="Times New Roman"/>
          <w:bCs/>
          <w:spacing w:val="4"/>
          <w:sz w:val="28"/>
          <w:szCs w:val="28"/>
          <w:lang w:val="uz-Cyrl-UZ" w:eastAsia="en-US"/>
        </w:rPr>
        <w:t>ўртача миқдорда 4,8 дона</w:t>
      </w:r>
      <w:r w:rsidR="008B36DE">
        <w:rPr>
          <w:rFonts w:ascii="Times New Roman" w:hAnsi="Times New Roman"/>
          <w:bCs/>
          <w:spacing w:val="4"/>
          <w:sz w:val="28"/>
          <w:szCs w:val="28"/>
          <w:lang w:val="uz-Cyrl-UZ" w:eastAsia="en-US"/>
        </w:rPr>
        <w:t>,</w:t>
      </w:r>
      <w:r w:rsidRPr="0072053D">
        <w:rPr>
          <w:rFonts w:ascii="Times New Roman" w:hAnsi="Times New Roman"/>
          <w:bCs/>
          <w:spacing w:val="4"/>
          <w:sz w:val="28"/>
          <w:szCs w:val="28"/>
          <w:lang w:val="uz-Cyrl-UZ" w:eastAsia="en-US"/>
        </w:rPr>
        <w:t xml:space="preserve"> яъни 2,8 балл, жами 29,1 донани ташкил эт</w:t>
      </w:r>
      <w:r w:rsidR="008B36DE">
        <w:rPr>
          <w:rFonts w:ascii="Times New Roman" w:hAnsi="Times New Roman"/>
          <w:bCs/>
          <w:spacing w:val="4"/>
          <w:sz w:val="28"/>
          <w:szCs w:val="28"/>
          <w:lang w:val="uz-Cyrl-UZ" w:eastAsia="en-US"/>
        </w:rPr>
        <w:t>ганлиги баён қилинган</w:t>
      </w:r>
      <w:r w:rsidR="00D7312F">
        <w:rPr>
          <w:rFonts w:ascii="Times New Roman" w:hAnsi="Times New Roman"/>
          <w:bCs/>
          <w:spacing w:val="4"/>
          <w:sz w:val="28"/>
          <w:szCs w:val="28"/>
          <w:lang w:val="uz-Cyrl-UZ" w:eastAsia="en-US"/>
        </w:rPr>
        <w:t xml:space="preserve"> (2-жадвал)</w:t>
      </w:r>
      <w:r w:rsidRPr="0072053D">
        <w:rPr>
          <w:rFonts w:ascii="Times New Roman" w:hAnsi="Times New Roman"/>
          <w:bCs/>
          <w:spacing w:val="4"/>
          <w:sz w:val="28"/>
          <w:szCs w:val="28"/>
          <w:lang w:val="uz-Cyrl-UZ" w:eastAsia="en-US"/>
        </w:rPr>
        <w:t>.</w:t>
      </w:r>
    </w:p>
    <w:p w:rsidR="00851CAA" w:rsidRPr="008520C1" w:rsidRDefault="00F25F87" w:rsidP="00A17D4B">
      <w:pPr>
        <w:pStyle w:val="ab"/>
        <w:jc w:val="right"/>
        <w:rPr>
          <w:rFonts w:ascii="Times New Roman" w:hAnsi="Times New Roman"/>
          <w:sz w:val="28"/>
          <w:szCs w:val="28"/>
          <w:lang w:val="uz-Cyrl-UZ"/>
        </w:rPr>
      </w:pPr>
      <w:r w:rsidRPr="008520C1">
        <w:rPr>
          <w:rFonts w:ascii="Times New Roman" w:hAnsi="Times New Roman"/>
          <w:sz w:val="28"/>
          <w:szCs w:val="28"/>
          <w:lang w:val="uz-Cyrl-UZ"/>
        </w:rPr>
        <w:lastRenderedPageBreak/>
        <w:t>2</w:t>
      </w:r>
      <w:r w:rsidR="00851CAA" w:rsidRPr="008520C1">
        <w:rPr>
          <w:rFonts w:ascii="Times New Roman" w:hAnsi="Times New Roman"/>
          <w:sz w:val="28"/>
          <w:szCs w:val="28"/>
          <w:lang w:val="uz-Cyrl-UZ"/>
        </w:rPr>
        <w:t>-жадвал</w:t>
      </w:r>
    </w:p>
    <w:p w:rsidR="00851CAA" w:rsidRPr="008520C1" w:rsidRDefault="00851CAA" w:rsidP="00A17D4B">
      <w:pPr>
        <w:spacing w:after="0" w:line="240" w:lineRule="auto"/>
        <w:jc w:val="center"/>
        <w:rPr>
          <w:rFonts w:ascii="Times New Roman" w:hAnsi="Times New Roman"/>
          <w:sz w:val="28"/>
          <w:szCs w:val="28"/>
          <w:lang w:val="uz-Cyrl-UZ"/>
        </w:rPr>
      </w:pPr>
      <w:r w:rsidRPr="008520C1">
        <w:rPr>
          <w:rFonts w:ascii="Times New Roman" w:hAnsi="Times New Roman"/>
          <w:b/>
          <w:sz w:val="28"/>
          <w:szCs w:val="28"/>
          <w:lang w:val="uz-Cyrl-UZ"/>
        </w:rPr>
        <w:t>Соя экилишидан олдин</w:t>
      </w:r>
      <w:r w:rsidR="00A97F18" w:rsidRPr="008520C1">
        <w:rPr>
          <w:rFonts w:ascii="Times New Roman" w:hAnsi="Times New Roman"/>
          <w:b/>
          <w:sz w:val="28"/>
          <w:szCs w:val="28"/>
          <w:lang w:val="uz-Cyrl-UZ"/>
        </w:rPr>
        <w:t xml:space="preserve"> бир ва кўп йиллик икки паллали</w:t>
      </w:r>
      <w:r w:rsidR="005622FB" w:rsidRPr="008520C1">
        <w:rPr>
          <w:rFonts w:ascii="Times New Roman" w:hAnsi="Times New Roman"/>
          <w:b/>
          <w:sz w:val="28"/>
          <w:szCs w:val="28"/>
          <w:lang w:val="uz-Cyrl-UZ"/>
        </w:rPr>
        <w:t xml:space="preserve"> ҳамда</w:t>
      </w:r>
      <w:r w:rsidR="00A97F18" w:rsidRPr="008520C1">
        <w:rPr>
          <w:rFonts w:ascii="Times New Roman" w:hAnsi="Times New Roman"/>
          <w:b/>
          <w:sz w:val="28"/>
          <w:szCs w:val="28"/>
          <w:lang w:val="uz-Cyrl-UZ"/>
        </w:rPr>
        <w:t xml:space="preserve"> ғалласимон </w:t>
      </w:r>
      <w:r w:rsidRPr="008520C1">
        <w:rPr>
          <w:rFonts w:ascii="Times New Roman" w:hAnsi="Times New Roman"/>
          <w:b/>
          <w:sz w:val="28"/>
          <w:szCs w:val="28"/>
          <w:lang w:val="uz-Cyrl-UZ"/>
        </w:rPr>
        <w:t>бегона ўтлар тур миқдори</w:t>
      </w:r>
      <w:r w:rsidR="005622FB" w:rsidRPr="008520C1">
        <w:rPr>
          <w:rFonts w:ascii="Times New Roman" w:hAnsi="Times New Roman"/>
          <w:b/>
          <w:sz w:val="28"/>
          <w:szCs w:val="28"/>
          <w:lang w:val="uz-Cyrl-UZ"/>
        </w:rPr>
        <w:t>,</w:t>
      </w:r>
      <w:r w:rsidRPr="008520C1">
        <w:rPr>
          <w:rFonts w:ascii="Times New Roman" w:hAnsi="Times New Roman"/>
          <w:b/>
          <w:sz w:val="28"/>
          <w:szCs w:val="28"/>
          <w:lang w:val="uz-Cyrl-UZ"/>
        </w:rPr>
        <w:t xml:space="preserve"> уларнинг зарарлаш даражаси </w:t>
      </w:r>
    </w:p>
    <w:tbl>
      <w:tblPr>
        <w:tblW w:w="0" w:type="auto"/>
        <w:jc w:val="center"/>
        <w:tblLook w:val="01E0" w:firstRow="1" w:lastRow="1" w:firstColumn="1" w:lastColumn="1" w:noHBand="0" w:noVBand="0"/>
      </w:tblPr>
      <w:tblGrid>
        <w:gridCol w:w="557"/>
        <w:gridCol w:w="4585"/>
        <w:gridCol w:w="1417"/>
        <w:gridCol w:w="2304"/>
      </w:tblGrid>
      <w:tr w:rsidR="00636B01" w:rsidRPr="008520C1" w:rsidTr="0072053D">
        <w:trPr>
          <w:cantSplit/>
          <w:trHeight w:val="442"/>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4F319B" w:rsidRPr="008520C1" w:rsidRDefault="001814F5" w:rsidP="000E1537">
            <w:pPr>
              <w:spacing w:after="0" w:line="192" w:lineRule="auto"/>
              <w:rPr>
                <w:rFonts w:ascii="Times New Roman" w:hAnsi="Times New Roman"/>
                <w:b/>
                <w:sz w:val="24"/>
                <w:szCs w:val="24"/>
                <w:lang w:val="uz-Cyrl-UZ"/>
              </w:rPr>
            </w:pPr>
            <w:r w:rsidRPr="008520C1">
              <w:rPr>
                <w:rFonts w:ascii="Times New Roman" w:hAnsi="Times New Roman"/>
                <w:b/>
                <w:sz w:val="24"/>
                <w:szCs w:val="24"/>
                <w:lang w:val="uz-Cyrl-UZ"/>
              </w:rPr>
              <w:t>№</w:t>
            </w:r>
          </w:p>
        </w:tc>
        <w:tc>
          <w:tcPr>
            <w:tcW w:w="4585" w:type="dxa"/>
            <w:tcBorders>
              <w:top w:val="single" w:sz="4" w:space="0" w:color="auto"/>
              <w:left w:val="single" w:sz="4" w:space="0" w:color="auto"/>
              <w:bottom w:val="single" w:sz="4" w:space="0" w:color="auto"/>
              <w:right w:val="single" w:sz="4" w:space="0" w:color="auto"/>
            </w:tcBorders>
            <w:vAlign w:val="center"/>
            <w:hideMark/>
          </w:tcPr>
          <w:p w:rsidR="004F319B" w:rsidRPr="008520C1" w:rsidRDefault="004F319B" w:rsidP="000E1537">
            <w:pPr>
              <w:spacing w:after="0" w:line="192" w:lineRule="auto"/>
              <w:jc w:val="center"/>
              <w:rPr>
                <w:rFonts w:ascii="Times New Roman" w:hAnsi="Times New Roman"/>
                <w:b/>
                <w:sz w:val="24"/>
                <w:szCs w:val="24"/>
                <w:lang w:val="uz-Cyrl-UZ"/>
              </w:rPr>
            </w:pPr>
            <w:r w:rsidRPr="008520C1">
              <w:rPr>
                <w:rFonts w:ascii="Times New Roman" w:hAnsi="Times New Roman"/>
                <w:b/>
                <w:sz w:val="24"/>
                <w:szCs w:val="24"/>
                <w:lang w:val="uz-Cyrl-UZ"/>
              </w:rPr>
              <w:t>Бегона ўтларнинг номлари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319B" w:rsidRPr="008520C1" w:rsidRDefault="004F319B" w:rsidP="000E1537">
            <w:pPr>
              <w:spacing w:after="0" w:line="192" w:lineRule="auto"/>
              <w:jc w:val="center"/>
              <w:rPr>
                <w:rFonts w:ascii="Times New Roman" w:hAnsi="Times New Roman"/>
                <w:b/>
                <w:sz w:val="24"/>
                <w:szCs w:val="24"/>
                <w:lang w:val="uz-Cyrl-UZ"/>
              </w:rPr>
            </w:pPr>
            <w:r w:rsidRPr="008520C1">
              <w:rPr>
                <w:rFonts w:ascii="Times New Roman" w:hAnsi="Times New Roman"/>
                <w:b/>
                <w:sz w:val="24"/>
                <w:szCs w:val="24"/>
                <w:lang w:val="uz-Cyrl-UZ"/>
              </w:rPr>
              <w:t>Учраши,  1 кв.м да</w:t>
            </w:r>
          </w:p>
        </w:tc>
        <w:tc>
          <w:tcPr>
            <w:tcW w:w="2304" w:type="dxa"/>
            <w:tcBorders>
              <w:top w:val="single" w:sz="4" w:space="0" w:color="auto"/>
              <w:left w:val="single" w:sz="4" w:space="0" w:color="auto"/>
              <w:bottom w:val="single" w:sz="4" w:space="0" w:color="auto"/>
              <w:right w:val="single" w:sz="4" w:space="0" w:color="auto"/>
            </w:tcBorders>
            <w:vAlign w:val="center"/>
            <w:hideMark/>
          </w:tcPr>
          <w:p w:rsidR="004F319B" w:rsidRPr="008520C1" w:rsidRDefault="004F319B" w:rsidP="0072053D">
            <w:pPr>
              <w:spacing w:after="0" w:line="192" w:lineRule="auto"/>
              <w:jc w:val="center"/>
              <w:rPr>
                <w:rFonts w:ascii="Times New Roman" w:hAnsi="Times New Roman"/>
                <w:b/>
                <w:sz w:val="24"/>
                <w:szCs w:val="24"/>
                <w:lang w:val="uz-Cyrl-UZ"/>
              </w:rPr>
            </w:pPr>
            <w:r w:rsidRPr="008520C1">
              <w:rPr>
                <w:rFonts w:ascii="Times New Roman" w:hAnsi="Times New Roman"/>
                <w:b/>
                <w:sz w:val="24"/>
                <w:szCs w:val="24"/>
                <w:lang w:val="uz-Cyrl-UZ"/>
              </w:rPr>
              <w:t>Зарарлаш даражаси,</w:t>
            </w:r>
            <w:r w:rsidR="0072053D">
              <w:rPr>
                <w:rFonts w:ascii="Times New Roman" w:hAnsi="Times New Roman"/>
                <w:b/>
                <w:sz w:val="24"/>
                <w:szCs w:val="24"/>
                <w:lang w:val="uz-Cyrl-UZ"/>
              </w:rPr>
              <w:t xml:space="preserve"> </w:t>
            </w:r>
            <w:r w:rsidRPr="008520C1">
              <w:rPr>
                <w:rFonts w:ascii="Times New Roman" w:hAnsi="Times New Roman"/>
                <w:b/>
                <w:sz w:val="24"/>
                <w:szCs w:val="24"/>
                <w:lang w:val="uz-Cyrl-UZ"/>
              </w:rPr>
              <w:t>баллар</w:t>
            </w:r>
          </w:p>
        </w:tc>
      </w:tr>
      <w:tr w:rsidR="00636B01" w:rsidRPr="008520C1" w:rsidTr="00400ACE">
        <w:trPr>
          <w:jc w:val="center"/>
        </w:trPr>
        <w:tc>
          <w:tcPr>
            <w:tcW w:w="557" w:type="dxa"/>
            <w:tcBorders>
              <w:top w:val="single" w:sz="4" w:space="0" w:color="auto"/>
              <w:left w:val="single" w:sz="4" w:space="0" w:color="auto"/>
              <w:bottom w:val="single" w:sz="4" w:space="0" w:color="auto"/>
              <w:right w:val="nil"/>
            </w:tcBorders>
            <w:vAlign w:val="center"/>
          </w:tcPr>
          <w:p w:rsidR="00851CAA" w:rsidRPr="008520C1" w:rsidRDefault="00851CAA" w:rsidP="000A5001">
            <w:pPr>
              <w:spacing w:after="0" w:line="240" w:lineRule="auto"/>
              <w:jc w:val="center"/>
              <w:rPr>
                <w:rFonts w:ascii="Times New Roman" w:hAnsi="Times New Roman"/>
                <w:b/>
                <w:sz w:val="24"/>
                <w:szCs w:val="24"/>
                <w:lang w:val="uz-Cyrl-UZ"/>
              </w:rPr>
            </w:pPr>
          </w:p>
        </w:tc>
        <w:tc>
          <w:tcPr>
            <w:tcW w:w="8306" w:type="dxa"/>
            <w:gridSpan w:val="3"/>
            <w:tcBorders>
              <w:top w:val="single" w:sz="4" w:space="0" w:color="auto"/>
              <w:left w:val="single" w:sz="4" w:space="0" w:color="auto"/>
              <w:bottom w:val="single" w:sz="4" w:space="0" w:color="auto"/>
              <w:right w:val="single" w:sz="4" w:space="0" w:color="auto"/>
            </w:tcBorders>
            <w:vAlign w:val="center"/>
          </w:tcPr>
          <w:p w:rsidR="00851CAA" w:rsidRPr="008520C1" w:rsidRDefault="00851CAA" w:rsidP="000A5001">
            <w:pPr>
              <w:spacing w:after="0" w:line="240" w:lineRule="auto"/>
              <w:jc w:val="center"/>
              <w:rPr>
                <w:rFonts w:ascii="Times New Roman" w:hAnsi="Times New Roman"/>
                <w:b/>
                <w:sz w:val="24"/>
                <w:szCs w:val="24"/>
                <w:lang w:val="uz-Cyrl-UZ"/>
              </w:rPr>
            </w:pPr>
            <w:r w:rsidRPr="008520C1">
              <w:rPr>
                <w:rFonts w:ascii="Times New Roman" w:hAnsi="Times New Roman"/>
                <w:b/>
                <w:sz w:val="24"/>
                <w:szCs w:val="24"/>
                <w:lang w:val="uz-Cyrl-UZ"/>
              </w:rPr>
              <w:t>Бир йилликлар</w:t>
            </w:r>
          </w:p>
        </w:tc>
      </w:tr>
      <w:tr w:rsidR="00636B01" w:rsidRPr="008520C1" w:rsidTr="0072053D">
        <w:trPr>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4F319B" w:rsidRPr="008520C1" w:rsidRDefault="004F319B" w:rsidP="00EF7869">
            <w:pPr>
              <w:spacing w:after="0" w:line="240" w:lineRule="auto"/>
              <w:jc w:val="center"/>
              <w:rPr>
                <w:rFonts w:ascii="Times New Roman" w:hAnsi="Times New Roman"/>
                <w:sz w:val="24"/>
                <w:szCs w:val="24"/>
                <w:lang w:val="uz-Cyrl-UZ"/>
              </w:rPr>
            </w:pPr>
            <w:r w:rsidRPr="008520C1">
              <w:rPr>
                <w:rFonts w:ascii="Times New Roman" w:hAnsi="Times New Roman"/>
                <w:sz w:val="24"/>
                <w:szCs w:val="24"/>
                <w:lang w:val="uz-Cyrl-UZ"/>
              </w:rPr>
              <w:t>1</w:t>
            </w:r>
          </w:p>
        </w:tc>
        <w:tc>
          <w:tcPr>
            <w:tcW w:w="4585" w:type="dxa"/>
            <w:tcBorders>
              <w:top w:val="single" w:sz="4" w:space="0" w:color="auto"/>
              <w:left w:val="single" w:sz="4" w:space="0" w:color="auto"/>
              <w:bottom w:val="single" w:sz="4" w:space="0" w:color="auto"/>
              <w:right w:val="single" w:sz="4" w:space="0" w:color="auto"/>
            </w:tcBorders>
            <w:vAlign w:val="center"/>
            <w:hideMark/>
          </w:tcPr>
          <w:p w:rsidR="004F319B" w:rsidRPr="008520C1" w:rsidRDefault="004F319B" w:rsidP="00EF7869">
            <w:pPr>
              <w:spacing w:after="0" w:line="240" w:lineRule="auto"/>
              <w:rPr>
                <w:rFonts w:ascii="Times New Roman" w:hAnsi="Times New Roman"/>
                <w:i/>
                <w:sz w:val="24"/>
                <w:szCs w:val="24"/>
                <w:lang w:val="uz-Cyrl-UZ"/>
              </w:rPr>
            </w:pPr>
            <w:r w:rsidRPr="008520C1">
              <w:rPr>
                <w:rFonts w:ascii="Times New Roman" w:hAnsi="Times New Roman"/>
                <w:sz w:val="24"/>
                <w:szCs w:val="24"/>
                <w:lang w:val="uz-Cyrl-UZ"/>
              </w:rPr>
              <w:t>Шўра (</w:t>
            </w:r>
            <w:r w:rsidRPr="008520C1">
              <w:rPr>
                <w:rFonts w:ascii="Times New Roman" w:hAnsi="Times New Roman"/>
                <w:bCs/>
                <w:i/>
                <w:sz w:val="24"/>
                <w:szCs w:val="24"/>
                <w:lang w:val="de-DE" w:eastAsia="en-US"/>
              </w:rPr>
              <w:t xml:space="preserve">Amaranthus hybridus </w:t>
            </w:r>
            <w:r w:rsidRPr="008520C1">
              <w:rPr>
                <w:rFonts w:ascii="Times New Roman" w:hAnsi="Times New Roman"/>
                <w:bCs/>
                <w:sz w:val="24"/>
                <w:szCs w:val="24"/>
                <w:lang w:val="de-DE" w:eastAsia="en-US"/>
              </w:rPr>
              <w:t>L.</w:t>
            </w:r>
            <w:r w:rsidRPr="008520C1">
              <w:rPr>
                <w:rFonts w:ascii="Times New Roman" w:hAnsi="Times New Roman"/>
                <w:bCs/>
                <w:sz w:val="24"/>
                <w:szCs w:val="24"/>
                <w:lang w:val="uz-Cyrl-UZ"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319B" w:rsidRPr="008520C1" w:rsidRDefault="004F319B" w:rsidP="00EF7869">
            <w:pPr>
              <w:spacing w:after="0" w:line="240" w:lineRule="auto"/>
              <w:jc w:val="center"/>
              <w:rPr>
                <w:rFonts w:ascii="Times New Roman" w:hAnsi="Times New Roman"/>
                <w:sz w:val="24"/>
                <w:szCs w:val="24"/>
              </w:rPr>
            </w:pPr>
            <w:r w:rsidRPr="008520C1">
              <w:rPr>
                <w:rFonts w:ascii="Times New Roman" w:hAnsi="Times New Roman"/>
                <w:sz w:val="24"/>
                <w:szCs w:val="24"/>
              </w:rPr>
              <w:t>7,5</w:t>
            </w:r>
          </w:p>
        </w:tc>
        <w:tc>
          <w:tcPr>
            <w:tcW w:w="2304" w:type="dxa"/>
            <w:tcBorders>
              <w:top w:val="single" w:sz="4" w:space="0" w:color="auto"/>
              <w:left w:val="single" w:sz="4" w:space="0" w:color="auto"/>
              <w:bottom w:val="single" w:sz="4" w:space="0" w:color="auto"/>
              <w:right w:val="single" w:sz="4" w:space="0" w:color="auto"/>
            </w:tcBorders>
            <w:vAlign w:val="center"/>
            <w:hideMark/>
          </w:tcPr>
          <w:p w:rsidR="004F319B" w:rsidRPr="008520C1" w:rsidRDefault="004F319B" w:rsidP="00EF7869">
            <w:pPr>
              <w:spacing w:after="0" w:line="240" w:lineRule="auto"/>
              <w:jc w:val="center"/>
              <w:rPr>
                <w:rFonts w:ascii="Times New Roman" w:hAnsi="Times New Roman"/>
                <w:sz w:val="24"/>
                <w:szCs w:val="24"/>
              </w:rPr>
            </w:pPr>
            <w:r w:rsidRPr="008520C1">
              <w:rPr>
                <w:rFonts w:ascii="Times New Roman" w:hAnsi="Times New Roman"/>
                <w:sz w:val="24"/>
                <w:szCs w:val="24"/>
              </w:rPr>
              <w:t>4</w:t>
            </w:r>
          </w:p>
        </w:tc>
      </w:tr>
      <w:tr w:rsidR="00636B01" w:rsidRPr="008520C1" w:rsidTr="0072053D">
        <w:trPr>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4F319B" w:rsidRPr="008520C1" w:rsidRDefault="004F319B" w:rsidP="00EF7869">
            <w:pPr>
              <w:spacing w:after="0" w:line="240" w:lineRule="auto"/>
              <w:jc w:val="center"/>
              <w:rPr>
                <w:rFonts w:ascii="Times New Roman" w:hAnsi="Times New Roman"/>
                <w:sz w:val="24"/>
                <w:szCs w:val="24"/>
              </w:rPr>
            </w:pPr>
            <w:r w:rsidRPr="008520C1">
              <w:rPr>
                <w:rFonts w:ascii="Times New Roman" w:hAnsi="Times New Roman"/>
                <w:sz w:val="24"/>
                <w:szCs w:val="24"/>
              </w:rPr>
              <w:t>2</w:t>
            </w:r>
          </w:p>
        </w:tc>
        <w:tc>
          <w:tcPr>
            <w:tcW w:w="4585" w:type="dxa"/>
            <w:tcBorders>
              <w:top w:val="single" w:sz="4" w:space="0" w:color="auto"/>
              <w:left w:val="single" w:sz="4" w:space="0" w:color="auto"/>
              <w:bottom w:val="single" w:sz="4" w:space="0" w:color="auto"/>
              <w:right w:val="single" w:sz="4" w:space="0" w:color="auto"/>
            </w:tcBorders>
            <w:vAlign w:val="center"/>
            <w:hideMark/>
          </w:tcPr>
          <w:p w:rsidR="004F319B" w:rsidRPr="008520C1" w:rsidRDefault="004F319B" w:rsidP="00EF7869">
            <w:pPr>
              <w:spacing w:after="0" w:line="240" w:lineRule="auto"/>
              <w:rPr>
                <w:rFonts w:ascii="Times New Roman" w:hAnsi="Times New Roman"/>
                <w:i/>
                <w:sz w:val="24"/>
                <w:szCs w:val="24"/>
                <w:lang w:val="uz-Cyrl-UZ"/>
              </w:rPr>
            </w:pPr>
            <w:r w:rsidRPr="008520C1">
              <w:rPr>
                <w:rFonts w:ascii="Times New Roman" w:hAnsi="Times New Roman"/>
                <w:sz w:val="24"/>
                <w:szCs w:val="24"/>
              </w:rPr>
              <w:t>Олабута</w:t>
            </w:r>
            <w:r w:rsidRPr="008520C1">
              <w:rPr>
                <w:rFonts w:ascii="Times New Roman" w:hAnsi="Times New Roman"/>
                <w:sz w:val="24"/>
                <w:szCs w:val="24"/>
                <w:lang w:val="uz-Cyrl-UZ"/>
              </w:rPr>
              <w:t xml:space="preserve"> (</w:t>
            </w:r>
            <w:r w:rsidRPr="008520C1">
              <w:rPr>
                <w:rFonts w:ascii="Times New Roman" w:hAnsi="Times New Roman"/>
                <w:bCs/>
                <w:i/>
                <w:sz w:val="24"/>
                <w:szCs w:val="24"/>
                <w:lang w:val="fr-FR" w:eastAsia="en-US"/>
              </w:rPr>
              <w:t xml:space="preserve">AtripLex hastata </w:t>
            </w:r>
            <w:r w:rsidRPr="008520C1">
              <w:rPr>
                <w:rFonts w:ascii="Times New Roman" w:hAnsi="Times New Roman"/>
                <w:bCs/>
                <w:sz w:val="24"/>
                <w:szCs w:val="24"/>
                <w:lang w:val="fr-FR" w:eastAsia="en-US"/>
              </w:rPr>
              <w:t>L.</w:t>
            </w:r>
            <w:r w:rsidRPr="008520C1">
              <w:rPr>
                <w:rFonts w:ascii="Times New Roman" w:hAnsi="Times New Roman"/>
                <w:bCs/>
                <w:sz w:val="24"/>
                <w:szCs w:val="24"/>
                <w:lang w:val="uz-Cyrl-UZ"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319B" w:rsidRPr="008520C1" w:rsidRDefault="004F319B" w:rsidP="00EF7869">
            <w:pPr>
              <w:spacing w:after="0" w:line="240" w:lineRule="auto"/>
              <w:jc w:val="center"/>
              <w:rPr>
                <w:rFonts w:ascii="Times New Roman" w:hAnsi="Times New Roman"/>
                <w:sz w:val="24"/>
                <w:szCs w:val="24"/>
              </w:rPr>
            </w:pPr>
            <w:r w:rsidRPr="008520C1">
              <w:rPr>
                <w:rFonts w:ascii="Times New Roman" w:hAnsi="Times New Roman"/>
                <w:sz w:val="24"/>
                <w:szCs w:val="24"/>
              </w:rPr>
              <w:t>5,4</w:t>
            </w:r>
          </w:p>
        </w:tc>
        <w:tc>
          <w:tcPr>
            <w:tcW w:w="2304" w:type="dxa"/>
            <w:tcBorders>
              <w:top w:val="single" w:sz="4" w:space="0" w:color="auto"/>
              <w:left w:val="single" w:sz="4" w:space="0" w:color="auto"/>
              <w:bottom w:val="single" w:sz="4" w:space="0" w:color="auto"/>
              <w:right w:val="single" w:sz="4" w:space="0" w:color="auto"/>
            </w:tcBorders>
            <w:vAlign w:val="center"/>
            <w:hideMark/>
          </w:tcPr>
          <w:p w:rsidR="004F319B" w:rsidRPr="008520C1" w:rsidRDefault="004F319B" w:rsidP="00EF7869">
            <w:pPr>
              <w:spacing w:after="0" w:line="240" w:lineRule="auto"/>
              <w:jc w:val="center"/>
              <w:rPr>
                <w:rFonts w:ascii="Times New Roman" w:hAnsi="Times New Roman"/>
                <w:sz w:val="24"/>
                <w:szCs w:val="24"/>
              </w:rPr>
            </w:pPr>
            <w:r w:rsidRPr="008520C1">
              <w:rPr>
                <w:rFonts w:ascii="Times New Roman" w:hAnsi="Times New Roman"/>
                <w:sz w:val="24"/>
                <w:szCs w:val="24"/>
              </w:rPr>
              <w:t>3</w:t>
            </w:r>
          </w:p>
        </w:tc>
      </w:tr>
      <w:tr w:rsidR="00636B01" w:rsidRPr="008520C1" w:rsidTr="0072053D">
        <w:trPr>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4F319B" w:rsidRPr="008520C1" w:rsidRDefault="004F319B" w:rsidP="00EF7869">
            <w:pPr>
              <w:spacing w:after="0" w:line="240" w:lineRule="auto"/>
              <w:jc w:val="center"/>
              <w:rPr>
                <w:rFonts w:ascii="Times New Roman" w:hAnsi="Times New Roman"/>
                <w:sz w:val="24"/>
                <w:szCs w:val="24"/>
              </w:rPr>
            </w:pPr>
            <w:r w:rsidRPr="008520C1">
              <w:rPr>
                <w:rFonts w:ascii="Times New Roman" w:hAnsi="Times New Roman"/>
                <w:sz w:val="24"/>
                <w:szCs w:val="24"/>
              </w:rPr>
              <w:t>3</w:t>
            </w:r>
          </w:p>
        </w:tc>
        <w:tc>
          <w:tcPr>
            <w:tcW w:w="4585" w:type="dxa"/>
            <w:tcBorders>
              <w:top w:val="single" w:sz="4" w:space="0" w:color="auto"/>
              <w:left w:val="single" w:sz="4" w:space="0" w:color="auto"/>
              <w:bottom w:val="single" w:sz="4" w:space="0" w:color="auto"/>
              <w:right w:val="single" w:sz="4" w:space="0" w:color="auto"/>
            </w:tcBorders>
            <w:vAlign w:val="center"/>
            <w:hideMark/>
          </w:tcPr>
          <w:p w:rsidR="004F319B" w:rsidRPr="008520C1" w:rsidRDefault="004F319B" w:rsidP="00EF7869">
            <w:pPr>
              <w:spacing w:after="0" w:line="240" w:lineRule="auto"/>
              <w:rPr>
                <w:rFonts w:ascii="Times New Roman" w:hAnsi="Times New Roman"/>
                <w:i/>
                <w:sz w:val="24"/>
                <w:szCs w:val="24"/>
                <w:lang w:val="uz-Cyrl-UZ"/>
              </w:rPr>
            </w:pPr>
            <w:r w:rsidRPr="008520C1">
              <w:rPr>
                <w:rFonts w:ascii="Times New Roman" w:hAnsi="Times New Roman"/>
                <w:sz w:val="24"/>
                <w:szCs w:val="24"/>
              </w:rPr>
              <w:t>Жа</w:t>
            </w:r>
            <w:proofErr w:type="gramStart"/>
            <w:r w:rsidRPr="008520C1">
              <w:rPr>
                <w:rFonts w:ascii="Times New Roman" w:hAnsi="Times New Roman"/>
                <w:sz w:val="24"/>
                <w:szCs w:val="24"/>
              </w:rPr>
              <w:t>ғ</w:t>
            </w:r>
            <w:r w:rsidRPr="008520C1">
              <w:rPr>
                <w:rFonts w:ascii="Times New Roman" w:hAnsi="Times New Roman"/>
                <w:sz w:val="24"/>
                <w:szCs w:val="24"/>
                <w:lang w:val="en-US"/>
              </w:rPr>
              <w:t>-</w:t>
            </w:r>
            <w:proofErr w:type="gramEnd"/>
            <w:r w:rsidRPr="008520C1">
              <w:rPr>
                <w:rFonts w:ascii="Times New Roman" w:hAnsi="Times New Roman"/>
                <w:sz w:val="24"/>
                <w:szCs w:val="24"/>
              </w:rPr>
              <w:t>жағ</w:t>
            </w:r>
            <w:r w:rsidRPr="008520C1">
              <w:rPr>
                <w:rFonts w:ascii="Times New Roman" w:hAnsi="Times New Roman"/>
                <w:sz w:val="24"/>
                <w:szCs w:val="24"/>
                <w:lang w:val="uz-Cyrl-UZ"/>
              </w:rPr>
              <w:t xml:space="preserve"> (</w:t>
            </w:r>
            <w:r w:rsidRPr="008520C1">
              <w:rPr>
                <w:rFonts w:ascii="Times New Roman" w:hAnsi="Times New Roman"/>
                <w:i/>
                <w:sz w:val="24"/>
                <w:szCs w:val="24"/>
                <w:lang w:val="en-US"/>
              </w:rPr>
              <w:t xml:space="preserve">Capsella bursa-pastoris </w:t>
            </w:r>
            <w:r w:rsidRPr="008520C1">
              <w:rPr>
                <w:rFonts w:ascii="Times New Roman" w:hAnsi="Times New Roman"/>
                <w:bCs/>
                <w:sz w:val="24"/>
                <w:szCs w:val="24"/>
                <w:lang w:val="de-DE" w:eastAsia="en-US"/>
              </w:rPr>
              <w:t>L.</w:t>
            </w:r>
            <w:r w:rsidRPr="008520C1">
              <w:rPr>
                <w:rFonts w:ascii="Times New Roman" w:hAnsi="Times New Roman"/>
                <w:bCs/>
                <w:sz w:val="24"/>
                <w:szCs w:val="24"/>
                <w:lang w:val="uz-Cyrl-UZ"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319B" w:rsidRPr="008520C1" w:rsidRDefault="004F319B" w:rsidP="00EF7869">
            <w:pPr>
              <w:spacing w:after="0" w:line="240" w:lineRule="auto"/>
              <w:jc w:val="center"/>
              <w:rPr>
                <w:rFonts w:ascii="Times New Roman" w:hAnsi="Times New Roman"/>
                <w:sz w:val="24"/>
                <w:szCs w:val="24"/>
              </w:rPr>
            </w:pPr>
            <w:r w:rsidRPr="008520C1">
              <w:rPr>
                <w:rFonts w:ascii="Times New Roman" w:hAnsi="Times New Roman"/>
                <w:sz w:val="24"/>
                <w:szCs w:val="24"/>
              </w:rPr>
              <w:t>7,2</w:t>
            </w:r>
          </w:p>
        </w:tc>
        <w:tc>
          <w:tcPr>
            <w:tcW w:w="2304" w:type="dxa"/>
            <w:tcBorders>
              <w:top w:val="single" w:sz="4" w:space="0" w:color="auto"/>
              <w:left w:val="single" w:sz="4" w:space="0" w:color="auto"/>
              <w:bottom w:val="single" w:sz="4" w:space="0" w:color="auto"/>
              <w:right w:val="single" w:sz="4" w:space="0" w:color="auto"/>
            </w:tcBorders>
            <w:vAlign w:val="center"/>
            <w:hideMark/>
          </w:tcPr>
          <w:p w:rsidR="004F319B" w:rsidRPr="008520C1" w:rsidRDefault="004F319B" w:rsidP="00EF7869">
            <w:pPr>
              <w:spacing w:after="0" w:line="240" w:lineRule="auto"/>
              <w:jc w:val="center"/>
              <w:rPr>
                <w:rFonts w:ascii="Times New Roman" w:hAnsi="Times New Roman"/>
                <w:sz w:val="24"/>
                <w:szCs w:val="24"/>
              </w:rPr>
            </w:pPr>
            <w:r w:rsidRPr="008520C1">
              <w:rPr>
                <w:rFonts w:ascii="Times New Roman" w:hAnsi="Times New Roman"/>
                <w:sz w:val="24"/>
                <w:szCs w:val="24"/>
              </w:rPr>
              <w:t>4</w:t>
            </w:r>
          </w:p>
        </w:tc>
      </w:tr>
      <w:tr w:rsidR="00636B01" w:rsidRPr="008520C1" w:rsidTr="0072053D">
        <w:trPr>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4F319B" w:rsidRPr="008520C1" w:rsidRDefault="004F319B" w:rsidP="00EF7869">
            <w:pPr>
              <w:spacing w:after="0" w:line="240" w:lineRule="auto"/>
              <w:jc w:val="center"/>
              <w:rPr>
                <w:rFonts w:ascii="Times New Roman" w:hAnsi="Times New Roman"/>
                <w:sz w:val="24"/>
                <w:szCs w:val="24"/>
              </w:rPr>
            </w:pPr>
            <w:r w:rsidRPr="008520C1">
              <w:rPr>
                <w:rFonts w:ascii="Times New Roman" w:hAnsi="Times New Roman"/>
                <w:sz w:val="24"/>
                <w:szCs w:val="24"/>
              </w:rPr>
              <w:t>4</w:t>
            </w:r>
          </w:p>
        </w:tc>
        <w:tc>
          <w:tcPr>
            <w:tcW w:w="4585" w:type="dxa"/>
            <w:tcBorders>
              <w:top w:val="single" w:sz="4" w:space="0" w:color="auto"/>
              <w:left w:val="single" w:sz="4" w:space="0" w:color="auto"/>
              <w:bottom w:val="single" w:sz="4" w:space="0" w:color="auto"/>
              <w:right w:val="single" w:sz="4" w:space="0" w:color="auto"/>
            </w:tcBorders>
            <w:vAlign w:val="center"/>
            <w:hideMark/>
          </w:tcPr>
          <w:p w:rsidR="004F319B" w:rsidRPr="008520C1" w:rsidRDefault="004F319B" w:rsidP="00EF7869">
            <w:pPr>
              <w:spacing w:after="0" w:line="240" w:lineRule="auto"/>
              <w:rPr>
                <w:rFonts w:ascii="Times New Roman" w:hAnsi="Times New Roman"/>
                <w:i/>
                <w:sz w:val="24"/>
                <w:szCs w:val="24"/>
                <w:lang w:val="uz-Cyrl-UZ"/>
              </w:rPr>
            </w:pPr>
            <w:r w:rsidRPr="008520C1">
              <w:rPr>
                <w:rFonts w:ascii="Times New Roman" w:hAnsi="Times New Roman"/>
                <w:sz w:val="24"/>
                <w:szCs w:val="24"/>
              </w:rPr>
              <w:t>Семиз</w:t>
            </w:r>
            <w:r w:rsidRPr="008520C1">
              <w:rPr>
                <w:rFonts w:ascii="Times New Roman" w:hAnsi="Times New Roman"/>
                <w:sz w:val="24"/>
                <w:szCs w:val="24"/>
                <w:lang w:val="en-US"/>
              </w:rPr>
              <w:t xml:space="preserve"> </w:t>
            </w:r>
            <w:r w:rsidRPr="008520C1">
              <w:rPr>
                <w:rFonts w:ascii="Times New Roman" w:hAnsi="Times New Roman"/>
                <w:sz w:val="24"/>
                <w:szCs w:val="24"/>
              </w:rPr>
              <w:t>ўт</w:t>
            </w:r>
            <w:r w:rsidRPr="008520C1">
              <w:rPr>
                <w:rFonts w:ascii="Times New Roman" w:hAnsi="Times New Roman"/>
                <w:sz w:val="24"/>
                <w:szCs w:val="24"/>
                <w:lang w:val="uz-Cyrl-UZ"/>
              </w:rPr>
              <w:t xml:space="preserve"> (</w:t>
            </w:r>
            <w:r w:rsidRPr="008520C1">
              <w:rPr>
                <w:rFonts w:ascii="Times New Roman" w:hAnsi="Times New Roman"/>
                <w:bCs/>
                <w:i/>
                <w:sz w:val="24"/>
                <w:szCs w:val="24"/>
                <w:lang w:val="de-DE" w:eastAsia="en-US"/>
              </w:rPr>
              <w:t xml:space="preserve">PortuLaca oleracea </w:t>
            </w:r>
            <w:r w:rsidRPr="008520C1">
              <w:rPr>
                <w:rFonts w:ascii="Times New Roman" w:hAnsi="Times New Roman"/>
                <w:bCs/>
                <w:sz w:val="24"/>
                <w:szCs w:val="24"/>
                <w:lang w:val="de-DE" w:eastAsia="en-US"/>
              </w:rPr>
              <w:t>L.</w:t>
            </w:r>
            <w:r w:rsidRPr="008520C1">
              <w:rPr>
                <w:rFonts w:ascii="Times New Roman" w:hAnsi="Times New Roman"/>
                <w:bCs/>
                <w:sz w:val="24"/>
                <w:szCs w:val="24"/>
                <w:lang w:val="uz-Cyrl-UZ"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319B" w:rsidRPr="008520C1" w:rsidRDefault="004F319B" w:rsidP="00EF7869">
            <w:pPr>
              <w:spacing w:after="0" w:line="240" w:lineRule="auto"/>
              <w:jc w:val="center"/>
              <w:rPr>
                <w:rFonts w:ascii="Times New Roman" w:hAnsi="Times New Roman"/>
                <w:sz w:val="24"/>
                <w:szCs w:val="24"/>
              </w:rPr>
            </w:pPr>
            <w:r w:rsidRPr="008520C1">
              <w:rPr>
                <w:rFonts w:ascii="Times New Roman" w:hAnsi="Times New Roman"/>
                <w:sz w:val="24"/>
                <w:szCs w:val="24"/>
              </w:rPr>
              <w:t>7,8</w:t>
            </w:r>
          </w:p>
        </w:tc>
        <w:tc>
          <w:tcPr>
            <w:tcW w:w="2304" w:type="dxa"/>
            <w:tcBorders>
              <w:top w:val="single" w:sz="4" w:space="0" w:color="auto"/>
              <w:left w:val="single" w:sz="4" w:space="0" w:color="auto"/>
              <w:bottom w:val="single" w:sz="4" w:space="0" w:color="auto"/>
              <w:right w:val="single" w:sz="4" w:space="0" w:color="auto"/>
            </w:tcBorders>
            <w:vAlign w:val="center"/>
            <w:hideMark/>
          </w:tcPr>
          <w:p w:rsidR="004F319B" w:rsidRPr="008520C1" w:rsidRDefault="004F319B" w:rsidP="00EF7869">
            <w:pPr>
              <w:spacing w:after="0" w:line="240" w:lineRule="auto"/>
              <w:jc w:val="center"/>
              <w:rPr>
                <w:rFonts w:ascii="Times New Roman" w:hAnsi="Times New Roman"/>
                <w:sz w:val="24"/>
                <w:szCs w:val="24"/>
              </w:rPr>
            </w:pPr>
            <w:r w:rsidRPr="008520C1">
              <w:rPr>
                <w:rFonts w:ascii="Times New Roman" w:hAnsi="Times New Roman"/>
                <w:sz w:val="24"/>
                <w:szCs w:val="24"/>
              </w:rPr>
              <w:t>4</w:t>
            </w:r>
          </w:p>
        </w:tc>
      </w:tr>
      <w:tr w:rsidR="00636B01" w:rsidRPr="008520C1" w:rsidTr="0072053D">
        <w:trPr>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4F319B" w:rsidRPr="008520C1" w:rsidRDefault="004F319B" w:rsidP="00EF7869">
            <w:pPr>
              <w:spacing w:after="0" w:line="240" w:lineRule="auto"/>
              <w:jc w:val="center"/>
              <w:rPr>
                <w:rFonts w:ascii="Times New Roman" w:hAnsi="Times New Roman"/>
                <w:sz w:val="24"/>
                <w:szCs w:val="24"/>
              </w:rPr>
            </w:pPr>
            <w:r w:rsidRPr="008520C1">
              <w:rPr>
                <w:rFonts w:ascii="Times New Roman" w:hAnsi="Times New Roman"/>
                <w:sz w:val="24"/>
                <w:szCs w:val="24"/>
              </w:rPr>
              <w:t>5</w:t>
            </w:r>
          </w:p>
        </w:tc>
        <w:tc>
          <w:tcPr>
            <w:tcW w:w="4585" w:type="dxa"/>
            <w:tcBorders>
              <w:top w:val="single" w:sz="4" w:space="0" w:color="auto"/>
              <w:left w:val="single" w:sz="4" w:space="0" w:color="auto"/>
              <w:bottom w:val="single" w:sz="4" w:space="0" w:color="auto"/>
              <w:right w:val="single" w:sz="4" w:space="0" w:color="auto"/>
            </w:tcBorders>
            <w:vAlign w:val="center"/>
            <w:hideMark/>
          </w:tcPr>
          <w:p w:rsidR="004F319B" w:rsidRPr="008520C1" w:rsidRDefault="004F319B" w:rsidP="00EF7869">
            <w:pPr>
              <w:spacing w:after="0" w:line="240" w:lineRule="auto"/>
              <w:rPr>
                <w:rFonts w:ascii="Times New Roman" w:hAnsi="Times New Roman"/>
                <w:i/>
                <w:sz w:val="24"/>
                <w:szCs w:val="24"/>
                <w:lang w:val="uz-Cyrl-UZ"/>
              </w:rPr>
            </w:pPr>
            <w:r w:rsidRPr="008520C1">
              <w:rPr>
                <w:rFonts w:ascii="Times New Roman" w:hAnsi="Times New Roman"/>
                <w:sz w:val="24"/>
                <w:szCs w:val="24"/>
              </w:rPr>
              <w:t>Юлдуз</w:t>
            </w:r>
            <w:r w:rsidRPr="008520C1">
              <w:rPr>
                <w:rFonts w:ascii="Times New Roman" w:hAnsi="Times New Roman"/>
                <w:sz w:val="24"/>
                <w:szCs w:val="24"/>
                <w:lang w:val="en-US"/>
              </w:rPr>
              <w:t xml:space="preserve"> </w:t>
            </w:r>
            <w:r w:rsidRPr="008520C1">
              <w:rPr>
                <w:rFonts w:ascii="Times New Roman" w:hAnsi="Times New Roman"/>
                <w:sz w:val="24"/>
                <w:szCs w:val="24"/>
              </w:rPr>
              <w:t>ўт</w:t>
            </w:r>
            <w:r w:rsidRPr="008520C1">
              <w:rPr>
                <w:rFonts w:ascii="Times New Roman" w:hAnsi="Times New Roman"/>
                <w:sz w:val="24"/>
                <w:szCs w:val="24"/>
                <w:lang w:val="uz-Cyrl-UZ"/>
              </w:rPr>
              <w:t xml:space="preserve"> (</w:t>
            </w:r>
            <w:r w:rsidRPr="008520C1">
              <w:rPr>
                <w:rFonts w:ascii="Times New Roman" w:hAnsi="Times New Roman"/>
                <w:bCs/>
                <w:i/>
                <w:sz w:val="24"/>
                <w:szCs w:val="24"/>
                <w:lang w:val="en-US" w:eastAsia="en-US"/>
              </w:rPr>
              <w:t xml:space="preserve">Stellaria media </w:t>
            </w:r>
            <w:r w:rsidRPr="008520C1">
              <w:rPr>
                <w:rFonts w:ascii="Times New Roman" w:hAnsi="Times New Roman"/>
                <w:bCs/>
                <w:sz w:val="24"/>
                <w:szCs w:val="24"/>
                <w:lang w:val="en-US" w:eastAsia="en-US"/>
              </w:rPr>
              <w:t>L.</w:t>
            </w:r>
            <w:r w:rsidRPr="008520C1">
              <w:rPr>
                <w:rFonts w:ascii="Times New Roman" w:hAnsi="Times New Roman"/>
                <w:bCs/>
                <w:sz w:val="24"/>
                <w:szCs w:val="24"/>
                <w:lang w:val="uz-Cyrl-UZ"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319B" w:rsidRPr="008520C1" w:rsidRDefault="004F319B" w:rsidP="00EF7869">
            <w:pPr>
              <w:spacing w:after="0" w:line="240" w:lineRule="auto"/>
              <w:jc w:val="center"/>
              <w:rPr>
                <w:rFonts w:ascii="Times New Roman" w:hAnsi="Times New Roman"/>
                <w:sz w:val="24"/>
                <w:szCs w:val="24"/>
              </w:rPr>
            </w:pPr>
            <w:r w:rsidRPr="008520C1">
              <w:rPr>
                <w:rFonts w:ascii="Times New Roman" w:hAnsi="Times New Roman"/>
                <w:sz w:val="24"/>
                <w:szCs w:val="24"/>
              </w:rPr>
              <w:t>5,6</w:t>
            </w:r>
          </w:p>
        </w:tc>
        <w:tc>
          <w:tcPr>
            <w:tcW w:w="2304" w:type="dxa"/>
            <w:tcBorders>
              <w:top w:val="single" w:sz="4" w:space="0" w:color="auto"/>
              <w:left w:val="single" w:sz="4" w:space="0" w:color="auto"/>
              <w:bottom w:val="single" w:sz="4" w:space="0" w:color="auto"/>
              <w:right w:val="single" w:sz="4" w:space="0" w:color="auto"/>
            </w:tcBorders>
            <w:vAlign w:val="center"/>
            <w:hideMark/>
          </w:tcPr>
          <w:p w:rsidR="004F319B" w:rsidRPr="008520C1" w:rsidRDefault="004F319B" w:rsidP="00EF7869">
            <w:pPr>
              <w:spacing w:after="0" w:line="240" w:lineRule="auto"/>
              <w:jc w:val="center"/>
              <w:rPr>
                <w:rFonts w:ascii="Times New Roman" w:hAnsi="Times New Roman"/>
                <w:sz w:val="24"/>
                <w:szCs w:val="24"/>
              </w:rPr>
            </w:pPr>
            <w:r w:rsidRPr="008520C1">
              <w:rPr>
                <w:rFonts w:ascii="Times New Roman" w:hAnsi="Times New Roman"/>
                <w:sz w:val="24"/>
                <w:szCs w:val="24"/>
              </w:rPr>
              <w:t>3</w:t>
            </w:r>
          </w:p>
        </w:tc>
      </w:tr>
      <w:tr w:rsidR="00636B01" w:rsidRPr="008520C1" w:rsidTr="0072053D">
        <w:trPr>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4F319B" w:rsidRPr="008520C1" w:rsidRDefault="004F319B" w:rsidP="00EF7869">
            <w:pPr>
              <w:spacing w:after="0" w:line="240" w:lineRule="auto"/>
              <w:jc w:val="center"/>
              <w:rPr>
                <w:rFonts w:ascii="Times New Roman" w:hAnsi="Times New Roman"/>
                <w:sz w:val="24"/>
                <w:szCs w:val="24"/>
              </w:rPr>
            </w:pPr>
            <w:r w:rsidRPr="008520C1">
              <w:rPr>
                <w:rFonts w:ascii="Times New Roman" w:hAnsi="Times New Roman"/>
                <w:sz w:val="24"/>
                <w:szCs w:val="24"/>
              </w:rPr>
              <w:t>6</w:t>
            </w:r>
          </w:p>
        </w:tc>
        <w:tc>
          <w:tcPr>
            <w:tcW w:w="4585" w:type="dxa"/>
            <w:tcBorders>
              <w:top w:val="single" w:sz="4" w:space="0" w:color="auto"/>
              <w:left w:val="single" w:sz="4" w:space="0" w:color="auto"/>
              <w:bottom w:val="single" w:sz="4" w:space="0" w:color="auto"/>
              <w:right w:val="single" w:sz="4" w:space="0" w:color="auto"/>
            </w:tcBorders>
            <w:vAlign w:val="center"/>
            <w:hideMark/>
          </w:tcPr>
          <w:p w:rsidR="004F319B" w:rsidRPr="008520C1" w:rsidRDefault="004F319B" w:rsidP="00EF7869">
            <w:pPr>
              <w:spacing w:after="0" w:line="240" w:lineRule="auto"/>
              <w:rPr>
                <w:rFonts w:ascii="Times New Roman" w:hAnsi="Times New Roman"/>
                <w:i/>
                <w:sz w:val="24"/>
                <w:szCs w:val="24"/>
                <w:lang w:val="uz-Cyrl-UZ"/>
              </w:rPr>
            </w:pPr>
            <w:r w:rsidRPr="008520C1">
              <w:rPr>
                <w:rFonts w:ascii="Times New Roman" w:hAnsi="Times New Roman"/>
                <w:sz w:val="24"/>
                <w:szCs w:val="24"/>
              </w:rPr>
              <w:t>Сариқ</w:t>
            </w:r>
            <w:r w:rsidRPr="008520C1">
              <w:rPr>
                <w:rFonts w:ascii="Times New Roman" w:hAnsi="Times New Roman"/>
                <w:sz w:val="24"/>
                <w:szCs w:val="24"/>
                <w:lang w:val="en-US"/>
              </w:rPr>
              <w:t xml:space="preserve"> </w:t>
            </w:r>
            <w:r w:rsidRPr="008520C1">
              <w:rPr>
                <w:rFonts w:ascii="Times New Roman" w:hAnsi="Times New Roman"/>
                <w:sz w:val="24"/>
                <w:szCs w:val="24"/>
              </w:rPr>
              <w:t>ўт</w:t>
            </w:r>
            <w:r w:rsidRPr="008520C1">
              <w:rPr>
                <w:rFonts w:ascii="Times New Roman" w:hAnsi="Times New Roman"/>
                <w:sz w:val="24"/>
                <w:szCs w:val="24"/>
                <w:lang w:val="uz-Cyrl-UZ"/>
              </w:rPr>
              <w:t xml:space="preserve"> (</w:t>
            </w:r>
            <w:r w:rsidRPr="008520C1">
              <w:rPr>
                <w:rFonts w:ascii="Times New Roman" w:hAnsi="Times New Roman"/>
                <w:bCs/>
                <w:i/>
                <w:sz w:val="24"/>
                <w:szCs w:val="24"/>
                <w:lang w:val="fr-FR" w:eastAsia="en-US"/>
              </w:rPr>
              <w:t xml:space="preserve">Erysimum cheiranthoides </w:t>
            </w:r>
            <w:r w:rsidRPr="008520C1">
              <w:rPr>
                <w:rFonts w:ascii="Times New Roman" w:hAnsi="Times New Roman"/>
                <w:bCs/>
                <w:sz w:val="24"/>
                <w:szCs w:val="24"/>
                <w:lang w:val="fr-FR" w:eastAsia="en-US"/>
              </w:rPr>
              <w:t>L.</w:t>
            </w:r>
            <w:r w:rsidRPr="008520C1">
              <w:rPr>
                <w:rFonts w:ascii="Times New Roman" w:hAnsi="Times New Roman"/>
                <w:bCs/>
                <w:sz w:val="24"/>
                <w:szCs w:val="24"/>
                <w:lang w:val="uz-Cyrl-UZ"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319B" w:rsidRPr="008520C1" w:rsidRDefault="004F319B" w:rsidP="00EF7869">
            <w:pPr>
              <w:spacing w:after="0" w:line="240" w:lineRule="auto"/>
              <w:jc w:val="center"/>
              <w:rPr>
                <w:rFonts w:ascii="Times New Roman" w:hAnsi="Times New Roman"/>
                <w:sz w:val="24"/>
                <w:szCs w:val="24"/>
              </w:rPr>
            </w:pPr>
            <w:r w:rsidRPr="008520C1">
              <w:rPr>
                <w:rFonts w:ascii="Times New Roman" w:hAnsi="Times New Roman"/>
                <w:sz w:val="24"/>
                <w:szCs w:val="24"/>
              </w:rPr>
              <w:t>6,9</w:t>
            </w:r>
          </w:p>
        </w:tc>
        <w:tc>
          <w:tcPr>
            <w:tcW w:w="2304" w:type="dxa"/>
            <w:tcBorders>
              <w:top w:val="single" w:sz="4" w:space="0" w:color="auto"/>
              <w:left w:val="single" w:sz="4" w:space="0" w:color="auto"/>
              <w:bottom w:val="single" w:sz="4" w:space="0" w:color="auto"/>
              <w:right w:val="single" w:sz="4" w:space="0" w:color="auto"/>
            </w:tcBorders>
            <w:vAlign w:val="center"/>
            <w:hideMark/>
          </w:tcPr>
          <w:p w:rsidR="004F319B" w:rsidRPr="008520C1" w:rsidRDefault="004F319B" w:rsidP="00EF7869">
            <w:pPr>
              <w:spacing w:after="0" w:line="240" w:lineRule="auto"/>
              <w:jc w:val="center"/>
              <w:rPr>
                <w:rFonts w:ascii="Times New Roman" w:hAnsi="Times New Roman"/>
                <w:sz w:val="24"/>
                <w:szCs w:val="24"/>
              </w:rPr>
            </w:pPr>
            <w:r w:rsidRPr="008520C1">
              <w:rPr>
                <w:rFonts w:ascii="Times New Roman" w:hAnsi="Times New Roman"/>
                <w:sz w:val="24"/>
                <w:szCs w:val="24"/>
              </w:rPr>
              <w:t>4</w:t>
            </w:r>
          </w:p>
        </w:tc>
      </w:tr>
      <w:tr w:rsidR="00636B01" w:rsidRPr="008520C1" w:rsidTr="0072053D">
        <w:trPr>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4F319B" w:rsidRPr="008520C1" w:rsidRDefault="004F319B" w:rsidP="00EF7869">
            <w:pPr>
              <w:spacing w:after="0" w:line="240" w:lineRule="auto"/>
              <w:jc w:val="center"/>
              <w:rPr>
                <w:rFonts w:ascii="Times New Roman" w:hAnsi="Times New Roman"/>
                <w:sz w:val="24"/>
                <w:szCs w:val="24"/>
              </w:rPr>
            </w:pPr>
            <w:r w:rsidRPr="008520C1">
              <w:rPr>
                <w:rFonts w:ascii="Times New Roman" w:hAnsi="Times New Roman"/>
                <w:sz w:val="24"/>
                <w:szCs w:val="24"/>
              </w:rPr>
              <w:t>7</w:t>
            </w:r>
          </w:p>
        </w:tc>
        <w:tc>
          <w:tcPr>
            <w:tcW w:w="4585" w:type="dxa"/>
            <w:tcBorders>
              <w:top w:val="single" w:sz="4" w:space="0" w:color="auto"/>
              <w:left w:val="single" w:sz="4" w:space="0" w:color="auto"/>
              <w:bottom w:val="single" w:sz="4" w:space="0" w:color="auto"/>
              <w:right w:val="single" w:sz="4" w:space="0" w:color="auto"/>
            </w:tcBorders>
            <w:vAlign w:val="center"/>
            <w:hideMark/>
          </w:tcPr>
          <w:p w:rsidR="004F319B" w:rsidRPr="008520C1" w:rsidRDefault="004F319B" w:rsidP="00EF7869">
            <w:pPr>
              <w:spacing w:after="0" w:line="240" w:lineRule="auto"/>
              <w:rPr>
                <w:rFonts w:ascii="Times New Roman" w:hAnsi="Times New Roman"/>
                <w:bCs/>
                <w:i/>
                <w:sz w:val="24"/>
                <w:szCs w:val="24"/>
                <w:lang w:val="uz-Cyrl-UZ" w:eastAsia="en-US"/>
              </w:rPr>
            </w:pPr>
            <w:proofErr w:type="gramStart"/>
            <w:r w:rsidRPr="008520C1">
              <w:rPr>
                <w:rFonts w:ascii="Times New Roman" w:hAnsi="Times New Roman"/>
                <w:sz w:val="24"/>
                <w:szCs w:val="24"/>
              </w:rPr>
              <w:t>Б</w:t>
            </w:r>
            <w:proofErr w:type="gramEnd"/>
            <w:r w:rsidRPr="008520C1">
              <w:rPr>
                <w:rFonts w:ascii="Times New Roman" w:hAnsi="Times New Roman"/>
                <w:sz w:val="24"/>
                <w:szCs w:val="24"/>
              </w:rPr>
              <w:t>ўритароқ</w:t>
            </w:r>
            <w:r w:rsidRPr="008520C1">
              <w:rPr>
                <w:rFonts w:ascii="Times New Roman" w:hAnsi="Times New Roman"/>
                <w:sz w:val="24"/>
                <w:szCs w:val="24"/>
                <w:lang w:val="uz-Cyrl-UZ"/>
              </w:rPr>
              <w:t xml:space="preserve"> (</w:t>
            </w:r>
            <w:r w:rsidRPr="008520C1">
              <w:rPr>
                <w:rFonts w:ascii="Times New Roman" w:hAnsi="Times New Roman"/>
                <w:bCs/>
                <w:i/>
                <w:sz w:val="24"/>
                <w:szCs w:val="24"/>
                <w:lang w:val="fr-FR" w:eastAsia="en-US"/>
              </w:rPr>
              <w:t>Hibiscus trionum</w:t>
            </w:r>
            <w:r w:rsidRPr="008520C1">
              <w:rPr>
                <w:rFonts w:ascii="Times New Roman" w:hAnsi="Times New Roman"/>
                <w:bCs/>
                <w:sz w:val="24"/>
                <w:szCs w:val="24"/>
                <w:lang w:eastAsia="en-US"/>
              </w:rPr>
              <w:t>L.</w:t>
            </w:r>
            <w:r w:rsidRPr="008520C1">
              <w:rPr>
                <w:rFonts w:ascii="Times New Roman" w:hAnsi="Times New Roman"/>
                <w:bCs/>
                <w:sz w:val="24"/>
                <w:szCs w:val="24"/>
                <w:lang w:val="uz-Cyrl-UZ"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319B" w:rsidRPr="008520C1" w:rsidRDefault="004F319B" w:rsidP="00EF7869">
            <w:pPr>
              <w:spacing w:after="0" w:line="240" w:lineRule="auto"/>
              <w:jc w:val="center"/>
              <w:rPr>
                <w:rFonts w:ascii="Times New Roman" w:hAnsi="Times New Roman"/>
                <w:sz w:val="24"/>
                <w:szCs w:val="24"/>
              </w:rPr>
            </w:pPr>
            <w:r w:rsidRPr="008520C1">
              <w:rPr>
                <w:rFonts w:ascii="Times New Roman" w:hAnsi="Times New Roman"/>
                <w:sz w:val="24"/>
                <w:szCs w:val="24"/>
              </w:rPr>
              <w:t>4,8</w:t>
            </w:r>
          </w:p>
        </w:tc>
        <w:tc>
          <w:tcPr>
            <w:tcW w:w="2304" w:type="dxa"/>
            <w:tcBorders>
              <w:top w:val="single" w:sz="4" w:space="0" w:color="auto"/>
              <w:left w:val="single" w:sz="4" w:space="0" w:color="auto"/>
              <w:bottom w:val="single" w:sz="4" w:space="0" w:color="auto"/>
              <w:right w:val="single" w:sz="4" w:space="0" w:color="auto"/>
            </w:tcBorders>
            <w:vAlign w:val="center"/>
            <w:hideMark/>
          </w:tcPr>
          <w:p w:rsidR="004F319B" w:rsidRPr="008520C1" w:rsidRDefault="004F319B" w:rsidP="00EF7869">
            <w:pPr>
              <w:spacing w:after="0" w:line="240" w:lineRule="auto"/>
              <w:jc w:val="center"/>
              <w:rPr>
                <w:rFonts w:ascii="Times New Roman" w:hAnsi="Times New Roman"/>
                <w:sz w:val="24"/>
                <w:szCs w:val="24"/>
              </w:rPr>
            </w:pPr>
            <w:r w:rsidRPr="008520C1">
              <w:rPr>
                <w:rFonts w:ascii="Times New Roman" w:hAnsi="Times New Roman"/>
                <w:sz w:val="24"/>
                <w:szCs w:val="24"/>
              </w:rPr>
              <w:t>2</w:t>
            </w:r>
          </w:p>
        </w:tc>
      </w:tr>
      <w:tr w:rsidR="00A97F18" w:rsidRPr="008520C1" w:rsidTr="0072053D">
        <w:trPr>
          <w:jc w:val="center"/>
        </w:trPr>
        <w:tc>
          <w:tcPr>
            <w:tcW w:w="557" w:type="dxa"/>
            <w:tcBorders>
              <w:top w:val="single" w:sz="4" w:space="0" w:color="auto"/>
              <w:left w:val="single" w:sz="4" w:space="0" w:color="auto"/>
              <w:bottom w:val="single" w:sz="4" w:space="0" w:color="auto"/>
              <w:right w:val="single" w:sz="4" w:space="0" w:color="auto"/>
            </w:tcBorders>
            <w:vAlign w:val="center"/>
          </w:tcPr>
          <w:p w:rsidR="00A97F18" w:rsidRPr="008520C1" w:rsidRDefault="00A97F18" w:rsidP="00EF7869">
            <w:pPr>
              <w:spacing w:after="0" w:line="240" w:lineRule="auto"/>
              <w:jc w:val="center"/>
              <w:rPr>
                <w:rFonts w:ascii="Times New Roman" w:hAnsi="Times New Roman"/>
                <w:sz w:val="24"/>
                <w:szCs w:val="24"/>
                <w:lang w:val="uz-Cyrl-UZ"/>
              </w:rPr>
            </w:pPr>
            <w:r w:rsidRPr="008520C1">
              <w:rPr>
                <w:rFonts w:ascii="Times New Roman" w:hAnsi="Times New Roman"/>
                <w:sz w:val="24"/>
                <w:szCs w:val="24"/>
                <w:lang w:val="uz-Cyrl-UZ"/>
              </w:rPr>
              <w:t>8</w:t>
            </w:r>
          </w:p>
        </w:tc>
        <w:tc>
          <w:tcPr>
            <w:tcW w:w="4585" w:type="dxa"/>
            <w:tcBorders>
              <w:top w:val="single" w:sz="4" w:space="0" w:color="auto"/>
              <w:left w:val="single" w:sz="4" w:space="0" w:color="auto"/>
              <w:bottom w:val="single" w:sz="4" w:space="0" w:color="auto"/>
              <w:right w:val="single" w:sz="4" w:space="0" w:color="auto"/>
            </w:tcBorders>
            <w:vAlign w:val="center"/>
          </w:tcPr>
          <w:p w:rsidR="00A97F18" w:rsidRPr="008520C1" w:rsidRDefault="00A97F18" w:rsidP="00EF7869">
            <w:pPr>
              <w:spacing w:after="0" w:line="240" w:lineRule="auto"/>
              <w:rPr>
                <w:rFonts w:ascii="Times New Roman" w:hAnsi="Times New Roman"/>
                <w:i/>
                <w:sz w:val="24"/>
                <w:szCs w:val="24"/>
                <w:lang w:val="uz-Cyrl-UZ"/>
              </w:rPr>
            </w:pPr>
            <w:r w:rsidRPr="008520C1">
              <w:rPr>
                <w:rFonts w:ascii="Times New Roman" w:hAnsi="Times New Roman"/>
                <w:sz w:val="24"/>
                <w:szCs w:val="24"/>
                <w:lang w:val="uz-Cyrl-UZ"/>
              </w:rPr>
              <w:t>Итқўноқ ўт (</w:t>
            </w:r>
            <w:r w:rsidRPr="008520C1">
              <w:rPr>
                <w:rFonts w:ascii="Times New Roman" w:hAnsi="Times New Roman"/>
                <w:bCs/>
                <w:i/>
                <w:sz w:val="24"/>
                <w:szCs w:val="24"/>
                <w:lang w:val="en-US" w:eastAsia="en-US"/>
              </w:rPr>
              <w:t xml:space="preserve">Setaria glauca </w:t>
            </w:r>
            <w:r w:rsidRPr="008520C1">
              <w:rPr>
                <w:rFonts w:ascii="Times New Roman" w:hAnsi="Times New Roman"/>
                <w:bCs/>
                <w:sz w:val="24"/>
                <w:szCs w:val="24"/>
                <w:lang w:val="en-US" w:eastAsia="en-US"/>
              </w:rPr>
              <w:t>L</w:t>
            </w:r>
            <w:r w:rsidRPr="008520C1">
              <w:rPr>
                <w:rFonts w:ascii="Times New Roman" w:hAnsi="Times New Roman"/>
                <w:bCs/>
                <w:i/>
                <w:sz w:val="24"/>
                <w:szCs w:val="24"/>
                <w:lang w:val="en-US" w:eastAsia="en-US"/>
              </w:rPr>
              <w:t>.</w:t>
            </w:r>
            <w:r w:rsidRPr="008520C1">
              <w:rPr>
                <w:rFonts w:ascii="Times New Roman" w:hAnsi="Times New Roman"/>
                <w:bCs/>
                <w:i/>
                <w:sz w:val="24"/>
                <w:szCs w:val="24"/>
                <w:lang w:val="uz-Cyrl-UZ" w:eastAsia="en-US"/>
              </w:rPr>
              <w:t>)</w:t>
            </w:r>
          </w:p>
        </w:tc>
        <w:tc>
          <w:tcPr>
            <w:tcW w:w="1417" w:type="dxa"/>
            <w:tcBorders>
              <w:top w:val="single" w:sz="4" w:space="0" w:color="auto"/>
              <w:left w:val="single" w:sz="4" w:space="0" w:color="auto"/>
              <w:bottom w:val="single" w:sz="4" w:space="0" w:color="auto"/>
              <w:right w:val="single" w:sz="4" w:space="0" w:color="auto"/>
            </w:tcBorders>
            <w:vAlign w:val="center"/>
          </w:tcPr>
          <w:p w:rsidR="00A97F18" w:rsidRPr="008520C1" w:rsidRDefault="00A97F18" w:rsidP="00EF7869">
            <w:pPr>
              <w:spacing w:after="0" w:line="240" w:lineRule="auto"/>
              <w:jc w:val="center"/>
              <w:rPr>
                <w:rFonts w:ascii="Times New Roman" w:hAnsi="Times New Roman"/>
                <w:sz w:val="24"/>
                <w:szCs w:val="24"/>
              </w:rPr>
            </w:pPr>
            <w:r w:rsidRPr="008520C1">
              <w:rPr>
                <w:rFonts w:ascii="Times New Roman" w:hAnsi="Times New Roman"/>
                <w:sz w:val="24"/>
                <w:szCs w:val="24"/>
              </w:rPr>
              <w:t>4,4</w:t>
            </w:r>
          </w:p>
        </w:tc>
        <w:tc>
          <w:tcPr>
            <w:tcW w:w="2304" w:type="dxa"/>
            <w:tcBorders>
              <w:top w:val="single" w:sz="4" w:space="0" w:color="auto"/>
              <w:left w:val="single" w:sz="4" w:space="0" w:color="auto"/>
              <w:bottom w:val="single" w:sz="4" w:space="0" w:color="auto"/>
              <w:right w:val="single" w:sz="4" w:space="0" w:color="auto"/>
            </w:tcBorders>
            <w:vAlign w:val="center"/>
          </w:tcPr>
          <w:p w:rsidR="00A97F18" w:rsidRPr="008520C1" w:rsidRDefault="00A97F18" w:rsidP="00EF7869">
            <w:pPr>
              <w:spacing w:after="0" w:line="240" w:lineRule="auto"/>
              <w:jc w:val="center"/>
              <w:rPr>
                <w:rFonts w:ascii="Times New Roman" w:hAnsi="Times New Roman"/>
                <w:sz w:val="24"/>
                <w:szCs w:val="24"/>
                <w:lang w:val="uz-Cyrl-UZ"/>
              </w:rPr>
            </w:pPr>
            <w:r w:rsidRPr="008520C1">
              <w:rPr>
                <w:rFonts w:ascii="Times New Roman" w:hAnsi="Times New Roman"/>
                <w:sz w:val="24"/>
                <w:szCs w:val="24"/>
                <w:lang w:val="uz-Cyrl-UZ"/>
              </w:rPr>
              <w:t>3</w:t>
            </w:r>
          </w:p>
        </w:tc>
      </w:tr>
      <w:tr w:rsidR="00A97F18" w:rsidRPr="008520C1" w:rsidTr="0072053D">
        <w:trPr>
          <w:jc w:val="center"/>
        </w:trPr>
        <w:tc>
          <w:tcPr>
            <w:tcW w:w="557" w:type="dxa"/>
            <w:tcBorders>
              <w:top w:val="single" w:sz="4" w:space="0" w:color="auto"/>
              <w:left w:val="single" w:sz="4" w:space="0" w:color="auto"/>
              <w:bottom w:val="single" w:sz="4" w:space="0" w:color="auto"/>
              <w:right w:val="single" w:sz="4" w:space="0" w:color="auto"/>
            </w:tcBorders>
            <w:vAlign w:val="center"/>
          </w:tcPr>
          <w:p w:rsidR="00A97F18" w:rsidRPr="008520C1" w:rsidRDefault="00A97F18" w:rsidP="00EF7869">
            <w:pPr>
              <w:spacing w:after="0" w:line="240" w:lineRule="auto"/>
              <w:jc w:val="center"/>
              <w:rPr>
                <w:rFonts w:ascii="Times New Roman" w:hAnsi="Times New Roman"/>
                <w:sz w:val="24"/>
                <w:szCs w:val="24"/>
                <w:lang w:val="uz-Cyrl-UZ"/>
              </w:rPr>
            </w:pPr>
            <w:r w:rsidRPr="008520C1">
              <w:rPr>
                <w:rFonts w:ascii="Times New Roman" w:hAnsi="Times New Roman"/>
                <w:sz w:val="24"/>
                <w:szCs w:val="24"/>
                <w:lang w:val="uz-Cyrl-UZ"/>
              </w:rPr>
              <w:t>9</w:t>
            </w:r>
          </w:p>
        </w:tc>
        <w:tc>
          <w:tcPr>
            <w:tcW w:w="4585" w:type="dxa"/>
            <w:tcBorders>
              <w:top w:val="single" w:sz="4" w:space="0" w:color="auto"/>
              <w:left w:val="single" w:sz="4" w:space="0" w:color="auto"/>
              <w:bottom w:val="single" w:sz="4" w:space="0" w:color="auto"/>
              <w:right w:val="single" w:sz="4" w:space="0" w:color="auto"/>
            </w:tcBorders>
            <w:vAlign w:val="center"/>
          </w:tcPr>
          <w:p w:rsidR="00A97F18" w:rsidRPr="008520C1" w:rsidRDefault="00A97F18" w:rsidP="00EF7869">
            <w:pPr>
              <w:spacing w:after="0" w:line="240" w:lineRule="auto"/>
              <w:rPr>
                <w:rFonts w:ascii="Times New Roman" w:hAnsi="Times New Roman"/>
                <w:i/>
                <w:sz w:val="24"/>
                <w:szCs w:val="24"/>
                <w:lang w:val="uz-Cyrl-UZ"/>
              </w:rPr>
            </w:pPr>
            <w:r w:rsidRPr="008520C1">
              <w:rPr>
                <w:rFonts w:ascii="Times New Roman" w:hAnsi="Times New Roman"/>
                <w:sz w:val="24"/>
                <w:szCs w:val="24"/>
                <w:lang w:val="uz-Cyrl-UZ"/>
              </w:rPr>
              <w:t>Яшил қўноқ ўт (</w:t>
            </w:r>
            <w:r w:rsidRPr="008520C1">
              <w:rPr>
                <w:rFonts w:ascii="Times New Roman" w:hAnsi="Times New Roman"/>
                <w:i/>
                <w:sz w:val="24"/>
                <w:szCs w:val="24"/>
                <w:lang w:val="en-US"/>
              </w:rPr>
              <w:t>Setariaviridis</w:t>
            </w:r>
            <w:r w:rsidRPr="008520C1">
              <w:rPr>
                <w:rFonts w:ascii="Times New Roman" w:hAnsi="Times New Roman"/>
                <w:sz w:val="24"/>
                <w:szCs w:val="24"/>
                <w:lang w:val="en-US"/>
              </w:rPr>
              <w:t>.</w:t>
            </w:r>
            <w:r w:rsidRPr="008520C1">
              <w:rPr>
                <w:rFonts w:ascii="Times New Roman" w:hAnsi="Times New Roman"/>
                <w:sz w:val="24"/>
                <w:szCs w:val="24"/>
                <w:lang w:val="uz-Cyrl-UZ"/>
              </w:rPr>
              <w:t>)</w:t>
            </w:r>
          </w:p>
        </w:tc>
        <w:tc>
          <w:tcPr>
            <w:tcW w:w="1417" w:type="dxa"/>
            <w:tcBorders>
              <w:top w:val="single" w:sz="4" w:space="0" w:color="auto"/>
              <w:left w:val="single" w:sz="4" w:space="0" w:color="auto"/>
              <w:bottom w:val="single" w:sz="4" w:space="0" w:color="auto"/>
              <w:right w:val="single" w:sz="4" w:space="0" w:color="auto"/>
            </w:tcBorders>
            <w:vAlign w:val="center"/>
          </w:tcPr>
          <w:p w:rsidR="00A97F18" w:rsidRPr="008520C1" w:rsidRDefault="00A97F18" w:rsidP="00EF7869">
            <w:pPr>
              <w:spacing w:after="0" w:line="240" w:lineRule="auto"/>
              <w:jc w:val="center"/>
              <w:rPr>
                <w:rFonts w:ascii="Times New Roman" w:hAnsi="Times New Roman"/>
                <w:sz w:val="24"/>
                <w:szCs w:val="24"/>
              </w:rPr>
            </w:pPr>
            <w:r w:rsidRPr="008520C1">
              <w:rPr>
                <w:rFonts w:ascii="Times New Roman" w:hAnsi="Times New Roman"/>
                <w:sz w:val="24"/>
                <w:szCs w:val="24"/>
              </w:rPr>
              <w:t>4,2</w:t>
            </w:r>
          </w:p>
        </w:tc>
        <w:tc>
          <w:tcPr>
            <w:tcW w:w="2304" w:type="dxa"/>
            <w:tcBorders>
              <w:top w:val="single" w:sz="4" w:space="0" w:color="auto"/>
              <w:left w:val="single" w:sz="4" w:space="0" w:color="auto"/>
              <w:bottom w:val="single" w:sz="4" w:space="0" w:color="auto"/>
              <w:right w:val="single" w:sz="4" w:space="0" w:color="auto"/>
            </w:tcBorders>
            <w:vAlign w:val="center"/>
          </w:tcPr>
          <w:p w:rsidR="00A97F18" w:rsidRPr="008520C1" w:rsidRDefault="00A97F18" w:rsidP="00EF7869">
            <w:pPr>
              <w:spacing w:after="0" w:line="240" w:lineRule="auto"/>
              <w:jc w:val="center"/>
              <w:rPr>
                <w:rFonts w:ascii="Times New Roman" w:hAnsi="Times New Roman"/>
                <w:sz w:val="24"/>
                <w:szCs w:val="24"/>
                <w:lang w:val="uz-Cyrl-UZ"/>
              </w:rPr>
            </w:pPr>
            <w:r w:rsidRPr="008520C1">
              <w:rPr>
                <w:rFonts w:ascii="Times New Roman" w:hAnsi="Times New Roman"/>
                <w:sz w:val="24"/>
                <w:szCs w:val="24"/>
                <w:lang w:val="uz-Cyrl-UZ"/>
              </w:rPr>
              <w:t>3</w:t>
            </w:r>
          </w:p>
        </w:tc>
      </w:tr>
      <w:tr w:rsidR="00A97F18" w:rsidRPr="008520C1" w:rsidTr="0072053D">
        <w:trPr>
          <w:jc w:val="center"/>
        </w:trPr>
        <w:tc>
          <w:tcPr>
            <w:tcW w:w="557" w:type="dxa"/>
            <w:tcBorders>
              <w:top w:val="single" w:sz="4" w:space="0" w:color="auto"/>
              <w:left w:val="single" w:sz="4" w:space="0" w:color="auto"/>
              <w:bottom w:val="single" w:sz="4" w:space="0" w:color="auto"/>
              <w:right w:val="single" w:sz="4" w:space="0" w:color="auto"/>
            </w:tcBorders>
            <w:vAlign w:val="center"/>
          </w:tcPr>
          <w:p w:rsidR="00A97F18" w:rsidRPr="008520C1" w:rsidRDefault="00A97F18" w:rsidP="00EF7869">
            <w:pPr>
              <w:spacing w:after="0" w:line="240" w:lineRule="auto"/>
              <w:jc w:val="center"/>
              <w:rPr>
                <w:rFonts w:ascii="Times New Roman" w:hAnsi="Times New Roman"/>
                <w:sz w:val="24"/>
                <w:szCs w:val="24"/>
                <w:lang w:val="uz-Cyrl-UZ"/>
              </w:rPr>
            </w:pPr>
            <w:r w:rsidRPr="008520C1">
              <w:rPr>
                <w:rFonts w:ascii="Times New Roman" w:hAnsi="Times New Roman"/>
                <w:sz w:val="24"/>
                <w:szCs w:val="24"/>
                <w:lang w:val="uz-Cyrl-UZ"/>
              </w:rPr>
              <w:t>10</w:t>
            </w:r>
          </w:p>
        </w:tc>
        <w:tc>
          <w:tcPr>
            <w:tcW w:w="4585" w:type="dxa"/>
            <w:tcBorders>
              <w:top w:val="single" w:sz="4" w:space="0" w:color="auto"/>
              <w:left w:val="single" w:sz="4" w:space="0" w:color="auto"/>
              <w:bottom w:val="single" w:sz="4" w:space="0" w:color="auto"/>
              <w:right w:val="single" w:sz="4" w:space="0" w:color="auto"/>
            </w:tcBorders>
            <w:vAlign w:val="center"/>
          </w:tcPr>
          <w:p w:rsidR="00A97F18" w:rsidRPr="008520C1" w:rsidRDefault="00A97F18" w:rsidP="00EF7869">
            <w:pPr>
              <w:spacing w:after="0" w:line="240" w:lineRule="auto"/>
              <w:rPr>
                <w:rFonts w:ascii="Times New Roman" w:hAnsi="Times New Roman"/>
                <w:bCs/>
                <w:i/>
                <w:sz w:val="24"/>
                <w:szCs w:val="24"/>
                <w:lang w:val="uz-Cyrl-UZ" w:eastAsia="en-US"/>
              </w:rPr>
            </w:pPr>
            <w:r w:rsidRPr="008520C1">
              <w:rPr>
                <w:rFonts w:ascii="Times New Roman" w:hAnsi="Times New Roman"/>
                <w:sz w:val="24"/>
                <w:szCs w:val="24"/>
                <w:lang w:val="uz-Cyrl-UZ"/>
              </w:rPr>
              <w:t>Ёввойи сули (</w:t>
            </w:r>
            <w:r w:rsidRPr="008520C1">
              <w:rPr>
                <w:rFonts w:ascii="Times New Roman" w:hAnsi="Times New Roman"/>
                <w:i/>
                <w:sz w:val="24"/>
                <w:szCs w:val="24"/>
                <w:lang w:val="uz-Cyrl-UZ"/>
              </w:rPr>
              <w:t>Avena fаtua</w:t>
            </w:r>
            <w:r w:rsidRPr="008520C1">
              <w:rPr>
                <w:rFonts w:ascii="Times New Roman" w:hAnsi="Times New Roman"/>
                <w:bCs/>
                <w:i/>
                <w:sz w:val="24"/>
                <w:szCs w:val="24"/>
                <w:lang w:val="de-DE" w:eastAsia="en-US"/>
              </w:rPr>
              <w:t>l.</w:t>
            </w:r>
            <w:r w:rsidRPr="008520C1">
              <w:rPr>
                <w:rFonts w:ascii="Times New Roman" w:hAnsi="Times New Roman"/>
                <w:bCs/>
                <w:i/>
                <w:sz w:val="24"/>
                <w:szCs w:val="24"/>
                <w:lang w:val="uz-Cyrl-UZ" w:eastAsia="en-US"/>
              </w:rPr>
              <w:t>)</w:t>
            </w:r>
          </w:p>
        </w:tc>
        <w:tc>
          <w:tcPr>
            <w:tcW w:w="1417" w:type="dxa"/>
            <w:tcBorders>
              <w:top w:val="single" w:sz="4" w:space="0" w:color="auto"/>
              <w:left w:val="single" w:sz="4" w:space="0" w:color="auto"/>
              <w:bottom w:val="single" w:sz="4" w:space="0" w:color="auto"/>
              <w:right w:val="single" w:sz="4" w:space="0" w:color="auto"/>
            </w:tcBorders>
            <w:vAlign w:val="center"/>
          </w:tcPr>
          <w:p w:rsidR="00A97F18" w:rsidRPr="008520C1" w:rsidRDefault="00A97F18" w:rsidP="00EF7869">
            <w:pPr>
              <w:spacing w:after="0" w:line="240" w:lineRule="auto"/>
              <w:jc w:val="center"/>
              <w:rPr>
                <w:rFonts w:ascii="Times New Roman" w:hAnsi="Times New Roman"/>
                <w:sz w:val="24"/>
                <w:szCs w:val="24"/>
              </w:rPr>
            </w:pPr>
            <w:r w:rsidRPr="008520C1">
              <w:rPr>
                <w:rFonts w:ascii="Times New Roman" w:hAnsi="Times New Roman"/>
                <w:sz w:val="24"/>
                <w:szCs w:val="24"/>
              </w:rPr>
              <w:t>5,1</w:t>
            </w:r>
          </w:p>
        </w:tc>
        <w:tc>
          <w:tcPr>
            <w:tcW w:w="2304" w:type="dxa"/>
            <w:tcBorders>
              <w:top w:val="single" w:sz="4" w:space="0" w:color="auto"/>
              <w:left w:val="single" w:sz="4" w:space="0" w:color="auto"/>
              <w:bottom w:val="single" w:sz="4" w:space="0" w:color="auto"/>
              <w:right w:val="single" w:sz="4" w:space="0" w:color="auto"/>
            </w:tcBorders>
            <w:vAlign w:val="center"/>
          </w:tcPr>
          <w:p w:rsidR="00A97F18" w:rsidRPr="008520C1" w:rsidRDefault="00A97F18" w:rsidP="00EF7869">
            <w:pPr>
              <w:spacing w:after="0" w:line="240" w:lineRule="auto"/>
              <w:jc w:val="center"/>
              <w:rPr>
                <w:rFonts w:ascii="Times New Roman" w:hAnsi="Times New Roman"/>
                <w:sz w:val="24"/>
                <w:szCs w:val="24"/>
                <w:lang w:val="uz-Cyrl-UZ"/>
              </w:rPr>
            </w:pPr>
            <w:r w:rsidRPr="008520C1">
              <w:rPr>
                <w:rFonts w:ascii="Times New Roman" w:hAnsi="Times New Roman"/>
                <w:sz w:val="24"/>
                <w:szCs w:val="24"/>
                <w:lang w:val="uz-Cyrl-UZ"/>
              </w:rPr>
              <w:t>4</w:t>
            </w:r>
          </w:p>
        </w:tc>
      </w:tr>
      <w:tr w:rsidR="00A97F18" w:rsidRPr="008520C1" w:rsidTr="0072053D">
        <w:trPr>
          <w:jc w:val="center"/>
        </w:trPr>
        <w:tc>
          <w:tcPr>
            <w:tcW w:w="5142" w:type="dxa"/>
            <w:gridSpan w:val="2"/>
            <w:tcBorders>
              <w:top w:val="single" w:sz="4" w:space="0" w:color="auto"/>
              <w:left w:val="single" w:sz="4" w:space="0" w:color="auto"/>
              <w:bottom w:val="single" w:sz="4" w:space="0" w:color="auto"/>
              <w:right w:val="single" w:sz="4" w:space="0" w:color="auto"/>
            </w:tcBorders>
            <w:vAlign w:val="center"/>
          </w:tcPr>
          <w:p w:rsidR="00A97F18" w:rsidRPr="008520C1" w:rsidRDefault="00A97F18" w:rsidP="00EF7869">
            <w:pPr>
              <w:spacing w:after="0" w:line="240" w:lineRule="auto"/>
              <w:jc w:val="center"/>
              <w:rPr>
                <w:rFonts w:ascii="Times New Roman" w:hAnsi="Times New Roman"/>
                <w:b/>
                <w:bCs/>
                <w:i/>
                <w:sz w:val="24"/>
                <w:szCs w:val="24"/>
                <w:lang w:eastAsia="en-US"/>
              </w:rPr>
            </w:pPr>
            <w:r w:rsidRPr="008520C1">
              <w:rPr>
                <w:rFonts w:ascii="Times New Roman" w:hAnsi="Times New Roman"/>
                <w:b/>
                <w:sz w:val="24"/>
                <w:szCs w:val="24"/>
              </w:rPr>
              <w:t>Ўртача: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7F18" w:rsidRPr="008520C1" w:rsidRDefault="006D088A" w:rsidP="006D088A">
            <w:pPr>
              <w:spacing w:after="0" w:line="240" w:lineRule="auto"/>
              <w:jc w:val="center"/>
              <w:rPr>
                <w:rFonts w:ascii="Times New Roman" w:hAnsi="Times New Roman"/>
                <w:b/>
                <w:sz w:val="24"/>
                <w:szCs w:val="24"/>
                <w:lang w:val="uz-Cyrl-UZ"/>
              </w:rPr>
            </w:pPr>
            <w:r w:rsidRPr="008520C1">
              <w:rPr>
                <w:rFonts w:ascii="Times New Roman" w:hAnsi="Times New Roman"/>
                <w:b/>
                <w:sz w:val="24"/>
                <w:szCs w:val="24"/>
                <w:lang w:val="uz-Cyrl-UZ"/>
              </w:rPr>
              <w:t>5</w:t>
            </w:r>
            <w:r w:rsidR="00A97F18" w:rsidRPr="008520C1">
              <w:rPr>
                <w:rFonts w:ascii="Times New Roman" w:hAnsi="Times New Roman"/>
                <w:b/>
                <w:sz w:val="24"/>
                <w:szCs w:val="24"/>
              </w:rPr>
              <w:t>,</w:t>
            </w:r>
            <w:r w:rsidRPr="008520C1">
              <w:rPr>
                <w:rFonts w:ascii="Times New Roman" w:hAnsi="Times New Roman"/>
                <w:b/>
                <w:sz w:val="24"/>
                <w:szCs w:val="24"/>
                <w:lang w:val="uz-Cyrl-UZ"/>
              </w:rPr>
              <w:t>9</w:t>
            </w:r>
          </w:p>
        </w:tc>
        <w:tc>
          <w:tcPr>
            <w:tcW w:w="2304" w:type="dxa"/>
            <w:tcBorders>
              <w:top w:val="single" w:sz="4" w:space="0" w:color="auto"/>
              <w:left w:val="single" w:sz="4" w:space="0" w:color="auto"/>
              <w:bottom w:val="single" w:sz="4" w:space="0" w:color="auto"/>
              <w:right w:val="single" w:sz="4" w:space="0" w:color="auto"/>
            </w:tcBorders>
            <w:vAlign w:val="center"/>
            <w:hideMark/>
          </w:tcPr>
          <w:p w:rsidR="00A97F18" w:rsidRPr="008520C1" w:rsidRDefault="00A97F18" w:rsidP="00EF7869">
            <w:pPr>
              <w:spacing w:after="0" w:line="240" w:lineRule="auto"/>
              <w:jc w:val="center"/>
              <w:rPr>
                <w:rFonts w:ascii="Times New Roman" w:hAnsi="Times New Roman"/>
                <w:b/>
                <w:sz w:val="24"/>
                <w:szCs w:val="24"/>
                <w:lang w:val="uz-Cyrl-UZ"/>
              </w:rPr>
            </w:pPr>
            <w:r w:rsidRPr="008520C1">
              <w:rPr>
                <w:rFonts w:ascii="Times New Roman" w:hAnsi="Times New Roman"/>
                <w:b/>
                <w:sz w:val="24"/>
                <w:szCs w:val="24"/>
              </w:rPr>
              <w:t>3,</w:t>
            </w:r>
            <w:r w:rsidRPr="008520C1">
              <w:rPr>
                <w:rFonts w:ascii="Times New Roman" w:hAnsi="Times New Roman"/>
                <w:b/>
                <w:sz w:val="24"/>
                <w:szCs w:val="24"/>
                <w:lang w:val="uz-Cyrl-UZ"/>
              </w:rPr>
              <w:t>4</w:t>
            </w:r>
          </w:p>
        </w:tc>
      </w:tr>
      <w:tr w:rsidR="00A97F18" w:rsidRPr="008520C1" w:rsidTr="0072053D">
        <w:trPr>
          <w:jc w:val="center"/>
        </w:trPr>
        <w:tc>
          <w:tcPr>
            <w:tcW w:w="5142" w:type="dxa"/>
            <w:gridSpan w:val="2"/>
            <w:tcBorders>
              <w:top w:val="single" w:sz="4" w:space="0" w:color="auto"/>
              <w:left w:val="single" w:sz="4" w:space="0" w:color="auto"/>
              <w:bottom w:val="single" w:sz="4" w:space="0" w:color="auto"/>
              <w:right w:val="single" w:sz="4" w:space="0" w:color="auto"/>
            </w:tcBorders>
            <w:vAlign w:val="center"/>
          </w:tcPr>
          <w:p w:rsidR="00A97F18" w:rsidRPr="008520C1" w:rsidRDefault="00A97F18" w:rsidP="00EF7869">
            <w:pPr>
              <w:spacing w:after="0" w:line="240" w:lineRule="auto"/>
              <w:jc w:val="center"/>
              <w:rPr>
                <w:rFonts w:ascii="Times New Roman" w:hAnsi="Times New Roman"/>
                <w:b/>
                <w:bCs/>
                <w:i/>
                <w:sz w:val="24"/>
                <w:szCs w:val="24"/>
                <w:lang w:eastAsia="en-US"/>
              </w:rPr>
            </w:pPr>
            <w:r w:rsidRPr="008520C1">
              <w:rPr>
                <w:rFonts w:ascii="Times New Roman" w:hAnsi="Times New Roman"/>
                <w:b/>
                <w:sz w:val="24"/>
                <w:szCs w:val="24"/>
              </w:rPr>
              <w:t>Жами: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7F18" w:rsidRPr="008520C1" w:rsidRDefault="006D088A" w:rsidP="00EF7869">
            <w:pPr>
              <w:spacing w:after="0" w:line="240" w:lineRule="auto"/>
              <w:jc w:val="center"/>
              <w:rPr>
                <w:rFonts w:ascii="Times New Roman" w:hAnsi="Times New Roman"/>
                <w:b/>
                <w:sz w:val="24"/>
                <w:szCs w:val="24"/>
                <w:lang w:val="uz-Cyrl-UZ"/>
              </w:rPr>
            </w:pPr>
            <w:r w:rsidRPr="008520C1">
              <w:rPr>
                <w:rFonts w:ascii="Times New Roman" w:hAnsi="Times New Roman"/>
                <w:b/>
                <w:sz w:val="24"/>
                <w:szCs w:val="24"/>
                <w:lang w:val="uz-Cyrl-UZ"/>
              </w:rPr>
              <w:t>58,9</w:t>
            </w:r>
          </w:p>
        </w:tc>
        <w:tc>
          <w:tcPr>
            <w:tcW w:w="2304" w:type="dxa"/>
            <w:tcBorders>
              <w:top w:val="single" w:sz="4" w:space="0" w:color="auto"/>
              <w:left w:val="single" w:sz="4" w:space="0" w:color="auto"/>
              <w:bottom w:val="single" w:sz="4" w:space="0" w:color="auto"/>
              <w:right w:val="single" w:sz="4" w:space="0" w:color="auto"/>
            </w:tcBorders>
            <w:vAlign w:val="center"/>
            <w:hideMark/>
          </w:tcPr>
          <w:p w:rsidR="00A97F18" w:rsidRPr="008520C1" w:rsidRDefault="00A97F18" w:rsidP="00EF7869">
            <w:pPr>
              <w:spacing w:after="0" w:line="240" w:lineRule="auto"/>
              <w:jc w:val="center"/>
              <w:rPr>
                <w:rFonts w:ascii="Times New Roman" w:hAnsi="Times New Roman"/>
                <w:b/>
                <w:sz w:val="24"/>
                <w:szCs w:val="24"/>
              </w:rPr>
            </w:pPr>
            <w:r w:rsidRPr="008520C1">
              <w:rPr>
                <w:rFonts w:ascii="Times New Roman" w:hAnsi="Times New Roman"/>
                <w:b/>
                <w:sz w:val="24"/>
                <w:szCs w:val="24"/>
              </w:rPr>
              <w:t>-</w:t>
            </w:r>
          </w:p>
        </w:tc>
      </w:tr>
      <w:tr w:rsidR="00A97F18" w:rsidRPr="008520C1" w:rsidTr="00F82A95">
        <w:trPr>
          <w:jc w:val="center"/>
        </w:trPr>
        <w:tc>
          <w:tcPr>
            <w:tcW w:w="8863" w:type="dxa"/>
            <w:gridSpan w:val="4"/>
            <w:tcBorders>
              <w:top w:val="single" w:sz="4" w:space="0" w:color="auto"/>
              <w:left w:val="single" w:sz="4" w:space="0" w:color="auto"/>
              <w:bottom w:val="single" w:sz="4" w:space="0" w:color="auto"/>
              <w:right w:val="single" w:sz="4" w:space="0" w:color="auto"/>
            </w:tcBorders>
            <w:vAlign w:val="center"/>
          </w:tcPr>
          <w:p w:rsidR="00A97F18" w:rsidRPr="008520C1" w:rsidRDefault="00A97F18" w:rsidP="00EF7869">
            <w:pPr>
              <w:spacing w:after="0" w:line="240" w:lineRule="auto"/>
              <w:jc w:val="center"/>
              <w:rPr>
                <w:rFonts w:ascii="Times New Roman" w:hAnsi="Times New Roman"/>
                <w:sz w:val="24"/>
                <w:szCs w:val="24"/>
              </w:rPr>
            </w:pPr>
            <w:r w:rsidRPr="008520C1">
              <w:rPr>
                <w:rFonts w:ascii="Times New Roman" w:hAnsi="Times New Roman"/>
                <w:b/>
                <w:sz w:val="24"/>
                <w:szCs w:val="24"/>
                <w:lang w:val="uz-Cyrl-UZ"/>
              </w:rPr>
              <w:t>Кўп йилликлар</w:t>
            </w:r>
          </w:p>
        </w:tc>
      </w:tr>
      <w:tr w:rsidR="00EF7869" w:rsidRPr="008520C1" w:rsidTr="0072053D">
        <w:trPr>
          <w:jc w:val="center"/>
        </w:trPr>
        <w:tc>
          <w:tcPr>
            <w:tcW w:w="557" w:type="dxa"/>
            <w:tcBorders>
              <w:top w:val="single" w:sz="4" w:space="0" w:color="auto"/>
              <w:left w:val="single" w:sz="4" w:space="0" w:color="auto"/>
              <w:bottom w:val="single" w:sz="4" w:space="0" w:color="auto"/>
              <w:right w:val="single" w:sz="4" w:space="0" w:color="auto"/>
            </w:tcBorders>
            <w:vAlign w:val="center"/>
          </w:tcPr>
          <w:p w:rsidR="00EF7869" w:rsidRPr="008520C1" w:rsidRDefault="00EF7869" w:rsidP="00EF7869">
            <w:pPr>
              <w:spacing w:after="0" w:line="240" w:lineRule="auto"/>
              <w:jc w:val="center"/>
              <w:rPr>
                <w:rFonts w:ascii="Times New Roman" w:hAnsi="Times New Roman"/>
                <w:sz w:val="24"/>
                <w:szCs w:val="24"/>
                <w:lang w:val="uz-Cyrl-UZ"/>
              </w:rPr>
            </w:pPr>
            <w:r w:rsidRPr="008520C1">
              <w:rPr>
                <w:rFonts w:ascii="Times New Roman" w:hAnsi="Times New Roman"/>
                <w:sz w:val="24"/>
                <w:szCs w:val="24"/>
                <w:lang w:val="uz-Cyrl-UZ"/>
              </w:rPr>
              <w:t>11</w:t>
            </w:r>
          </w:p>
        </w:tc>
        <w:tc>
          <w:tcPr>
            <w:tcW w:w="4585" w:type="dxa"/>
            <w:tcBorders>
              <w:top w:val="single" w:sz="4" w:space="0" w:color="auto"/>
              <w:left w:val="single" w:sz="4" w:space="0" w:color="auto"/>
              <w:bottom w:val="single" w:sz="4" w:space="0" w:color="auto"/>
              <w:right w:val="single" w:sz="4" w:space="0" w:color="auto"/>
            </w:tcBorders>
            <w:vAlign w:val="center"/>
          </w:tcPr>
          <w:p w:rsidR="00EF7869" w:rsidRPr="008520C1" w:rsidRDefault="00EF7869" w:rsidP="00EF7869">
            <w:pPr>
              <w:spacing w:after="0" w:line="240" w:lineRule="auto"/>
              <w:rPr>
                <w:rFonts w:ascii="Times New Roman" w:hAnsi="Times New Roman"/>
                <w:bCs/>
                <w:i/>
                <w:sz w:val="24"/>
                <w:szCs w:val="24"/>
                <w:lang w:val="uz-Cyrl-UZ" w:eastAsia="en-US"/>
              </w:rPr>
            </w:pPr>
            <w:r w:rsidRPr="008520C1">
              <w:rPr>
                <w:rFonts w:ascii="Times New Roman" w:hAnsi="Times New Roman"/>
                <w:sz w:val="24"/>
                <w:szCs w:val="24"/>
              </w:rPr>
              <w:t>Отқулоқ</w:t>
            </w:r>
            <w:r w:rsidRPr="008520C1">
              <w:rPr>
                <w:rFonts w:ascii="Times New Roman" w:hAnsi="Times New Roman"/>
                <w:sz w:val="24"/>
                <w:szCs w:val="24"/>
                <w:lang w:val="uz-Cyrl-UZ"/>
              </w:rPr>
              <w:t xml:space="preserve"> (</w:t>
            </w:r>
            <w:r w:rsidRPr="008520C1">
              <w:rPr>
                <w:rFonts w:ascii="Times New Roman" w:hAnsi="Times New Roman"/>
                <w:bCs/>
                <w:i/>
                <w:sz w:val="24"/>
                <w:szCs w:val="24"/>
                <w:lang w:val="fr-FR" w:eastAsia="en-US"/>
              </w:rPr>
              <w:t xml:space="preserve">Rumex confertus </w:t>
            </w:r>
            <w:r w:rsidRPr="008520C1">
              <w:rPr>
                <w:rFonts w:ascii="Times New Roman" w:hAnsi="Times New Roman"/>
                <w:bCs/>
                <w:sz w:val="24"/>
                <w:szCs w:val="24"/>
                <w:lang w:val="fr-FR" w:eastAsia="en-US"/>
              </w:rPr>
              <w:t>L.</w:t>
            </w:r>
            <w:r w:rsidRPr="008520C1">
              <w:rPr>
                <w:rFonts w:ascii="Times New Roman" w:hAnsi="Times New Roman"/>
                <w:bCs/>
                <w:sz w:val="24"/>
                <w:szCs w:val="24"/>
                <w:lang w:val="uz-Cyrl-UZ" w:eastAsia="en-US"/>
              </w:rPr>
              <w:t>)</w:t>
            </w:r>
          </w:p>
        </w:tc>
        <w:tc>
          <w:tcPr>
            <w:tcW w:w="1417" w:type="dxa"/>
            <w:tcBorders>
              <w:top w:val="single" w:sz="4" w:space="0" w:color="auto"/>
              <w:left w:val="single" w:sz="4" w:space="0" w:color="auto"/>
              <w:bottom w:val="single" w:sz="4" w:space="0" w:color="auto"/>
              <w:right w:val="single" w:sz="4" w:space="0" w:color="auto"/>
            </w:tcBorders>
            <w:vAlign w:val="center"/>
          </w:tcPr>
          <w:p w:rsidR="00EF7869" w:rsidRPr="008520C1" w:rsidRDefault="00EF7869" w:rsidP="00EF7869">
            <w:pPr>
              <w:spacing w:after="0" w:line="240" w:lineRule="auto"/>
              <w:jc w:val="center"/>
              <w:rPr>
                <w:rFonts w:ascii="Times New Roman" w:hAnsi="Times New Roman"/>
                <w:sz w:val="24"/>
                <w:szCs w:val="24"/>
              </w:rPr>
            </w:pPr>
            <w:r w:rsidRPr="008520C1">
              <w:rPr>
                <w:rFonts w:ascii="Times New Roman" w:hAnsi="Times New Roman"/>
                <w:sz w:val="24"/>
                <w:szCs w:val="24"/>
              </w:rPr>
              <w:t>5,4</w:t>
            </w:r>
          </w:p>
        </w:tc>
        <w:tc>
          <w:tcPr>
            <w:tcW w:w="2304" w:type="dxa"/>
            <w:tcBorders>
              <w:top w:val="single" w:sz="4" w:space="0" w:color="auto"/>
              <w:left w:val="single" w:sz="4" w:space="0" w:color="auto"/>
              <w:bottom w:val="single" w:sz="4" w:space="0" w:color="auto"/>
              <w:right w:val="single" w:sz="4" w:space="0" w:color="auto"/>
            </w:tcBorders>
            <w:vAlign w:val="center"/>
          </w:tcPr>
          <w:p w:rsidR="00EF7869" w:rsidRPr="008520C1" w:rsidRDefault="00EF7869" w:rsidP="00EF7869">
            <w:pPr>
              <w:spacing w:after="0" w:line="240" w:lineRule="auto"/>
              <w:jc w:val="center"/>
              <w:rPr>
                <w:rFonts w:ascii="Times New Roman" w:hAnsi="Times New Roman"/>
                <w:sz w:val="24"/>
                <w:szCs w:val="24"/>
              </w:rPr>
            </w:pPr>
            <w:r w:rsidRPr="008520C1">
              <w:rPr>
                <w:rFonts w:ascii="Times New Roman" w:hAnsi="Times New Roman"/>
                <w:sz w:val="24"/>
                <w:szCs w:val="24"/>
              </w:rPr>
              <w:t>3</w:t>
            </w:r>
          </w:p>
        </w:tc>
      </w:tr>
      <w:tr w:rsidR="00EF7869" w:rsidRPr="008520C1" w:rsidTr="0072053D">
        <w:trPr>
          <w:jc w:val="center"/>
        </w:trPr>
        <w:tc>
          <w:tcPr>
            <w:tcW w:w="557" w:type="dxa"/>
            <w:tcBorders>
              <w:top w:val="single" w:sz="4" w:space="0" w:color="auto"/>
              <w:left w:val="single" w:sz="4" w:space="0" w:color="auto"/>
              <w:bottom w:val="single" w:sz="4" w:space="0" w:color="auto"/>
              <w:right w:val="single" w:sz="4" w:space="0" w:color="auto"/>
            </w:tcBorders>
          </w:tcPr>
          <w:p w:rsidR="00EF7869" w:rsidRPr="008520C1" w:rsidRDefault="00EF7869" w:rsidP="00EF7869">
            <w:pPr>
              <w:widowControl w:val="0"/>
              <w:spacing w:after="0" w:line="240" w:lineRule="auto"/>
              <w:jc w:val="center"/>
              <w:rPr>
                <w:rFonts w:ascii="Times New Roman" w:hAnsi="Times New Roman"/>
                <w:sz w:val="24"/>
                <w:szCs w:val="24"/>
                <w:lang w:val="uz-Cyrl-UZ"/>
              </w:rPr>
            </w:pPr>
            <w:r w:rsidRPr="008520C1">
              <w:rPr>
                <w:rFonts w:ascii="Times New Roman" w:hAnsi="Times New Roman"/>
                <w:sz w:val="24"/>
                <w:szCs w:val="24"/>
                <w:lang w:val="uz-Cyrl-UZ"/>
              </w:rPr>
              <w:t>12</w:t>
            </w:r>
          </w:p>
        </w:tc>
        <w:tc>
          <w:tcPr>
            <w:tcW w:w="4585" w:type="dxa"/>
            <w:tcBorders>
              <w:top w:val="single" w:sz="4" w:space="0" w:color="auto"/>
              <w:left w:val="single" w:sz="4" w:space="0" w:color="auto"/>
              <w:bottom w:val="single" w:sz="4" w:space="0" w:color="auto"/>
              <w:right w:val="single" w:sz="4" w:space="0" w:color="auto"/>
            </w:tcBorders>
          </w:tcPr>
          <w:p w:rsidR="00EF7869" w:rsidRPr="008520C1" w:rsidRDefault="00EF7869" w:rsidP="00EF7869">
            <w:pPr>
              <w:spacing w:after="0" w:line="240" w:lineRule="auto"/>
              <w:rPr>
                <w:rFonts w:ascii="Times New Roman" w:hAnsi="Times New Roman"/>
                <w:bCs/>
                <w:i/>
                <w:sz w:val="24"/>
                <w:szCs w:val="24"/>
                <w:lang w:val="uz-Cyrl-UZ" w:eastAsia="en-US"/>
              </w:rPr>
            </w:pPr>
            <w:r w:rsidRPr="008520C1">
              <w:rPr>
                <w:rFonts w:ascii="Times New Roman" w:hAnsi="Times New Roman"/>
                <w:sz w:val="24"/>
                <w:szCs w:val="24"/>
              </w:rPr>
              <w:t>Ёпишқоқ</w:t>
            </w:r>
            <w:r w:rsidRPr="008520C1">
              <w:rPr>
                <w:rFonts w:ascii="Times New Roman" w:hAnsi="Times New Roman"/>
                <w:sz w:val="24"/>
                <w:szCs w:val="24"/>
                <w:lang w:val="en-US"/>
              </w:rPr>
              <w:t xml:space="preserve"> </w:t>
            </w:r>
            <w:r w:rsidRPr="008520C1">
              <w:rPr>
                <w:rFonts w:ascii="Times New Roman" w:hAnsi="Times New Roman"/>
                <w:sz w:val="24"/>
                <w:szCs w:val="24"/>
              </w:rPr>
              <w:t>ўт</w:t>
            </w:r>
            <w:r w:rsidRPr="008520C1">
              <w:rPr>
                <w:rFonts w:ascii="Times New Roman" w:hAnsi="Times New Roman"/>
                <w:sz w:val="24"/>
                <w:szCs w:val="24"/>
                <w:lang w:val="uz-Cyrl-UZ"/>
              </w:rPr>
              <w:t xml:space="preserve"> (</w:t>
            </w:r>
            <w:r w:rsidRPr="008520C1">
              <w:rPr>
                <w:rFonts w:ascii="Times New Roman" w:hAnsi="Times New Roman"/>
                <w:bCs/>
                <w:i/>
                <w:sz w:val="24"/>
                <w:szCs w:val="24"/>
                <w:lang w:val="de-DE" w:eastAsia="en-US"/>
              </w:rPr>
              <w:t xml:space="preserve">GaLium aparine </w:t>
            </w:r>
            <w:r w:rsidRPr="008520C1">
              <w:rPr>
                <w:rFonts w:ascii="Times New Roman" w:hAnsi="Times New Roman"/>
                <w:bCs/>
                <w:sz w:val="24"/>
                <w:szCs w:val="24"/>
                <w:lang w:val="de-DE" w:eastAsia="en-US"/>
              </w:rPr>
              <w:t>L</w:t>
            </w:r>
            <w:r w:rsidRPr="008520C1">
              <w:rPr>
                <w:rFonts w:ascii="Times New Roman" w:hAnsi="Times New Roman"/>
                <w:bCs/>
                <w:i/>
                <w:sz w:val="24"/>
                <w:szCs w:val="24"/>
                <w:lang w:val="de-DE" w:eastAsia="en-US"/>
              </w:rPr>
              <w:t>.</w:t>
            </w:r>
            <w:r w:rsidRPr="008520C1">
              <w:rPr>
                <w:rFonts w:ascii="Times New Roman" w:hAnsi="Times New Roman"/>
                <w:bCs/>
                <w:sz w:val="24"/>
                <w:szCs w:val="24"/>
                <w:lang w:val="uz-Cyrl-UZ" w:eastAsia="en-US"/>
              </w:rPr>
              <w:t>)</w:t>
            </w:r>
          </w:p>
        </w:tc>
        <w:tc>
          <w:tcPr>
            <w:tcW w:w="1417" w:type="dxa"/>
            <w:tcBorders>
              <w:top w:val="single" w:sz="4" w:space="0" w:color="auto"/>
              <w:left w:val="single" w:sz="4" w:space="0" w:color="auto"/>
              <w:bottom w:val="single" w:sz="4" w:space="0" w:color="auto"/>
              <w:right w:val="single" w:sz="4" w:space="0" w:color="auto"/>
            </w:tcBorders>
          </w:tcPr>
          <w:p w:rsidR="00EF7869" w:rsidRPr="008520C1" w:rsidRDefault="00EF7869" w:rsidP="00EF7869">
            <w:pPr>
              <w:spacing w:after="0" w:line="240" w:lineRule="auto"/>
              <w:jc w:val="center"/>
              <w:rPr>
                <w:rFonts w:ascii="Times New Roman" w:hAnsi="Times New Roman"/>
                <w:sz w:val="24"/>
                <w:szCs w:val="24"/>
              </w:rPr>
            </w:pPr>
            <w:r w:rsidRPr="008520C1">
              <w:rPr>
                <w:rFonts w:ascii="Times New Roman" w:hAnsi="Times New Roman"/>
                <w:sz w:val="24"/>
                <w:szCs w:val="24"/>
              </w:rPr>
              <w:t>4,1</w:t>
            </w:r>
          </w:p>
        </w:tc>
        <w:tc>
          <w:tcPr>
            <w:tcW w:w="2304" w:type="dxa"/>
            <w:tcBorders>
              <w:top w:val="single" w:sz="4" w:space="0" w:color="auto"/>
              <w:left w:val="single" w:sz="4" w:space="0" w:color="auto"/>
              <w:bottom w:val="single" w:sz="4" w:space="0" w:color="auto"/>
              <w:right w:val="single" w:sz="4" w:space="0" w:color="auto"/>
            </w:tcBorders>
          </w:tcPr>
          <w:p w:rsidR="00EF7869" w:rsidRPr="008520C1" w:rsidRDefault="00EF7869" w:rsidP="00EF7869">
            <w:pPr>
              <w:spacing w:after="0" w:line="240" w:lineRule="auto"/>
              <w:jc w:val="center"/>
              <w:rPr>
                <w:rFonts w:ascii="Times New Roman" w:hAnsi="Times New Roman"/>
                <w:sz w:val="24"/>
                <w:szCs w:val="24"/>
              </w:rPr>
            </w:pPr>
            <w:r w:rsidRPr="008520C1">
              <w:rPr>
                <w:rFonts w:ascii="Times New Roman" w:hAnsi="Times New Roman"/>
                <w:sz w:val="24"/>
                <w:szCs w:val="24"/>
              </w:rPr>
              <w:t>2</w:t>
            </w:r>
          </w:p>
        </w:tc>
      </w:tr>
      <w:tr w:rsidR="00EF7869" w:rsidRPr="008520C1" w:rsidTr="0072053D">
        <w:trPr>
          <w:jc w:val="center"/>
        </w:trPr>
        <w:tc>
          <w:tcPr>
            <w:tcW w:w="557" w:type="dxa"/>
            <w:tcBorders>
              <w:top w:val="single" w:sz="4" w:space="0" w:color="auto"/>
              <w:left w:val="single" w:sz="4" w:space="0" w:color="auto"/>
              <w:bottom w:val="single" w:sz="4" w:space="0" w:color="auto"/>
              <w:right w:val="single" w:sz="4" w:space="0" w:color="auto"/>
            </w:tcBorders>
          </w:tcPr>
          <w:p w:rsidR="00EF7869" w:rsidRPr="008520C1" w:rsidRDefault="00EF7869" w:rsidP="00EF7869">
            <w:pPr>
              <w:widowControl w:val="0"/>
              <w:spacing w:after="0" w:line="240" w:lineRule="auto"/>
              <w:jc w:val="center"/>
              <w:rPr>
                <w:rFonts w:ascii="Times New Roman" w:hAnsi="Times New Roman"/>
                <w:sz w:val="24"/>
                <w:szCs w:val="24"/>
                <w:lang w:val="uz-Cyrl-UZ"/>
              </w:rPr>
            </w:pPr>
            <w:r w:rsidRPr="008520C1">
              <w:rPr>
                <w:rFonts w:ascii="Times New Roman" w:hAnsi="Times New Roman"/>
                <w:sz w:val="24"/>
                <w:szCs w:val="24"/>
                <w:lang w:val="uz-Cyrl-UZ"/>
              </w:rPr>
              <w:t>13</w:t>
            </w:r>
          </w:p>
        </w:tc>
        <w:tc>
          <w:tcPr>
            <w:tcW w:w="4585" w:type="dxa"/>
            <w:tcBorders>
              <w:top w:val="single" w:sz="4" w:space="0" w:color="auto"/>
              <w:left w:val="single" w:sz="4" w:space="0" w:color="auto"/>
              <w:bottom w:val="single" w:sz="4" w:space="0" w:color="auto"/>
              <w:right w:val="single" w:sz="4" w:space="0" w:color="auto"/>
            </w:tcBorders>
          </w:tcPr>
          <w:p w:rsidR="00EF7869" w:rsidRPr="008520C1" w:rsidRDefault="00EF7869" w:rsidP="00EF7869">
            <w:pPr>
              <w:spacing w:after="0" w:line="240" w:lineRule="auto"/>
              <w:rPr>
                <w:rFonts w:ascii="Times New Roman" w:hAnsi="Times New Roman"/>
                <w:bCs/>
                <w:i/>
                <w:sz w:val="24"/>
                <w:szCs w:val="24"/>
                <w:lang w:val="uz-Cyrl-UZ" w:eastAsia="en-US"/>
              </w:rPr>
            </w:pPr>
            <w:r w:rsidRPr="008520C1">
              <w:rPr>
                <w:rFonts w:ascii="Times New Roman" w:hAnsi="Times New Roman"/>
                <w:sz w:val="24"/>
                <w:szCs w:val="24"/>
              </w:rPr>
              <w:t xml:space="preserve">Қўйпечак </w:t>
            </w:r>
            <w:r w:rsidRPr="008520C1">
              <w:rPr>
                <w:rFonts w:ascii="Times New Roman" w:hAnsi="Times New Roman"/>
                <w:sz w:val="24"/>
                <w:szCs w:val="24"/>
                <w:lang w:val="uz-Cyrl-UZ"/>
              </w:rPr>
              <w:t>(</w:t>
            </w:r>
            <w:r w:rsidRPr="008520C1">
              <w:rPr>
                <w:rFonts w:ascii="Times New Roman" w:hAnsi="Times New Roman"/>
                <w:bCs/>
                <w:i/>
                <w:sz w:val="24"/>
                <w:szCs w:val="24"/>
                <w:lang w:val="en-US" w:eastAsia="en-US"/>
              </w:rPr>
              <w:t xml:space="preserve">Convolvulus sepium </w:t>
            </w:r>
            <w:r w:rsidRPr="008520C1">
              <w:rPr>
                <w:rFonts w:ascii="Times New Roman" w:hAnsi="Times New Roman"/>
                <w:bCs/>
                <w:sz w:val="24"/>
                <w:szCs w:val="24"/>
                <w:lang w:val="en-US" w:eastAsia="en-US"/>
              </w:rPr>
              <w:t>L.</w:t>
            </w:r>
            <w:r w:rsidRPr="008520C1">
              <w:rPr>
                <w:rFonts w:ascii="Times New Roman" w:hAnsi="Times New Roman"/>
                <w:bCs/>
                <w:sz w:val="24"/>
                <w:szCs w:val="24"/>
                <w:lang w:val="uz-Cyrl-UZ" w:eastAsia="en-US"/>
              </w:rPr>
              <w:t>)</w:t>
            </w:r>
          </w:p>
        </w:tc>
        <w:tc>
          <w:tcPr>
            <w:tcW w:w="1417" w:type="dxa"/>
            <w:tcBorders>
              <w:top w:val="single" w:sz="4" w:space="0" w:color="auto"/>
              <w:left w:val="single" w:sz="4" w:space="0" w:color="auto"/>
              <w:bottom w:val="single" w:sz="4" w:space="0" w:color="auto"/>
              <w:right w:val="single" w:sz="4" w:space="0" w:color="auto"/>
            </w:tcBorders>
          </w:tcPr>
          <w:p w:rsidR="00EF7869" w:rsidRPr="008520C1" w:rsidRDefault="00EF7869" w:rsidP="00EF7869">
            <w:pPr>
              <w:spacing w:after="0" w:line="240" w:lineRule="auto"/>
              <w:jc w:val="center"/>
              <w:rPr>
                <w:rFonts w:ascii="Times New Roman" w:hAnsi="Times New Roman"/>
                <w:sz w:val="24"/>
                <w:szCs w:val="24"/>
              </w:rPr>
            </w:pPr>
            <w:r w:rsidRPr="008520C1">
              <w:rPr>
                <w:rFonts w:ascii="Times New Roman" w:hAnsi="Times New Roman"/>
                <w:sz w:val="24"/>
                <w:szCs w:val="24"/>
              </w:rPr>
              <w:t>5,1</w:t>
            </w:r>
          </w:p>
        </w:tc>
        <w:tc>
          <w:tcPr>
            <w:tcW w:w="2304" w:type="dxa"/>
            <w:tcBorders>
              <w:top w:val="single" w:sz="4" w:space="0" w:color="auto"/>
              <w:left w:val="single" w:sz="4" w:space="0" w:color="auto"/>
              <w:bottom w:val="single" w:sz="4" w:space="0" w:color="auto"/>
              <w:right w:val="single" w:sz="4" w:space="0" w:color="auto"/>
            </w:tcBorders>
          </w:tcPr>
          <w:p w:rsidR="00EF7869" w:rsidRPr="008520C1" w:rsidRDefault="00EF7869" w:rsidP="00EF7869">
            <w:pPr>
              <w:spacing w:after="0" w:line="240" w:lineRule="auto"/>
              <w:jc w:val="center"/>
              <w:rPr>
                <w:rFonts w:ascii="Times New Roman" w:hAnsi="Times New Roman"/>
                <w:sz w:val="24"/>
                <w:szCs w:val="24"/>
              </w:rPr>
            </w:pPr>
            <w:r w:rsidRPr="008520C1">
              <w:rPr>
                <w:rFonts w:ascii="Times New Roman" w:hAnsi="Times New Roman"/>
                <w:sz w:val="24"/>
                <w:szCs w:val="24"/>
              </w:rPr>
              <w:t>3</w:t>
            </w:r>
          </w:p>
        </w:tc>
      </w:tr>
      <w:tr w:rsidR="00EF7869" w:rsidRPr="008520C1" w:rsidTr="0072053D">
        <w:trPr>
          <w:jc w:val="center"/>
        </w:trPr>
        <w:tc>
          <w:tcPr>
            <w:tcW w:w="557" w:type="dxa"/>
            <w:tcBorders>
              <w:top w:val="single" w:sz="4" w:space="0" w:color="auto"/>
              <w:left w:val="single" w:sz="4" w:space="0" w:color="auto"/>
              <w:bottom w:val="single" w:sz="4" w:space="0" w:color="auto"/>
              <w:right w:val="single" w:sz="4" w:space="0" w:color="auto"/>
            </w:tcBorders>
          </w:tcPr>
          <w:p w:rsidR="00EF7869" w:rsidRPr="008520C1" w:rsidRDefault="00EF7869" w:rsidP="00EF7869">
            <w:pPr>
              <w:widowControl w:val="0"/>
              <w:spacing w:after="0" w:line="240" w:lineRule="auto"/>
              <w:jc w:val="center"/>
              <w:rPr>
                <w:rFonts w:ascii="Times New Roman" w:hAnsi="Times New Roman"/>
                <w:sz w:val="24"/>
                <w:szCs w:val="24"/>
                <w:lang w:val="uz-Cyrl-UZ"/>
              </w:rPr>
            </w:pPr>
            <w:r w:rsidRPr="008520C1">
              <w:rPr>
                <w:rFonts w:ascii="Times New Roman" w:hAnsi="Times New Roman"/>
                <w:sz w:val="24"/>
                <w:szCs w:val="24"/>
                <w:lang w:val="uz-Cyrl-UZ"/>
              </w:rPr>
              <w:t>14</w:t>
            </w:r>
          </w:p>
        </w:tc>
        <w:tc>
          <w:tcPr>
            <w:tcW w:w="4585" w:type="dxa"/>
            <w:tcBorders>
              <w:top w:val="single" w:sz="4" w:space="0" w:color="auto"/>
              <w:left w:val="single" w:sz="4" w:space="0" w:color="auto"/>
              <w:bottom w:val="single" w:sz="4" w:space="0" w:color="auto"/>
              <w:right w:val="single" w:sz="4" w:space="0" w:color="auto"/>
            </w:tcBorders>
          </w:tcPr>
          <w:p w:rsidR="00EF7869" w:rsidRPr="008520C1" w:rsidRDefault="00EF7869" w:rsidP="007773DB">
            <w:pPr>
              <w:spacing w:after="0" w:line="240" w:lineRule="auto"/>
              <w:rPr>
                <w:rFonts w:ascii="Times New Roman" w:hAnsi="Times New Roman"/>
                <w:bCs/>
                <w:i/>
                <w:sz w:val="24"/>
                <w:szCs w:val="24"/>
                <w:lang w:val="uz-Cyrl-UZ" w:eastAsia="en-US"/>
              </w:rPr>
            </w:pPr>
            <w:r w:rsidRPr="008520C1">
              <w:rPr>
                <w:rFonts w:ascii="Times New Roman" w:hAnsi="Times New Roman"/>
                <w:sz w:val="24"/>
                <w:szCs w:val="24"/>
              </w:rPr>
              <w:t>Суп</w:t>
            </w:r>
            <w:r w:rsidR="007773DB">
              <w:rPr>
                <w:rFonts w:ascii="Times New Roman" w:hAnsi="Times New Roman"/>
                <w:sz w:val="24"/>
                <w:szCs w:val="24"/>
                <w:lang w:val="uz-Cyrl-UZ"/>
              </w:rPr>
              <w:t>у</w:t>
            </w:r>
            <w:r w:rsidRPr="008520C1">
              <w:rPr>
                <w:rFonts w:ascii="Times New Roman" w:hAnsi="Times New Roman"/>
                <w:sz w:val="24"/>
                <w:szCs w:val="24"/>
              </w:rPr>
              <w:t>рги</w:t>
            </w:r>
            <w:r w:rsidRPr="008520C1">
              <w:rPr>
                <w:rFonts w:ascii="Times New Roman" w:hAnsi="Times New Roman"/>
                <w:sz w:val="24"/>
                <w:szCs w:val="24"/>
                <w:lang w:val="en-US"/>
              </w:rPr>
              <w:t xml:space="preserve"> </w:t>
            </w:r>
            <w:r w:rsidRPr="008520C1">
              <w:rPr>
                <w:rFonts w:ascii="Times New Roman" w:hAnsi="Times New Roman"/>
                <w:sz w:val="24"/>
                <w:szCs w:val="24"/>
              </w:rPr>
              <w:t>ўт</w:t>
            </w:r>
            <w:r w:rsidRPr="008520C1">
              <w:rPr>
                <w:rFonts w:ascii="Times New Roman" w:hAnsi="Times New Roman"/>
                <w:sz w:val="24"/>
                <w:szCs w:val="24"/>
                <w:lang w:val="uz-Cyrl-UZ"/>
              </w:rPr>
              <w:t xml:space="preserve"> (</w:t>
            </w:r>
            <w:r w:rsidRPr="008520C1">
              <w:rPr>
                <w:rFonts w:ascii="Times New Roman" w:hAnsi="Times New Roman"/>
                <w:bCs/>
                <w:i/>
                <w:sz w:val="24"/>
                <w:szCs w:val="24"/>
                <w:lang w:val="en-US" w:eastAsia="en-US"/>
              </w:rPr>
              <w:t xml:space="preserve">Artemisia vulgaris </w:t>
            </w:r>
            <w:r w:rsidRPr="008520C1">
              <w:rPr>
                <w:rFonts w:ascii="Times New Roman" w:hAnsi="Times New Roman"/>
                <w:bCs/>
                <w:sz w:val="24"/>
                <w:szCs w:val="24"/>
                <w:lang w:val="en-US" w:eastAsia="en-US"/>
              </w:rPr>
              <w:t>L.</w:t>
            </w:r>
            <w:r w:rsidRPr="008520C1">
              <w:rPr>
                <w:rFonts w:ascii="Times New Roman" w:hAnsi="Times New Roman"/>
                <w:bCs/>
                <w:sz w:val="24"/>
                <w:szCs w:val="24"/>
                <w:lang w:val="uz-Cyrl-UZ" w:eastAsia="en-US"/>
              </w:rPr>
              <w:t>)</w:t>
            </w:r>
          </w:p>
        </w:tc>
        <w:tc>
          <w:tcPr>
            <w:tcW w:w="1417" w:type="dxa"/>
            <w:tcBorders>
              <w:top w:val="single" w:sz="4" w:space="0" w:color="auto"/>
              <w:left w:val="single" w:sz="4" w:space="0" w:color="auto"/>
              <w:bottom w:val="single" w:sz="4" w:space="0" w:color="auto"/>
              <w:right w:val="single" w:sz="4" w:space="0" w:color="auto"/>
            </w:tcBorders>
          </w:tcPr>
          <w:p w:rsidR="00EF7869" w:rsidRPr="008520C1" w:rsidRDefault="00EF7869" w:rsidP="00EF7869">
            <w:pPr>
              <w:spacing w:after="0" w:line="240" w:lineRule="auto"/>
              <w:jc w:val="center"/>
              <w:rPr>
                <w:rFonts w:ascii="Times New Roman" w:hAnsi="Times New Roman"/>
                <w:sz w:val="24"/>
                <w:szCs w:val="24"/>
              </w:rPr>
            </w:pPr>
            <w:r w:rsidRPr="008520C1">
              <w:rPr>
                <w:rFonts w:ascii="Times New Roman" w:hAnsi="Times New Roman"/>
                <w:sz w:val="24"/>
                <w:szCs w:val="24"/>
              </w:rPr>
              <w:t>4,9</w:t>
            </w:r>
          </w:p>
        </w:tc>
        <w:tc>
          <w:tcPr>
            <w:tcW w:w="2304" w:type="dxa"/>
            <w:tcBorders>
              <w:top w:val="single" w:sz="4" w:space="0" w:color="auto"/>
              <w:left w:val="single" w:sz="4" w:space="0" w:color="auto"/>
              <w:bottom w:val="single" w:sz="4" w:space="0" w:color="auto"/>
              <w:right w:val="single" w:sz="4" w:space="0" w:color="auto"/>
            </w:tcBorders>
          </w:tcPr>
          <w:p w:rsidR="00EF7869" w:rsidRPr="008520C1" w:rsidRDefault="00EF7869" w:rsidP="00EF7869">
            <w:pPr>
              <w:spacing w:after="0" w:line="240" w:lineRule="auto"/>
              <w:jc w:val="center"/>
              <w:rPr>
                <w:rFonts w:ascii="Times New Roman" w:hAnsi="Times New Roman"/>
                <w:sz w:val="24"/>
                <w:szCs w:val="24"/>
              </w:rPr>
            </w:pPr>
            <w:r w:rsidRPr="008520C1">
              <w:rPr>
                <w:rFonts w:ascii="Times New Roman" w:hAnsi="Times New Roman"/>
                <w:sz w:val="24"/>
                <w:szCs w:val="24"/>
              </w:rPr>
              <w:t>2</w:t>
            </w:r>
          </w:p>
        </w:tc>
      </w:tr>
      <w:tr w:rsidR="00EF7869" w:rsidRPr="008520C1" w:rsidTr="0072053D">
        <w:trPr>
          <w:jc w:val="center"/>
        </w:trPr>
        <w:tc>
          <w:tcPr>
            <w:tcW w:w="557" w:type="dxa"/>
            <w:tcBorders>
              <w:top w:val="single" w:sz="4" w:space="0" w:color="auto"/>
              <w:left w:val="single" w:sz="4" w:space="0" w:color="auto"/>
              <w:bottom w:val="single" w:sz="4" w:space="0" w:color="auto"/>
              <w:right w:val="single" w:sz="4" w:space="0" w:color="auto"/>
            </w:tcBorders>
          </w:tcPr>
          <w:p w:rsidR="00EF7869" w:rsidRPr="008520C1" w:rsidRDefault="00EF7869" w:rsidP="00EF7869">
            <w:pPr>
              <w:widowControl w:val="0"/>
              <w:spacing w:after="0" w:line="240" w:lineRule="auto"/>
              <w:jc w:val="center"/>
              <w:rPr>
                <w:rFonts w:ascii="Times New Roman" w:hAnsi="Times New Roman"/>
                <w:sz w:val="24"/>
                <w:szCs w:val="24"/>
                <w:lang w:val="uz-Cyrl-UZ"/>
              </w:rPr>
            </w:pPr>
            <w:r w:rsidRPr="008520C1">
              <w:rPr>
                <w:rFonts w:ascii="Times New Roman" w:hAnsi="Times New Roman"/>
                <w:sz w:val="24"/>
                <w:szCs w:val="24"/>
                <w:lang w:val="uz-Cyrl-UZ"/>
              </w:rPr>
              <w:t>15</w:t>
            </w:r>
          </w:p>
        </w:tc>
        <w:tc>
          <w:tcPr>
            <w:tcW w:w="4585" w:type="dxa"/>
            <w:tcBorders>
              <w:top w:val="single" w:sz="4" w:space="0" w:color="auto"/>
              <w:left w:val="single" w:sz="4" w:space="0" w:color="auto"/>
              <w:bottom w:val="single" w:sz="4" w:space="0" w:color="auto"/>
              <w:right w:val="single" w:sz="4" w:space="0" w:color="auto"/>
            </w:tcBorders>
            <w:vAlign w:val="center"/>
          </w:tcPr>
          <w:p w:rsidR="00EF7869" w:rsidRPr="008520C1" w:rsidRDefault="00EF7869" w:rsidP="00EF7869">
            <w:pPr>
              <w:spacing w:after="0" w:line="240" w:lineRule="auto"/>
              <w:rPr>
                <w:rFonts w:ascii="Times New Roman" w:hAnsi="Times New Roman"/>
                <w:bCs/>
                <w:i/>
                <w:sz w:val="24"/>
                <w:szCs w:val="24"/>
                <w:lang w:val="uz-Cyrl-UZ" w:eastAsia="en-US"/>
              </w:rPr>
            </w:pPr>
            <w:r w:rsidRPr="008520C1">
              <w:rPr>
                <w:rFonts w:ascii="Times New Roman" w:hAnsi="Times New Roman"/>
                <w:sz w:val="24"/>
                <w:szCs w:val="24"/>
                <w:lang w:val="uz-Cyrl-UZ"/>
              </w:rPr>
              <w:t>Ажриқ (</w:t>
            </w:r>
            <w:r w:rsidRPr="008520C1">
              <w:rPr>
                <w:rFonts w:ascii="Times New Roman" w:hAnsi="Times New Roman"/>
                <w:i/>
                <w:sz w:val="24"/>
                <w:szCs w:val="24"/>
                <w:lang w:val="en-US"/>
              </w:rPr>
              <w:t>Cynobonboctvlon</w:t>
            </w:r>
            <w:r w:rsidRPr="008520C1">
              <w:rPr>
                <w:rFonts w:ascii="Times New Roman" w:hAnsi="Times New Roman"/>
                <w:sz w:val="24"/>
                <w:szCs w:val="24"/>
                <w:lang w:val="en-US"/>
              </w:rPr>
              <w:t>L.</w:t>
            </w:r>
            <w:r w:rsidRPr="008520C1">
              <w:rPr>
                <w:rFonts w:ascii="Times New Roman" w:hAnsi="Times New Roman"/>
                <w:sz w:val="24"/>
                <w:szCs w:val="24"/>
                <w:lang w:val="uz-Cyrl-UZ"/>
              </w:rPr>
              <w:t>)</w:t>
            </w:r>
          </w:p>
        </w:tc>
        <w:tc>
          <w:tcPr>
            <w:tcW w:w="1417" w:type="dxa"/>
            <w:tcBorders>
              <w:top w:val="single" w:sz="4" w:space="0" w:color="auto"/>
              <w:left w:val="single" w:sz="4" w:space="0" w:color="auto"/>
              <w:bottom w:val="single" w:sz="4" w:space="0" w:color="auto"/>
              <w:right w:val="single" w:sz="4" w:space="0" w:color="auto"/>
            </w:tcBorders>
            <w:vAlign w:val="center"/>
          </w:tcPr>
          <w:p w:rsidR="00EF7869" w:rsidRPr="008520C1" w:rsidRDefault="00EF7869" w:rsidP="00EF7869">
            <w:pPr>
              <w:spacing w:after="0" w:line="240" w:lineRule="auto"/>
              <w:jc w:val="center"/>
              <w:rPr>
                <w:rFonts w:ascii="Times New Roman" w:hAnsi="Times New Roman"/>
                <w:sz w:val="24"/>
                <w:szCs w:val="24"/>
              </w:rPr>
            </w:pPr>
            <w:r w:rsidRPr="008520C1">
              <w:rPr>
                <w:rFonts w:ascii="Times New Roman" w:hAnsi="Times New Roman"/>
                <w:sz w:val="24"/>
                <w:szCs w:val="24"/>
              </w:rPr>
              <w:t>4,2</w:t>
            </w:r>
          </w:p>
        </w:tc>
        <w:tc>
          <w:tcPr>
            <w:tcW w:w="2304" w:type="dxa"/>
            <w:tcBorders>
              <w:top w:val="single" w:sz="4" w:space="0" w:color="auto"/>
              <w:left w:val="single" w:sz="4" w:space="0" w:color="auto"/>
              <w:bottom w:val="single" w:sz="4" w:space="0" w:color="auto"/>
              <w:right w:val="single" w:sz="4" w:space="0" w:color="auto"/>
            </w:tcBorders>
            <w:vAlign w:val="center"/>
          </w:tcPr>
          <w:p w:rsidR="00EF7869" w:rsidRPr="008520C1" w:rsidRDefault="00EF7869" w:rsidP="00EF7869">
            <w:pPr>
              <w:spacing w:after="0" w:line="240" w:lineRule="auto"/>
              <w:jc w:val="center"/>
              <w:rPr>
                <w:rFonts w:ascii="Times New Roman" w:hAnsi="Times New Roman"/>
                <w:sz w:val="24"/>
                <w:szCs w:val="24"/>
                <w:lang w:val="uz-Cyrl-UZ"/>
              </w:rPr>
            </w:pPr>
            <w:r w:rsidRPr="008520C1">
              <w:rPr>
                <w:rFonts w:ascii="Times New Roman" w:hAnsi="Times New Roman"/>
                <w:sz w:val="24"/>
                <w:szCs w:val="24"/>
                <w:lang w:val="uz-Cyrl-UZ"/>
              </w:rPr>
              <w:t>3</w:t>
            </w:r>
          </w:p>
        </w:tc>
      </w:tr>
      <w:tr w:rsidR="00EF7869" w:rsidRPr="008520C1" w:rsidTr="0072053D">
        <w:trPr>
          <w:jc w:val="center"/>
        </w:trPr>
        <w:tc>
          <w:tcPr>
            <w:tcW w:w="557" w:type="dxa"/>
            <w:tcBorders>
              <w:top w:val="single" w:sz="4" w:space="0" w:color="auto"/>
              <w:left w:val="single" w:sz="4" w:space="0" w:color="auto"/>
              <w:bottom w:val="single" w:sz="4" w:space="0" w:color="auto"/>
              <w:right w:val="single" w:sz="4" w:space="0" w:color="auto"/>
            </w:tcBorders>
          </w:tcPr>
          <w:p w:rsidR="00EF7869" w:rsidRPr="008520C1" w:rsidRDefault="00EF7869" w:rsidP="00EF7869">
            <w:pPr>
              <w:widowControl w:val="0"/>
              <w:spacing w:after="0" w:line="240" w:lineRule="auto"/>
              <w:jc w:val="center"/>
              <w:rPr>
                <w:rFonts w:ascii="Times New Roman" w:hAnsi="Times New Roman"/>
                <w:sz w:val="24"/>
                <w:szCs w:val="24"/>
                <w:lang w:val="uz-Cyrl-UZ"/>
              </w:rPr>
            </w:pPr>
            <w:r w:rsidRPr="008520C1">
              <w:rPr>
                <w:rFonts w:ascii="Times New Roman" w:hAnsi="Times New Roman"/>
                <w:sz w:val="24"/>
                <w:szCs w:val="24"/>
                <w:lang w:val="uz-Cyrl-UZ"/>
              </w:rPr>
              <w:t>16</w:t>
            </w:r>
          </w:p>
        </w:tc>
        <w:tc>
          <w:tcPr>
            <w:tcW w:w="4585" w:type="dxa"/>
            <w:tcBorders>
              <w:top w:val="single" w:sz="4" w:space="0" w:color="auto"/>
              <w:left w:val="single" w:sz="4" w:space="0" w:color="auto"/>
              <w:bottom w:val="single" w:sz="4" w:space="0" w:color="auto"/>
              <w:right w:val="single" w:sz="4" w:space="0" w:color="auto"/>
            </w:tcBorders>
            <w:vAlign w:val="center"/>
          </w:tcPr>
          <w:p w:rsidR="00EF7869" w:rsidRPr="008520C1" w:rsidRDefault="00EF7869" w:rsidP="00EF7869">
            <w:pPr>
              <w:spacing w:after="0" w:line="240" w:lineRule="auto"/>
              <w:rPr>
                <w:rFonts w:ascii="Times New Roman" w:hAnsi="Times New Roman"/>
                <w:bCs/>
                <w:i/>
                <w:sz w:val="24"/>
                <w:szCs w:val="24"/>
                <w:lang w:val="uz-Cyrl-UZ" w:eastAsia="en-US"/>
              </w:rPr>
            </w:pPr>
            <w:r w:rsidRPr="008520C1">
              <w:rPr>
                <w:rFonts w:ascii="Times New Roman" w:hAnsi="Times New Roman"/>
                <w:sz w:val="24"/>
                <w:szCs w:val="24"/>
                <w:lang w:val="uz-Cyrl-UZ"/>
              </w:rPr>
              <w:t>Ғумай (</w:t>
            </w:r>
            <w:r w:rsidRPr="008520C1">
              <w:rPr>
                <w:rFonts w:ascii="Times New Roman" w:hAnsi="Times New Roman"/>
                <w:i/>
                <w:sz w:val="24"/>
                <w:szCs w:val="24"/>
                <w:lang w:val="en-US"/>
              </w:rPr>
              <w:t>SorglumhoLepense</w:t>
            </w:r>
            <w:r w:rsidRPr="008520C1">
              <w:rPr>
                <w:rFonts w:ascii="Times New Roman" w:hAnsi="Times New Roman"/>
                <w:sz w:val="24"/>
                <w:szCs w:val="24"/>
              </w:rPr>
              <w:t>.</w:t>
            </w:r>
            <w:r w:rsidRPr="008520C1">
              <w:rPr>
                <w:rFonts w:ascii="Times New Roman" w:hAnsi="Times New Roman"/>
                <w:sz w:val="24"/>
                <w:szCs w:val="24"/>
                <w:lang w:val="uz-Cyrl-UZ"/>
              </w:rPr>
              <w:t>)</w:t>
            </w:r>
          </w:p>
        </w:tc>
        <w:tc>
          <w:tcPr>
            <w:tcW w:w="1417" w:type="dxa"/>
            <w:tcBorders>
              <w:top w:val="single" w:sz="4" w:space="0" w:color="auto"/>
              <w:left w:val="single" w:sz="4" w:space="0" w:color="auto"/>
              <w:bottom w:val="single" w:sz="4" w:space="0" w:color="auto"/>
              <w:right w:val="single" w:sz="4" w:space="0" w:color="auto"/>
            </w:tcBorders>
            <w:vAlign w:val="center"/>
          </w:tcPr>
          <w:p w:rsidR="00EF7869" w:rsidRPr="008520C1" w:rsidRDefault="00EF7869" w:rsidP="00EF7869">
            <w:pPr>
              <w:spacing w:after="0" w:line="240" w:lineRule="auto"/>
              <w:jc w:val="center"/>
              <w:rPr>
                <w:rFonts w:ascii="Times New Roman" w:hAnsi="Times New Roman"/>
                <w:sz w:val="24"/>
                <w:szCs w:val="24"/>
              </w:rPr>
            </w:pPr>
            <w:r w:rsidRPr="008520C1">
              <w:rPr>
                <w:rFonts w:ascii="Times New Roman" w:hAnsi="Times New Roman"/>
                <w:sz w:val="24"/>
                <w:szCs w:val="24"/>
              </w:rPr>
              <w:t>5,4</w:t>
            </w:r>
          </w:p>
        </w:tc>
        <w:tc>
          <w:tcPr>
            <w:tcW w:w="2304" w:type="dxa"/>
            <w:tcBorders>
              <w:top w:val="single" w:sz="4" w:space="0" w:color="auto"/>
              <w:left w:val="single" w:sz="4" w:space="0" w:color="auto"/>
              <w:bottom w:val="single" w:sz="4" w:space="0" w:color="auto"/>
              <w:right w:val="single" w:sz="4" w:space="0" w:color="auto"/>
            </w:tcBorders>
            <w:vAlign w:val="center"/>
          </w:tcPr>
          <w:p w:rsidR="00EF7869" w:rsidRPr="008520C1" w:rsidRDefault="00EF7869" w:rsidP="00EF7869">
            <w:pPr>
              <w:spacing w:after="0" w:line="240" w:lineRule="auto"/>
              <w:jc w:val="center"/>
              <w:rPr>
                <w:rFonts w:ascii="Times New Roman" w:hAnsi="Times New Roman"/>
                <w:sz w:val="24"/>
                <w:szCs w:val="24"/>
                <w:lang w:val="uz-Cyrl-UZ"/>
              </w:rPr>
            </w:pPr>
            <w:r w:rsidRPr="008520C1">
              <w:rPr>
                <w:rFonts w:ascii="Times New Roman" w:hAnsi="Times New Roman"/>
                <w:sz w:val="24"/>
                <w:szCs w:val="24"/>
                <w:lang w:val="uz-Cyrl-UZ"/>
              </w:rPr>
              <w:t>4</w:t>
            </w:r>
          </w:p>
        </w:tc>
      </w:tr>
      <w:tr w:rsidR="00EF7869" w:rsidRPr="008520C1" w:rsidTr="0072053D">
        <w:trPr>
          <w:jc w:val="center"/>
        </w:trPr>
        <w:tc>
          <w:tcPr>
            <w:tcW w:w="5142" w:type="dxa"/>
            <w:gridSpan w:val="2"/>
            <w:tcBorders>
              <w:top w:val="single" w:sz="4" w:space="0" w:color="auto"/>
              <w:left w:val="single" w:sz="4" w:space="0" w:color="auto"/>
              <w:bottom w:val="single" w:sz="4" w:space="0" w:color="auto"/>
              <w:right w:val="single" w:sz="4" w:space="0" w:color="auto"/>
            </w:tcBorders>
            <w:vAlign w:val="center"/>
          </w:tcPr>
          <w:p w:rsidR="00EF7869" w:rsidRPr="008520C1" w:rsidRDefault="00EF7869" w:rsidP="00EF7869">
            <w:pPr>
              <w:spacing w:after="0" w:line="240" w:lineRule="auto"/>
              <w:jc w:val="center"/>
              <w:rPr>
                <w:rFonts w:ascii="Times New Roman" w:hAnsi="Times New Roman"/>
                <w:b/>
                <w:bCs/>
                <w:i/>
                <w:sz w:val="24"/>
                <w:szCs w:val="24"/>
                <w:lang w:val="en-US" w:eastAsia="en-US"/>
              </w:rPr>
            </w:pPr>
            <w:r w:rsidRPr="008520C1">
              <w:rPr>
                <w:rFonts w:ascii="Times New Roman" w:hAnsi="Times New Roman"/>
                <w:b/>
                <w:sz w:val="24"/>
                <w:szCs w:val="24"/>
                <w:lang w:val="uz-Cyrl-UZ"/>
              </w:rPr>
              <w:t>Ўртача:</w:t>
            </w:r>
          </w:p>
        </w:tc>
        <w:tc>
          <w:tcPr>
            <w:tcW w:w="1417" w:type="dxa"/>
            <w:tcBorders>
              <w:top w:val="single" w:sz="4" w:space="0" w:color="auto"/>
              <w:left w:val="single" w:sz="4" w:space="0" w:color="auto"/>
              <w:bottom w:val="single" w:sz="4" w:space="0" w:color="auto"/>
              <w:right w:val="single" w:sz="4" w:space="0" w:color="auto"/>
            </w:tcBorders>
            <w:vAlign w:val="center"/>
          </w:tcPr>
          <w:p w:rsidR="00EF7869" w:rsidRPr="008520C1" w:rsidRDefault="00EF7869" w:rsidP="006D088A">
            <w:pPr>
              <w:spacing w:after="0" w:line="240" w:lineRule="auto"/>
              <w:jc w:val="center"/>
              <w:rPr>
                <w:rFonts w:ascii="Times New Roman" w:hAnsi="Times New Roman"/>
                <w:b/>
                <w:sz w:val="24"/>
                <w:szCs w:val="24"/>
                <w:lang w:val="uz-Cyrl-UZ"/>
              </w:rPr>
            </w:pPr>
            <w:r w:rsidRPr="008520C1">
              <w:rPr>
                <w:rFonts w:ascii="Times New Roman" w:hAnsi="Times New Roman"/>
                <w:b/>
                <w:sz w:val="24"/>
                <w:szCs w:val="24"/>
                <w:lang w:val="uz-Cyrl-UZ"/>
              </w:rPr>
              <w:t>4,</w:t>
            </w:r>
            <w:r w:rsidR="006D088A" w:rsidRPr="008520C1">
              <w:rPr>
                <w:rFonts w:ascii="Times New Roman" w:hAnsi="Times New Roman"/>
                <w:b/>
                <w:sz w:val="24"/>
                <w:szCs w:val="24"/>
                <w:lang w:val="uz-Cyrl-UZ"/>
              </w:rPr>
              <w:t>8</w:t>
            </w:r>
          </w:p>
        </w:tc>
        <w:tc>
          <w:tcPr>
            <w:tcW w:w="2304" w:type="dxa"/>
            <w:tcBorders>
              <w:top w:val="single" w:sz="4" w:space="0" w:color="auto"/>
              <w:left w:val="single" w:sz="4" w:space="0" w:color="auto"/>
              <w:bottom w:val="single" w:sz="4" w:space="0" w:color="auto"/>
              <w:right w:val="single" w:sz="4" w:space="0" w:color="auto"/>
            </w:tcBorders>
            <w:vAlign w:val="center"/>
          </w:tcPr>
          <w:p w:rsidR="00EF7869" w:rsidRPr="008520C1" w:rsidRDefault="006D088A" w:rsidP="006D088A">
            <w:pPr>
              <w:spacing w:after="0" w:line="240" w:lineRule="auto"/>
              <w:jc w:val="center"/>
              <w:rPr>
                <w:rFonts w:ascii="Times New Roman" w:hAnsi="Times New Roman"/>
                <w:b/>
                <w:sz w:val="24"/>
                <w:szCs w:val="24"/>
                <w:lang w:val="uz-Cyrl-UZ"/>
              </w:rPr>
            </w:pPr>
            <w:r w:rsidRPr="008520C1">
              <w:rPr>
                <w:rFonts w:ascii="Times New Roman" w:hAnsi="Times New Roman"/>
                <w:b/>
                <w:sz w:val="24"/>
                <w:szCs w:val="24"/>
                <w:lang w:val="uz-Cyrl-UZ"/>
              </w:rPr>
              <w:t>2</w:t>
            </w:r>
            <w:r w:rsidR="00EF7869" w:rsidRPr="008520C1">
              <w:rPr>
                <w:rFonts w:ascii="Times New Roman" w:hAnsi="Times New Roman"/>
                <w:b/>
                <w:sz w:val="24"/>
                <w:szCs w:val="24"/>
                <w:lang w:val="uz-Cyrl-UZ"/>
              </w:rPr>
              <w:t>,</w:t>
            </w:r>
            <w:r w:rsidRPr="008520C1">
              <w:rPr>
                <w:rFonts w:ascii="Times New Roman" w:hAnsi="Times New Roman"/>
                <w:b/>
                <w:sz w:val="24"/>
                <w:szCs w:val="24"/>
                <w:lang w:val="uz-Cyrl-UZ"/>
              </w:rPr>
              <w:t>8</w:t>
            </w:r>
          </w:p>
        </w:tc>
      </w:tr>
      <w:tr w:rsidR="00EF7869" w:rsidRPr="008520C1" w:rsidTr="0072053D">
        <w:trPr>
          <w:jc w:val="center"/>
        </w:trPr>
        <w:tc>
          <w:tcPr>
            <w:tcW w:w="5142" w:type="dxa"/>
            <w:gridSpan w:val="2"/>
            <w:tcBorders>
              <w:top w:val="single" w:sz="4" w:space="0" w:color="auto"/>
              <w:left w:val="single" w:sz="4" w:space="0" w:color="auto"/>
              <w:bottom w:val="single" w:sz="4" w:space="0" w:color="auto"/>
              <w:right w:val="single" w:sz="4" w:space="0" w:color="auto"/>
            </w:tcBorders>
            <w:vAlign w:val="center"/>
          </w:tcPr>
          <w:p w:rsidR="00EF7869" w:rsidRPr="008520C1" w:rsidRDefault="00EF7869" w:rsidP="00EF7869">
            <w:pPr>
              <w:spacing w:after="0" w:line="240" w:lineRule="auto"/>
              <w:jc w:val="center"/>
              <w:rPr>
                <w:rFonts w:ascii="Times New Roman" w:hAnsi="Times New Roman"/>
                <w:b/>
                <w:bCs/>
                <w:i/>
                <w:sz w:val="24"/>
                <w:szCs w:val="24"/>
                <w:lang w:val="en-US" w:eastAsia="en-US"/>
              </w:rPr>
            </w:pPr>
            <w:r w:rsidRPr="008520C1">
              <w:rPr>
                <w:rFonts w:ascii="Times New Roman" w:hAnsi="Times New Roman"/>
                <w:b/>
                <w:sz w:val="24"/>
                <w:szCs w:val="24"/>
                <w:lang w:val="uz-Cyrl-UZ"/>
              </w:rPr>
              <w:t>Жами:</w:t>
            </w:r>
          </w:p>
        </w:tc>
        <w:tc>
          <w:tcPr>
            <w:tcW w:w="1417" w:type="dxa"/>
            <w:tcBorders>
              <w:top w:val="single" w:sz="4" w:space="0" w:color="auto"/>
              <w:left w:val="single" w:sz="4" w:space="0" w:color="auto"/>
              <w:bottom w:val="single" w:sz="4" w:space="0" w:color="auto"/>
              <w:right w:val="single" w:sz="4" w:space="0" w:color="auto"/>
            </w:tcBorders>
            <w:vAlign w:val="center"/>
          </w:tcPr>
          <w:p w:rsidR="00EF7869" w:rsidRPr="008520C1" w:rsidRDefault="00EF7869" w:rsidP="006D088A">
            <w:pPr>
              <w:spacing w:after="0" w:line="240" w:lineRule="auto"/>
              <w:jc w:val="center"/>
              <w:rPr>
                <w:rFonts w:ascii="Times New Roman" w:hAnsi="Times New Roman"/>
                <w:b/>
                <w:sz w:val="24"/>
                <w:szCs w:val="24"/>
                <w:lang w:val="uz-Cyrl-UZ"/>
              </w:rPr>
            </w:pPr>
            <w:r w:rsidRPr="008520C1">
              <w:rPr>
                <w:rFonts w:ascii="Times New Roman" w:hAnsi="Times New Roman"/>
                <w:b/>
                <w:sz w:val="24"/>
                <w:szCs w:val="24"/>
                <w:lang w:val="uz-Cyrl-UZ"/>
              </w:rPr>
              <w:t>2</w:t>
            </w:r>
            <w:r w:rsidR="006D088A" w:rsidRPr="008520C1">
              <w:rPr>
                <w:rFonts w:ascii="Times New Roman" w:hAnsi="Times New Roman"/>
                <w:b/>
                <w:sz w:val="24"/>
                <w:szCs w:val="24"/>
                <w:lang w:val="uz-Cyrl-UZ"/>
              </w:rPr>
              <w:t>9</w:t>
            </w:r>
            <w:r w:rsidRPr="008520C1">
              <w:rPr>
                <w:rFonts w:ascii="Times New Roman" w:hAnsi="Times New Roman"/>
                <w:b/>
                <w:sz w:val="24"/>
                <w:szCs w:val="24"/>
                <w:lang w:val="uz-Cyrl-UZ"/>
              </w:rPr>
              <w:t>,</w:t>
            </w:r>
            <w:r w:rsidR="006D088A" w:rsidRPr="008520C1">
              <w:rPr>
                <w:rFonts w:ascii="Times New Roman" w:hAnsi="Times New Roman"/>
                <w:b/>
                <w:sz w:val="24"/>
                <w:szCs w:val="24"/>
                <w:lang w:val="uz-Cyrl-UZ"/>
              </w:rPr>
              <w:t>1</w:t>
            </w:r>
          </w:p>
        </w:tc>
        <w:tc>
          <w:tcPr>
            <w:tcW w:w="2304" w:type="dxa"/>
            <w:tcBorders>
              <w:top w:val="single" w:sz="4" w:space="0" w:color="auto"/>
              <w:left w:val="single" w:sz="4" w:space="0" w:color="auto"/>
              <w:bottom w:val="single" w:sz="4" w:space="0" w:color="auto"/>
              <w:right w:val="single" w:sz="4" w:space="0" w:color="auto"/>
            </w:tcBorders>
            <w:vAlign w:val="center"/>
          </w:tcPr>
          <w:p w:rsidR="00EF7869" w:rsidRPr="008520C1" w:rsidRDefault="00EF7869" w:rsidP="00EF7869">
            <w:pPr>
              <w:spacing w:after="0" w:line="240" w:lineRule="auto"/>
              <w:jc w:val="center"/>
              <w:rPr>
                <w:rFonts w:ascii="Times New Roman" w:hAnsi="Times New Roman"/>
                <w:b/>
                <w:sz w:val="24"/>
                <w:szCs w:val="24"/>
                <w:lang w:val="uz-Cyrl-UZ"/>
              </w:rPr>
            </w:pPr>
          </w:p>
        </w:tc>
      </w:tr>
    </w:tbl>
    <w:p w:rsidR="00FD69E7" w:rsidRPr="0072053D" w:rsidRDefault="00FD69E7" w:rsidP="00851CAA">
      <w:pPr>
        <w:widowControl w:val="0"/>
        <w:spacing w:after="0" w:line="240" w:lineRule="auto"/>
        <w:ind w:firstLine="567"/>
        <w:jc w:val="both"/>
        <w:rPr>
          <w:rFonts w:ascii="Times New Roman" w:hAnsi="Times New Roman"/>
          <w:sz w:val="6"/>
          <w:szCs w:val="6"/>
          <w:lang w:val="uz-Cyrl-UZ"/>
        </w:rPr>
      </w:pPr>
    </w:p>
    <w:p w:rsidR="008C7DFB" w:rsidRPr="0085769C" w:rsidRDefault="006C285C" w:rsidP="0062448D">
      <w:pPr>
        <w:spacing w:after="0" w:line="240" w:lineRule="auto"/>
        <w:ind w:firstLine="567"/>
        <w:jc w:val="both"/>
        <w:rPr>
          <w:rFonts w:ascii="Times New Roman" w:hAnsi="Times New Roman"/>
          <w:spacing w:val="-6"/>
          <w:sz w:val="28"/>
          <w:szCs w:val="28"/>
          <w:lang w:val="uz-Cyrl-UZ"/>
        </w:rPr>
      </w:pPr>
      <w:r w:rsidRPr="0085769C">
        <w:rPr>
          <w:rFonts w:ascii="Times New Roman" w:hAnsi="Times New Roman"/>
          <w:spacing w:val="-6"/>
          <w:sz w:val="28"/>
          <w:szCs w:val="28"/>
          <w:lang w:val="uz-Cyrl-UZ"/>
        </w:rPr>
        <w:t>1-тажриба майдонларида бир йиллик бошоқли ва икки паллали бегона ўтлар</w:t>
      </w:r>
      <w:r w:rsidR="00B81712" w:rsidRPr="0085769C">
        <w:rPr>
          <w:rFonts w:ascii="Times New Roman" w:hAnsi="Times New Roman"/>
          <w:spacing w:val="-6"/>
          <w:sz w:val="28"/>
          <w:szCs w:val="28"/>
          <w:lang w:val="uz-Cyrl-UZ"/>
        </w:rPr>
        <w:t>га қарши</w:t>
      </w:r>
      <w:r w:rsidRPr="0085769C">
        <w:rPr>
          <w:rFonts w:ascii="Times New Roman" w:hAnsi="Times New Roman"/>
          <w:spacing w:val="-6"/>
          <w:sz w:val="28"/>
          <w:szCs w:val="28"/>
          <w:lang w:val="uz-Cyrl-UZ"/>
        </w:rPr>
        <w:t xml:space="preserve"> </w:t>
      </w:r>
      <w:r w:rsidR="00E15A74" w:rsidRPr="0085769C">
        <w:rPr>
          <w:rFonts w:ascii="Times New Roman" w:hAnsi="Times New Roman"/>
          <w:spacing w:val="-6"/>
          <w:sz w:val="28"/>
          <w:szCs w:val="28"/>
          <w:lang w:val="uz-Cyrl-UZ"/>
        </w:rPr>
        <w:t xml:space="preserve">андоза сифатида </w:t>
      </w:r>
      <w:r w:rsidRPr="0085769C">
        <w:rPr>
          <w:rFonts w:ascii="Times New Roman" w:hAnsi="Times New Roman"/>
          <w:spacing w:val="-6"/>
          <w:sz w:val="28"/>
          <w:szCs w:val="28"/>
          <w:lang w:val="uz-Cyrl-UZ"/>
        </w:rPr>
        <w:t>“Стомп” 2,0 л/га қўлланганда 60 кундан сўнг 92,1%</w:t>
      </w:r>
      <w:r w:rsidR="0085769C">
        <w:rPr>
          <w:rFonts w:ascii="Times New Roman" w:hAnsi="Times New Roman"/>
          <w:spacing w:val="-6"/>
          <w:sz w:val="28"/>
          <w:szCs w:val="28"/>
          <w:lang w:val="uz-Cyrl-UZ"/>
        </w:rPr>
        <w:t>,</w:t>
      </w:r>
      <w:r w:rsidRPr="0085769C">
        <w:rPr>
          <w:rFonts w:ascii="Times New Roman" w:hAnsi="Times New Roman"/>
          <w:spacing w:val="-6"/>
          <w:sz w:val="28"/>
          <w:szCs w:val="28"/>
          <w:lang w:val="uz-Cyrl-UZ"/>
        </w:rPr>
        <w:t xml:space="preserve"> </w:t>
      </w:r>
      <w:r w:rsidR="008C7DFB" w:rsidRPr="0085769C">
        <w:rPr>
          <w:rFonts w:ascii="Times New Roman" w:hAnsi="Times New Roman"/>
          <w:spacing w:val="-6"/>
          <w:sz w:val="28"/>
          <w:szCs w:val="28"/>
          <w:lang w:val="uz-Cyrl-UZ"/>
        </w:rPr>
        <w:t xml:space="preserve">“Гайтан” препарати 4,0 л/га қўлланганда </w:t>
      </w:r>
      <w:r w:rsidR="00F27069" w:rsidRPr="0085769C">
        <w:rPr>
          <w:rFonts w:ascii="Times New Roman" w:hAnsi="Times New Roman"/>
          <w:spacing w:val="-6"/>
          <w:sz w:val="28"/>
          <w:szCs w:val="28"/>
          <w:lang w:val="uz-Cyrl-UZ"/>
        </w:rPr>
        <w:t>эса</w:t>
      </w:r>
      <w:r w:rsidR="008C7DFB" w:rsidRPr="0085769C">
        <w:rPr>
          <w:rFonts w:ascii="Times New Roman" w:hAnsi="Times New Roman"/>
          <w:spacing w:val="-6"/>
          <w:sz w:val="28"/>
          <w:szCs w:val="28"/>
          <w:lang w:val="uz-Cyrl-UZ"/>
        </w:rPr>
        <w:t xml:space="preserve"> 92,6% самара бер</w:t>
      </w:r>
      <w:r w:rsidR="008B36DE">
        <w:rPr>
          <w:rFonts w:ascii="Times New Roman" w:hAnsi="Times New Roman"/>
          <w:spacing w:val="-6"/>
          <w:sz w:val="28"/>
          <w:szCs w:val="28"/>
          <w:lang w:val="uz-Cyrl-UZ"/>
        </w:rPr>
        <w:t>ган</w:t>
      </w:r>
      <w:r w:rsidR="00D7312F">
        <w:rPr>
          <w:rFonts w:ascii="Times New Roman" w:hAnsi="Times New Roman"/>
          <w:spacing w:val="-6"/>
          <w:sz w:val="28"/>
          <w:szCs w:val="28"/>
          <w:lang w:val="uz-Cyrl-UZ"/>
        </w:rPr>
        <w:t xml:space="preserve"> (3-жадвал)</w:t>
      </w:r>
      <w:r w:rsidR="00F6167D" w:rsidRPr="0085769C">
        <w:rPr>
          <w:rFonts w:ascii="Times New Roman" w:hAnsi="Times New Roman"/>
          <w:spacing w:val="-6"/>
          <w:sz w:val="28"/>
          <w:szCs w:val="28"/>
          <w:lang w:val="uz-Cyrl-UZ"/>
        </w:rPr>
        <w:t>.</w:t>
      </w:r>
      <w:r w:rsidR="00717CD2" w:rsidRPr="0085769C">
        <w:rPr>
          <w:rFonts w:ascii="Times New Roman" w:hAnsi="Times New Roman"/>
          <w:spacing w:val="-6"/>
          <w:sz w:val="28"/>
          <w:szCs w:val="28"/>
          <w:lang w:val="uz-Cyrl-UZ"/>
        </w:rPr>
        <w:t xml:space="preserve"> </w:t>
      </w:r>
    </w:p>
    <w:p w:rsidR="0004536C" w:rsidRPr="00C65878" w:rsidRDefault="0004536C" w:rsidP="0004536C">
      <w:pPr>
        <w:pStyle w:val="ab"/>
        <w:jc w:val="right"/>
        <w:rPr>
          <w:rFonts w:ascii="Times New Roman" w:hAnsi="Times New Roman"/>
          <w:sz w:val="28"/>
          <w:szCs w:val="28"/>
          <w:lang w:val="uz-Cyrl-UZ"/>
        </w:rPr>
      </w:pPr>
      <w:r w:rsidRPr="00C65878">
        <w:rPr>
          <w:rFonts w:ascii="Times New Roman" w:hAnsi="Times New Roman"/>
          <w:sz w:val="28"/>
          <w:szCs w:val="28"/>
          <w:lang w:val="uz-Cyrl-UZ"/>
        </w:rPr>
        <w:t>3-ж</w:t>
      </w:r>
      <w:r>
        <w:rPr>
          <w:rFonts w:ascii="Times New Roman" w:hAnsi="Times New Roman"/>
          <w:sz w:val="28"/>
          <w:szCs w:val="28"/>
          <w:lang w:val="uz-Cyrl-UZ"/>
        </w:rPr>
        <w:t>адвал</w:t>
      </w:r>
    </w:p>
    <w:p w:rsidR="0004536C" w:rsidRPr="00E03A87" w:rsidRDefault="0004536C" w:rsidP="0004536C">
      <w:pPr>
        <w:spacing w:after="0" w:line="240" w:lineRule="auto"/>
        <w:jc w:val="center"/>
        <w:rPr>
          <w:rFonts w:ascii="Times New Roman" w:hAnsi="Times New Roman"/>
          <w:sz w:val="16"/>
          <w:szCs w:val="16"/>
          <w:lang w:val="uz-Cyrl-UZ"/>
        </w:rPr>
      </w:pPr>
      <w:r w:rsidRPr="005434AB">
        <w:rPr>
          <w:rFonts w:ascii="Times New Roman" w:hAnsi="Times New Roman"/>
          <w:b/>
          <w:sz w:val="28"/>
          <w:szCs w:val="28"/>
          <w:lang w:val="uz-Cyrl-UZ"/>
        </w:rPr>
        <w:t>Соя</w:t>
      </w:r>
      <w:r>
        <w:rPr>
          <w:rFonts w:ascii="Times New Roman" w:hAnsi="Times New Roman"/>
          <w:b/>
          <w:sz w:val="28"/>
          <w:szCs w:val="28"/>
          <w:lang w:val="uz-Cyrl-UZ"/>
        </w:rPr>
        <w:t>ни</w:t>
      </w:r>
      <w:r w:rsidRPr="005434AB">
        <w:rPr>
          <w:rFonts w:ascii="Times New Roman" w:hAnsi="Times New Roman"/>
          <w:b/>
          <w:sz w:val="28"/>
          <w:szCs w:val="28"/>
          <w:lang w:val="uz-Cyrl-UZ"/>
        </w:rPr>
        <w:t xml:space="preserve"> экиш билан бир вақтда қўлланиладиган гербицидларнинг бир йиллик икки паллали ва </w:t>
      </w:r>
      <w:r w:rsidR="007773DB">
        <w:rPr>
          <w:rFonts w:ascii="Times New Roman" w:hAnsi="Times New Roman"/>
          <w:b/>
          <w:sz w:val="28"/>
          <w:szCs w:val="28"/>
          <w:lang w:val="uz-Cyrl-UZ"/>
        </w:rPr>
        <w:t>ғалласимон</w:t>
      </w:r>
      <w:r w:rsidRPr="005434AB">
        <w:rPr>
          <w:rFonts w:ascii="Times New Roman" w:hAnsi="Times New Roman"/>
          <w:b/>
          <w:sz w:val="28"/>
          <w:szCs w:val="28"/>
          <w:lang w:val="uz-Cyrl-UZ"/>
        </w:rPr>
        <w:t xml:space="preserve"> бегона ўтларга қарши таъсири</w:t>
      </w:r>
      <w:r>
        <w:rPr>
          <w:rFonts w:ascii="Times New Roman" w:hAnsi="Times New Roman"/>
          <w:b/>
          <w:sz w:val="28"/>
          <w:szCs w:val="28"/>
          <w:lang w:val="uz-Cyrl-UZ"/>
        </w:rPr>
        <w:t xml:space="preserve"> </w:t>
      </w:r>
    </w:p>
    <w:tbl>
      <w:tblPr>
        <w:tblW w:w="9356" w:type="dxa"/>
        <w:tblInd w:w="-34" w:type="dxa"/>
        <w:tblLayout w:type="fixed"/>
        <w:tblLook w:val="01E0" w:firstRow="1" w:lastRow="1" w:firstColumn="1" w:lastColumn="1" w:noHBand="0" w:noVBand="0"/>
      </w:tblPr>
      <w:tblGrid>
        <w:gridCol w:w="563"/>
        <w:gridCol w:w="1557"/>
        <w:gridCol w:w="1283"/>
        <w:gridCol w:w="1275"/>
        <w:gridCol w:w="851"/>
        <w:gridCol w:w="1276"/>
        <w:gridCol w:w="708"/>
        <w:gridCol w:w="1134"/>
        <w:gridCol w:w="709"/>
      </w:tblGrid>
      <w:tr w:rsidR="0004536C" w:rsidRPr="008803B8" w:rsidTr="00073F59">
        <w:trPr>
          <w:cantSplit/>
          <w:trHeight w:val="443"/>
        </w:trPr>
        <w:tc>
          <w:tcPr>
            <w:tcW w:w="563" w:type="dxa"/>
            <w:vMerge w:val="restart"/>
            <w:tcBorders>
              <w:top w:val="single" w:sz="4" w:space="0" w:color="auto"/>
              <w:left w:val="single" w:sz="4" w:space="0" w:color="auto"/>
              <w:bottom w:val="single" w:sz="4" w:space="0" w:color="auto"/>
              <w:right w:val="single" w:sz="4" w:space="0" w:color="auto"/>
            </w:tcBorders>
            <w:vAlign w:val="center"/>
          </w:tcPr>
          <w:p w:rsidR="0004536C" w:rsidRPr="008803B8" w:rsidRDefault="0004536C" w:rsidP="00073F59">
            <w:pPr>
              <w:spacing w:after="0" w:line="192" w:lineRule="auto"/>
              <w:jc w:val="center"/>
              <w:rPr>
                <w:rFonts w:ascii="Times New Roman" w:hAnsi="Times New Roman"/>
                <w:b/>
                <w:sz w:val="24"/>
                <w:szCs w:val="24"/>
              </w:rPr>
            </w:pPr>
            <w:r w:rsidRPr="008803B8">
              <w:rPr>
                <w:rFonts w:ascii="Times New Roman" w:hAnsi="Times New Roman"/>
                <w:b/>
                <w:sz w:val="24"/>
                <w:szCs w:val="24"/>
              </w:rPr>
              <w:t>№</w:t>
            </w:r>
          </w:p>
        </w:tc>
        <w:tc>
          <w:tcPr>
            <w:tcW w:w="1557" w:type="dxa"/>
            <w:vMerge w:val="restart"/>
            <w:tcBorders>
              <w:top w:val="single" w:sz="4" w:space="0" w:color="auto"/>
              <w:left w:val="single" w:sz="4" w:space="0" w:color="auto"/>
              <w:right w:val="single" w:sz="4" w:space="0" w:color="auto"/>
            </w:tcBorders>
            <w:vAlign w:val="center"/>
          </w:tcPr>
          <w:p w:rsidR="0004536C" w:rsidRPr="008803B8" w:rsidRDefault="0004536C" w:rsidP="00073F59">
            <w:pPr>
              <w:spacing w:after="0" w:line="192" w:lineRule="auto"/>
              <w:jc w:val="center"/>
              <w:rPr>
                <w:rFonts w:ascii="Times New Roman" w:hAnsi="Times New Roman"/>
                <w:b/>
                <w:sz w:val="24"/>
                <w:szCs w:val="24"/>
              </w:rPr>
            </w:pPr>
            <w:r w:rsidRPr="008803B8">
              <w:rPr>
                <w:rFonts w:ascii="Times New Roman" w:hAnsi="Times New Roman"/>
                <w:b/>
                <w:sz w:val="24"/>
                <w:szCs w:val="24"/>
              </w:rPr>
              <w:t>Бегона ўтларнинг номлари</w:t>
            </w:r>
          </w:p>
        </w:tc>
        <w:tc>
          <w:tcPr>
            <w:tcW w:w="1283" w:type="dxa"/>
            <w:vMerge w:val="restart"/>
            <w:tcBorders>
              <w:top w:val="single" w:sz="4" w:space="0" w:color="auto"/>
              <w:left w:val="single" w:sz="4" w:space="0" w:color="auto"/>
              <w:bottom w:val="single" w:sz="4" w:space="0" w:color="auto"/>
              <w:right w:val="single" w:sz="4" w:space="0" w:color="auto"/>
            </w:tcBorders>
            <w:vAlign w:val="center"/>
          </w:tcPr>
          <w:p w:rsidR="0004536C" w:rsidRPr="008803B8" w:rsidRDefault="0004536C" w:rsidP="00073F59">
            <w:pPr>
              <w:spacing w:after="0" w:line="192" w:lineRule="auto"/>
              <w:jc w:val="center"/>
              <w:rPr>
                <w:rFonts w:ascii="Times New Roman" w:hAnsi="Times New Roman"/>
                <w:b/>
                <w:sz w:val="24"/>
                <w:szCs w:val="24"/>
              </w:rPr>
            </w:pPr>
            <w:r w:rsidRPr="008803B8">
              <w:rPr>
                <w:rFonts w:ascii="Times New Roman" w:hAnsi="Times New Roman"/>
                <w:b/>
                <w:sz w:val="24"/>
                <w:szCs w:val="24"/>
              </w:rPr>
              <w:t>Назорат дона/м</w:t>
            </w:r>
            <w:proofErr w:type="gramStart"/>
            <w:r w:rsidRPr="008803B8">
              <w:rPr>
                <w:rFonts w:ascii="Times New Roman" w:hAnsi="Times New Roman"/>
                <w:b/>
                <w:sz w:val="24"/>
                <w:szCs w:val="24"/>
                <w:vertAlign w:val="superscript"/>
              </w:rPr>
              <w:t>2</w:t>
            </w:r>
            <w:proofErr w:type="gramEnd"/>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4536C" w:rsidRPr="008803B8" w:rsidRDefault="0004536C" w:rsidP="00073F59">
            <w:pPr>
              <w:spacing w:after="0" w:line="192" w:lineRule="auto"/>
              <w:jc w:val="center"/>
              <w:rPr>
                <w:rFonts w:ascii="Times New Roman" w:hAnsi="Times New Roman"/>
                <w:b/>
                <w:sz w:val="24"/>
                <w:szCs w:val="24"/>
              </w:rPr>
            </w:pPr>
            <w:r w:rsidRPr="008803B8">
              <w:rPr>
                <w:rFonts w:ascii="Times New Roman" w:hAnsi="Times New Roman"/>
                <w:b/>
                <w:sz w:val="24"/>
                <w:szCs w:val="24"/>
              </w:rPr>
              <w:t>Стомп 2</w:t>
            </w:r>
            <w:r w:rsidR="0082678A">
              <w:rPr>
                <w:rFonts w:ascii="Times New Roman" w:hAnsi="Times New Roman"/>
                <w:b/>
                <w:sz w:val="24"/>
                <w:szCs w:val="24"/>
                <w:lang w:val="uz-Cyrl-UZ"/>
              </w:rPr>
              <w:t>,0</w:t>
            </w:r>
            <w:r w:rsidRPr="008803B8">
              <w:rPr>
                <w:rFonts w:ascii="Times New Roman" w:hAnsi="Times New Roman"/>
                <w:b/>
                <w:sz w:val="24"/>
                <w:szCs w:val="24"/>
              </w:rPr>
              <w:t xml:space="preserve"> л/га (андоза)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4536C" w:rsidRPr="008803B8" w:rsidRDefault="0004536C" w:rsidP="00073F59">
            <w:pPr>
              <w:spacing w:after="0" w:line="192" w:lineRule="auto"/>
              <w:jc w:val="center"/>
              <w:rPr>
                <w:rFonts w:ascii="Times New Roman" w:hAnsi="Times New Roman"/>
                <w:b/>
                <w:sz w:val="24"/>
                <w:szCs w:val="24"/>
              </w:rPr>
            </w:pPr>
            <w:r w:rsidRPr="008803B8">
              <w:rPr>
                <w:rFonts w:ascii="Times New Roman" w:hAnsi="Times New Roman"/>
                <w:b/>
                <w:sz w:val="24"/>
                <w:szCs w:val="24"/>
              </w:rPr>
              <w:t>Гайтан 4</w:t>
            </w:r>
            <w:r w:rsidR="0082678A">
              <w:rPr>
                <w:rFonts w:ascii="Times New Roman" w:hAnsi="Times New Roman"/>
                <w:b/>
                <w:sz w:val="24"/>
                <w:szCs w:val="24"/>
                <w:lang w:val="uz-Cyrl-UZ"/>
              </w:rPr>
              <w:t>,0</w:t>
            </w:r>
            <w:r w:rsidRPr="008803B8">
              <w:rPr>
                <w:rFonts w:ascii="Times New Roman" w:hAnsi="Times New Roman"/>
                <w:b/>
                <w:sz w:val="24"/>
                <w:szCs w:val="24"/>
              </w:rPr>
              <w:t xml:space="preserve"> л/га</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04536C" w:rsidRPr="008803B8" w:rsidRDefault="0004536C" w:rsidP="00073F59">
            <w:pPr>
              <w:spacing w:after="0" w:line="192" w:lineRule="auto"/>
              <w:jc w:val="center"/>
              <w:rPr>
                <w:rFonts w:ascii="Times New Roman" w:hAnsi="Times New Roman"/>
                <w:b/>
                <w:sz w:val="24"/>
                <w:szCs w:val="24"/>
              </w:rPr>
            </w:pPr>
            <w:r w:rsidRPr="008803B8">
              <w:rPr>
                <w:rFonts w:ascii="Times New Roman" w:hAnsi="Times New Roman"/>
                <w:b/>
                <w:sz w:val="24"/>
                <w:szCs w:val="24"/>
              </w:rPr>
              <w:t>Гайтан 5</w:t>
            </w:r>
            <w:r w:rsidR="0082678A">
              <w:rPr>
                <w:rFonts w:ascii="Times New Roman" w:hAnsi="Times New Roman"/>
                <w:b/>
                <w:sz w:val="24"/>
                <w:szCs w:val="24"/>
                <w:lang w:val="uz-Cyrl-UZ"/>
              </w:rPr>
              <w:t>,0</w:t>
            </w:r>
            <w:r w:rsidRPr="008803B8">
              <w:rPr>
                <w:rFonts w:ascii="Times New Roman" w:hAnsi="Times New Roman"/>
                <w:b/>
                <w:sz w:val="24"/>
                <w:szCs w:val="24"/>
              </w:rPr>
              <w:t xml:space="preserve"> л/га</w:t>
            </w:r>
          </w:p>
        </w:tc>
      </w:tr>
      <w:tr w:rsidR="0004536C" w:rsidRPr="008803B8" w:rsidTr="00073F59">
        <w:trPr>
          <w:cantSplit/>
          <w:trHeight w:val="267"/>
        </w:trPr>
        <w:tc>
          <w:tcPr>
            <w:tcW w:w="563" w:type="dxa"/>
            <w:vMerge/>
            <w:tcBorders>
              <w:top w:val="single" w:sz="4" w:space="0" w:color="auto"/>
              <w:left w:val="single" w:sz="4" w:space="0" w:color="auto"/>
              <w:bottom w:val="single" w:sz="4" w:space="0" w:color="auto"/>
              <w:right w:val="single" w:sz="4" w:space="0" w:color="auto"/>
            </w:tcBorders>
            <w:vAlign w:val="center"/>
          </w:tcPr>
          <w:p w:rsidR="0004536C" w:rsidRPr="008803B8" w:rsidRDefault="0004536C" w:rsidP="00073F59">
            <w:pPr>
              <w:spacing w:after="0" w:line="192" w:lineRule="auto"/>
              <w:jc w:val="center"/>
              <w:rPr>
                <w:rFonts w:ascii="Times New Roman" w:hAnsi="Times New Roman"/>
                <w:b/>
                <w:sz w:val="24"/>
                <w:szCs w:val="24"/>
              </w:rPr>
            </w:pPr>
          </w:p>
        </w:tc>
        <w:tc>
          <w:tcPr>
            <w:tcW w:w="1557" w:type="dxa"/>
            <w:vMerge/>
            <w:tcBorders>
              <w:top w:val="single" w:sz="4" w:space="0" w:color="auto"/>
              <w:left w:val="single" w:sz="4" w:space="0" w:color="auto"/>
              <w:right w:val="single" w:sz="4" w:space="0" w:color="auto"/>
            </w:tcBorders>
            <w:vAlign w:val="center"/>
          </w:tcPr>
          <w:p w:rsidR="0004536C" w:rsidRPr="008803B8" w:rsidRDefault="0004536C" w:rsidP="00073F59">
            <w:pPr>
              <w:spacing w:after="0" w:line="192" w:lineRule="auto"/>
              <w:jc w:val="center"/>
              <w:rPr>
                <w:rFonts w:ascii="Times New Roman" w:hAnsi="Times New Roman"/>
                <w:b/>
                <w:sz w:val="24"/>
                <w:szCs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04536C" w:rsidRPr="008803B8" w:rsidRDefault="0004536C" w:rsidP="00073F59">
            <w:pPr>
              <w:spacing w:after="0" w:line="192" w:lineRule="auto"/>
              <w:jc w:val="center"/>
              <w:rPr>
                <w:rFonts w:ascii="Times New Roman" w:hAnsi="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073F59">
            <w:pPr>
              <w:spacing w:after="0" w:line="192" w:lineRule="auto"/>
              <w:jc w:val="center"/>
              <w:rPr>
                <w:rFonts w:ascii="Times New Roman" w:hAnsi="Times New Roman"/>
                <w:b/>
                <w:sz w:val="24"/>
                <w:szCs w:val="24"/>
              </w:rPr>
            </w:pPr>
            <w:r w:rsidRPr="008803B8">
              <w:rPr>
                <w:rFonts w:ascii="Times New Roman" w:hAnsi="Times New Roman"/>
                <w:b/>
                <w:sz w:val="24"/>
                <w:szCs w:val="24"/>
              </w:rPr>
              <w:t>дона/м</w:t>
            </w:r>
            <w:proofErr w:type="gramStart"/>
            <w:r w:rsidRPr="008803B8">
              <w:rPr>
                <w:rFonts w:ascii="Times New Roman" w:hAnsi="Times New Roman"/>
                <w:b/>
                <w:sz w:val="24"/>
                <w:szCs w:val="24"/>
                <w:vertAlign w:val="superscript"/>
              </w:rPr>
              <w:t>2</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073F59">
            <w:pPr>
              <w:spacing w:after="0" w:line="192" w:lineRule="auto"/>
              <w:jc w:val="center"/>
              <w:rPr>
                <w:rFonts w:ascii="Times New Roman" w:hAnsi="Times New Roman"/>
                <w:b/>
                <w:sz w:val="24"/>
                <w:szCs w:val="24"/>
              </w:rPr>
            </w:pPr>
            <w:r w:rsidRPr="008803B8">
              <w:rPr>
                <w:rFonts w:ascii="Times New Roman" w:hAnsi="Times New Roman"/>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073F59">
            <w:pPr>
              <w:spacing w:after="0" w:line="192" w:lineRule="auto"/>
              <w:jc w:val="center"/>
              <w:rPr>
                <w:rFonts w:ascii="Times New Roman" w:hAnsi="Times New Roman"/>
                <w:b/>
                <w:sz w:val="24"/>
                <w:szCs w:val="24"/>
              </w:rPr>
            </w:pPr>
            <w:r w:rsidRPr="008803B8">
              <w:rPr>
                <w:rFonts w:ascii="Times New Roman" w:hAnsi="Times New Roman"/>
                <w:b/>
                <w:sz w:val="24"/>
                <w:szCs w:val="24"/>
              </w:rPr>
              <w:t>дона/</w:t>
            </w:r>
            <w:r w:rsidRPr="008803B8">
              <w:rPr>
                <w:rFonts w:ascii="Times New Roman" w:hAnsi="Times New Roman"/>
                <w:b/>
                <w:sz w:val="24"/>
                <w:szCs w:val="24"/>
                <w:lang w:val="uz-Cyrl-UZ"/>
              </w:rPr>
              <w:t xml:space="preserve"> </w:t>
            </w:r>
            <w:r w:rsidRPr="008803B8">
              <w:rPr>
                <w:rFonts w:ascii="Times New Roman" w:hAnsi="Times New Roman"/>
                <w:b/>
                <w:sz w:val="24"/>
                <w:szCs w:val="24"/>
              </w:rPr>
              <w:t>м</w:t>
            </w:r>
            <w:proofErr w:type="gramStart"/>
            <w:r w:rsidRPr="008803B8">
              <w:rPr>
                <w:rFonts w:ascii="Times New Roman" w:hAnsi="Times New Roman"/>
                <w:b/>
                <w:sz w:val="24"/>
                <w:szCs w:val="24"/>
                <w:vertAlign w:val="superscript"/>
              </w:rPr>
              <w:t>2</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073F59">
            <w:pPr>
              <w:spacing w:after="0" w:line="192" w:lineRule="auto"/>
              <w:jc w:val="center"/>
              <w:rPr>
                <w:rFonts w:ascii="Times New Roman" w:hAnsi="Times New Roman"/>
                <w:b/>
                <w:sz w:val="24"/>
                <w:szCs w:val="24"/>
              </w:rPr>
            </w:pPr>
            <w:r w:rsidRPr="008803B8">
              <w:rPr>
                <w:rFonts w:ascii="Times New Roman" w:hAnsi="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073F59">
            <w:pPr>
              <w:spacing w:after="0" w:line="192" w:lineRule="auto"/>
              <w:jc w:val="center"/>
              <w:rPr>
                <w:rFonts w:ascii="Times New Roman" w:hAnsi="Times New Roman"/>
                <w:b/>
                <w:sz w:val="24"/>
                <w:szCs w:val="24"/>
              </w:rPr>
            </w:pPr>
            <w:r w:rsidRPr="008803B8">
              <w:rPr>
                <w:rFonts w:ascii="Times New Roman" w:hAnsi="Times New Roman"/>
                <w:b/>
                <w:sz w:val="24"/>
                <w:szCs w:val="24"/>
              </w:rPr>
              <w:t>дона/м</w:t>
            </w:r>
            <w:proofErr w:type="gramStart"/>
            <w:r w:rsidRPr="008803B8">
              <w:rPr>
                <w:rFonts w:ascii="Times New Roman" w:hAnsi="Times New Roman"/>
                <w:b/>
                <w:sz w:val="24"/>
                <w:szCs w:val="24"/>
                <w:vertAlign w:val="superscript"/>
              </w:rPr>
              <w:t>2</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073F59">
            <w:pPr>
              <w:spacing w:after="0" w:line="192" w:lineRule="auto"/>
              <w:jc w:val="center"/>
              <w:rPr>
                <w:rFonts w:ascii="Times New Roman" w:hAnsi="Times New Roman"/>
                <w:b/>
                <w:sz w:val="24"/>
                <w:szCs w:val="24"/>
              </w:rPr>
            </w:pPr>
            <w:r w:rsidRPr="008803B8">
              <w:rPr>
                <w:rFonts w:ascii="Times New Roman" w:hAnsi="Times New Roman"/>
                <w:b/>
                <w:sz w:val="24"/>
                <w:szCs w:val="24"/>
              </w:rPr>
              <w:t>%</w:t>
            </w:r>
          </w:p>
        </w:tc>
      </w:tr>
      <w:tr w:rsidR="0004536C" w:rsidRPr="0072053D" w:rsidTr="0004536C">
        <w:tc>
          <w:tcPr>
            <w:tcW w:w="9356" w:type="dxa"/>
            <w:gridSpan w:val="9"/>
            <w:tcBorders>
              <w:top w:val="single" w:sz="4" w:space="0" w:color="auto"/>
              <w:left w:val="single" w:sz="4" w:space="0" w:color="auto"/>
              <w:bottom w:val="single" w:sz="4" w:space="0" w:color="auto"/>
              <w:right w:val="single" w:sz="4" w:space="0" w:color="auto"/>
            </w:tcBorders>
            <w:vAlign w:val="center"/>
          </w:tcPr>
          <w:p w:rsidR="0004536C" w:rsidRPr="0072053D" w:rsidRDefault="0004536C" w:rsidP="0004536C">
            <w:pPr>
              <w:spacing w:after="0" w:line="240" w:lineRule="auto"/>
              <w:jc w:val="center"/>
              <w:rPr>
                <w:rFonts w:ascii="Times New Roman" w:hAnsi="Times New Roman"/>
                <w:b/>
              </w:rPr>
            </w:pPr>
            <w:r w:rsidRPr="0072053D">
              <w:rPr>
                <w:rFonts w:ascii="Times New Roman" w:hAnsi="Times New Roman"/>
                <w:b/>
              </w:rPr>
              <w:t>Гербицид сепилгандан 60 кун кейин</w:t>
            </w:r>
          </w:p>
        </w:tc>
      </w:tr>
      <w:tr w:rsidR="0004536C" w:rsidRPr="008803B8" w:rsidTr="00382D38">
        <w:trPr>
          <w:trHeight w:val="57"/>
        </w:trPr>
        <w:tc>
          <w:tcPr>
            <w:tcW w:w="563"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sz w:val="24"/>
                <w:szCs w:val="24"/>
              </w:rPr>
            </w:pPr>
            <w:r w:rsidRPr="008803B8">
              <w:rPr>
                <w:rFonts w:ascii="Times New Roman" w:hAnsi="Times New Roman"/>
                <w:sz w:val="24"/>
                <w:szCs w:val="24"/>
              </w:rPr>
              <w:t>1</w:t>
            </w:r>
          </w:p>
        </w:tc>
        <w:tc>
          <w:tcPr>
            <w:tcW w:w="1557"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rPr>
                <w:rFonts w:ascii="Times New Roman" w:hAnsi="Times New Roman"/>
                <w:sz w:val="24"/>
                <w:szCs w:val="24"/>
              </w:rPr>
            </w:pPr>
            <w:proofErr w:type="gramStart"/>
            <w:r w:rsidRPr="008803B8">
              <w:rPr>
                <w:rFonts w:ascii="Times New Roman" w:hAnsi="Times New Roman"/>
                <w:sz w:val="24"/>
                <w:szCs w:val="24"/>
              </w:rPr>
              <w:t>Ш</w:t>
            </w:r>
            <w:proofErr w:type="gramEnd"/>
            <w:r w:rsidRPr="008803B8">
              <w:rPr>
                <w:rFonts w:ascii="Times New Roman" w:hAnsi="Times New Roman"/>
                <w:sz w:val="24"/>
                <w:szCs w:val="24"/>
              </w:rPr>
              <w:t>ўра</w:t>
            </w:r>
          </w:p>
        </w:tc>
        <w:tc>
          <w:tcPr>
            <w:tcW w:w="1283"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sz w:val="24"/>
                <w:szCs w:val="24"/>
              </w:rPr>
            </w:pPr>
            <w:r w:rsidRPr="008803B8">
              <w:rPr>
                <w:rFonts w:ascii="Times New Roman" w:hAnsi="Times New Roman"/>
                <w:sz w:val="24"/>
                <w:szCs w:val="24"/>
              </w:rPr>
              <w:t>7,5</w:t>
            </w:r>
          </w:p>
        </w:tc>
        <w:tc>
          <w:tcPr>
            <w:tcW w:w="1275"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sz w:val="24"/>
                <w:szCs w:val="24"/>
              </w:rPr>
            </w:pPr>
            <w:r w:rsidRPr="008803B8">
              <w:rPr>
                <w:rFonts w:ascii="Times New Roman" w:hAnsi="Times New Roman"/>
                <w:sz w:val="24"/>
                <w:szCs w:val="24"/>
              </w:rPr>
              <w:t>0,5</w:t>
            </w:r>
          </w:p>
        </w:tc>
        <w:tc>
          <w:tcPr>
            <w:tcW w:w="851"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sz w:val="24"/>
                <w:szCs w:val="24"/>
              </w:rPr>
            </w:pPr>
            <w:r w:rsidRPr="008803B8">
              <w:rPr>
                <w:rFonts w:ascii="Times New Roman" w:hAnsi="Times New Roman"/>
                <w:sz w:val="24"/>
                <w:szCs w:val="24"/>
              </w:rPr>
              <w:t>93,3</w:t>
            </w:r>
          </w:p>
        </w:tc>
        <w:tc>
          <w:tcPr>
            <w:tcW w:w="1276"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sz w:val="24"/>
                <w:szCs w:val="24"/>
              </w:rPr>
            </w:pPr>
            <w:r w:rsidRPr="008803B8">
              <w:rPr>
                <w:rFonts w:ascii="Times New Roman" w:hAnsi="Times New Roman"/>
                <w:sz w:val="24"/>
                <w:szCs w:val="24"/>
              </w:rPr>
              <w:t>0,4</w:t>
            </w:r>
          </w:p>
        </w:tc>
        <w:tc>
          <w:tcPr>
            <w:tcW w:w="708"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sz w:val="24"/>
                <w:szCs w:val="24"/>
              </w:rPr>
            </w:pPr>
            <w:r w:rsidRPr="008803B8">
              <w:rPr>
                <w:rFonts w:ascii="Times New Roman" w:hAnsi="Times New Roman"/>
                <w:sz w:val="24"/>
                <w:szCs w:val="24"/>
              </w:rPr>
              <w:t>94,6</w:t>
            </w:r>
          </w:p>
        </w:tc>
        <w:tc>
          <w:tcPr>
            <w:tcW w:w="1134"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sz w:val="24"/>
                <w:szCs w:val="24"/>
              </w:rPr>
            </w:pPr>
            <w:r w:rsidRPr="008803B8">
              <w:rPr>
                <w:rFonts w:ascii="Times New Roman" w:hAnsi="Times New Roman"/>
                <w:sz w:val="24"/>
                <w:szCs w:val="24"/>
              </w:rPr>
              <w:t>0,4</w:t>
            </w:r>
          </w:p>
        </w:tc>
        <w:tc>
          <w:tcPr>
            <w:tcW w:w="709"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sz w:val="24"/>
                <w:szCs w:val="24"/>
              </w:rPr>
            </w:pPr>
            <w:r w:rsidRPr="008803B8">
              <w:rPr>
                <w:rFonts w:ascii="Times New Roman" w:hAnsi="Times New Roman"/>
                <w:sz w:val="24"/>
                <w:szCs w:val="24"/>
              </w:rPr>
              <w:t>94,6</w:t>
            </w:r>
          </w:p>
        </w:tc>
      </w:tr>
      <w:tr w:rsidR="0004536C" w:rsidRPr="008803B8" w:rsidTr="00382D38">
        <w:trPr>
          <w:trHeight w:val="57"/>
        </w:trPr>
        <w:tc>
          <w:tcPr>
            <w:tcW w:w="563"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sz w:val="24"/>
                <w:szCs w:val="24"/>
              </w:rPr>
            </w:pPr>
            <w:r w:rsidRPr="008803B8">
              <w:rPr>
                <w:rFonts w:ascii="Times New Roman" w:hAnsi="Times New Roman"/>
                <w:sz w:val="24"/>
                <w:szCs w:val="24"/>
              </w:rPr>
              <w:t>2</w:t>
            </w:r>
          </w:p>
        </w:tc>
        <w:tc>
          <w:tcPr>
            <w:tcW w:w="1557"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rPr>
                <w:rFonts w:ascii="Times New Roman" w:hAnsi="Times New Roman"/>
                <w:sz w:val="24"/>
                <w:szCs w:val="24"/>
              </w:rPr>
            </w:pPr>
            <w:r w:rsidRPr="008803B8">
              <w:rPr>
                <w:rFonts w:ascii="Times New Roman" w:hAnsi="Times New Roman"/>
                <w:sz w:val="24"/>
                <w:szCs w:val="24"/>
              </w:rPr>
              <w:t>Олабута</w:t>
            </w:r>
          </w:p>
        </w:tc>
        <w:tc>
          <w:tcPr>
            <w:tcW w:w="1283"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sz w:val="24"/>
                <w:szCs w:val="24"/>
              </w:rPr>
            </w:pPr>
            <w:r w:rsidRPr="008803B8">
              <w:rPr>
                <w:rFonts w:ascii="Times New Roman" w:hAnsi="Times New Roman"/>
                <w:sz w:val="24"/>
                <w:szCs w:val="24"/>
              </w:rPr>
              <w:t>5,4</w:t>
            </w:r>
          </w:p>
        </w:tc>
        <w:tc>
          <w:tcPr>
            <w:tcW w:w="1275"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sz w:val="24"/>
                <w:szCs w:val="24"/>
              </w:rPr>
            </w:pPr>
            <w:r w:rsidRPr="008803B8">
              <w:rPr>
                <w:rFonts w:ascii="Times New Roman" w:hAnsi="Times New Roman"/>
                <w:sz w:val="24"/>
                <w:szCs w:val="24"/>
              </w:rPr>
              <w:t>0,4</w:t>
            </w:r>
          </w:p>
        </w:tc>
        <w:tc>
          <w:tcPr>
            <w:tcW w:w="851"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sz w:val="24"/>
                <w:szCs w:val="24"/>
              </w:rPr>
            </w:pPr>
            <w:r w:rsidRPr="008803B8">
              <w:rPr>
                <w:rFonts w:ascii="Times New Roman" w:hAnsi="Times New Roman"/>
                <w:sz w:val="24"/>
                <w:szCs w:val="24"/>
              </w:rPr>
              <w:t>92,5</w:t>
            </w:r>
          </w:p>
        </w:tc>
        <w:tc>
          <w:tcPr>
            <w:tcW w:w="1276"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sz w:val="24"/>
                <w:szCs w:val="24"/>
              </w:rPr>
            </w:pPr>
            <w:r w:rsidRPr="008803B8">
              <w:rPr>
                <w:rFonts w:ascii="Times New Roman" w:hAnsi="Times New Roman"/>
                <w:sz w:val="24"/>
                <w:szCs w:val="24"/>
              </w:rPr>
              <w:t>0,5</w:t>
            </w:r>
          </w:p>
        </w:tc>
        <w:tc>
          <w:tcPr>
            <w:tcW w:w="708"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sz w:val="24"/>
                <w:szCs w:val="24"/>
              </w:rPr>
            </w:pPr>
            <w:r w:rsidRPr="008803B8">
              <w:rPr>
                <w:rFonts w:ascii="Times New Roman" w:hAnsi="Times New Roman"/>
                <w:sz w:val="24"/>
                <w:szCs w:val="24"/>
              </w:rPr>
              <w:t>90,7</w:t>
            </w:r>
          </w:p>
        </w:tc>
        <w:tc>
          <w:tcPr>
            <w:tcW w:w="1134"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sz w:val="24"/>
                <w:szCs w:val="24"/>
              </w:rPr>
            </w:pPr>
            <w:r w:rsidRPr="008803B8">
              <w:rPr>
                <w:rFonts w:ascii="Times New Roman" w:hAnsi="Times New Roman"/>
                <w:sz w:val="24"/>
                <w:szCs w:val="24"/>
              </w:rPr>
              <w:t>0,4</w:t>
            </w:r>
          </w:p>
        </w:tc>
        <w:tc>
          <w:tcPr>
            <w:tcW w:w="709"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sz w:val="24"/>
                <w:szCs w:val="24"/>
              </w:rPr>
            </w:pPr>
            <w:r w:rsidRPr="008803B8">
              <w:rPr>
                <w:rFonts w:ascii="Times New Roman" w:hAnsi="Times New Roman"/>
                <w:sz w:val="24"/>
                <w:szCs w:val="24"/>
              </w:rPr>
              <w:t>92,5</w:t>
            </w:r>
          </w:p>
        </w:tc>
      </w:tr>
      <w:tr w:rsidR="0004536C" w:rsidRPr="008803B8" w:rsidTr="00382D38">
        <w:trPr>
          <w:trHeight w:val="57"/>
        </w:trPr>
        <w:tc>
          <w:tcPr>
            <w:tcW w:w="563"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sz w:val="24"/>
                <w:szCs w:val="24"/>
              </w:rPr>
            </w:pPr>
            <w:r w:rsidRPr="008803B8">
              <w:rPr>
                <w:rFonts w:ascii="Times New Roman" w:hAnsi="Times New Roman"/>
                <w:sz w:val="24"/>
                <w:szCs w:val="24"/>
              </w:rPr>
              <w:t>3</w:t>
            </w:r>
          </w:p>
        </w:tc>
        <w:tc>
          <w:tcPr>
            <w:tcW w:w="1557"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rPr>
                <w:rFonts w:ascii="Times New Roman" w:hAnsi="Times New Roman"/>
                <w:sz w:val="24"/>
                <w:szCs w:val="24"/>
              </w:rPr>
            </w:pPr>
            <w:r w:rsidRPr="008803B8">
              <w:rPr>
                <w:rFonts w:ascii="Times New Roman" w:hAnsi="Times New Roman"/>
                <w:sz w:val="24"/>
                <w:szCs w:val="24"/>
              </w:rPr>
              <w:t>Жа</w:t>
            </w:r>
            <w:proofErr w:type="gramStart"/>
            <w:r w:rsidRPr="008803B8">
              <w:rPr>
                <w:rFonts w:ascii="Times New Roman" w:hAnsi="Times New Roman"/>
                <w:sz w:val="24"/>
                <w:szCs w:val="24"/>
              </w:rPr>
              <w:t>ғ-</w:t>
            </w:r>
            <w:proofErr w:type="gramEnd"/>
            <w:r w:rsidRPr="008803B8">
              <w:rPr>
                <w:rFonts w:ascii="Times New Roman" w:hAnsi="Times New Roman"/>
                <w:sz w:val="24"/>
                <w:szCs w:val="24"/>
              </w:rPr>
              <w:t>жағ</w:t>
            </w:r>
          </w:p>
        </w:tc>
        <w:tc>
          <w:tcPr>
            <w:tcW w:w="1283"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sz w:val="24"/>
                <w:szCs w:val="24"/>
              </w:rPr>
            </w:pPr>
            <w:r w:rsidRPr="008803B8">
              <w:rPr>
                <w:rFonts w:ascii="Times New Roman" w:hAnsi="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sz w:val="24"/>
                <w:szCs w:val="24"/>
              </w:rPr>
            </w:pPr>
            <w:r w:rsidRPr="008803B8">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sz w:val="24"/>
                <w:szCs w:val="24"/>
              </w:rPr>
            </w:pPr>
            <w:r w:rsidRPr="008803B8">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sz w:val="24"/>
                <w:szCs w:val="24"/>
              </w:rPr>
            </w:pPr>
            <w:r w:rsidRPr="008803B8">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sz w:val="24"/>
                <w:szCs w:val="24"/>
              </w:rPr>
            </w:pPr>
          </w:p>
        </w:tc>
      </w:tr>
      <w:tr w:rsidR="0004536C" w:rsidRPr="008803B8" w:rsidTr="00382D38">
        <w:trPr>
          <w:trHeight w:val="57"/>
        </w:trPr>
        <w:tc>
          <w:tcPr>
            <w:tcW w:w="563"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sz w:val="24"/>
                <w:szCs w:val="24"/>
              </w:rPr>
            </w:pPr>
            <w:r w:rsidRPr="008803B8">
              <w:rPr>
                <w:rFonts w:ascii="Times New Roman" w:hAnsi="Times New Roman"/>
                <w:sz w:val="24"/>
                <w:szCs w:val="24"/>
              </w:rPr>
              <w:t>4</w:t>
            </w:r>
          </w:p>
        </w:tc>
        <w:tc>
          <w:tcPr>
            <w:tcW w:w="1557"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rPr>
                <w:rFonts w:ascii="Times New Roman" w:hAnsi="Times New Roman"/>
                <w:sz w:val="24"/>
                <w:szCs w:val="24"/>
              </w:rPr>
            </w:pPr>
            <w:r w:rsidRPr="008803B8">
              <w:rPr>
                <w:rFonts w:ascii="Times New Roman" w:hAnsi="Times New Roman"/>
                <w:sz w:val="24"/>
                <w:szCs w:val="24"/>
              </w:rPr>
              <w:t>Семиз ўт</w:t>
            </w:r>
          </w:p>
        </w:tc>
        <w:tc>
          <w:tcPr>
            <w:tcW w:w="1283"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sz w:val="24"/>
                <w:szCs w:val="24"/>
              </w:rPr>
            </w:pPr>
            <w:r w:rsidRPr="008803B8">
              <w:rPr>
                <w:rFonts w:ascii="Times New Roman" w:hAnsi="Times New Roman"/>
                <w:sz w:val="24"/>
                <w:szCs w:val="24"/>
              </w:rPr>
              <w:t>7,5</w:t>
            </w:r>
          </w:p>
        </w:tc>
        <w:tc>
          <w:tcPr>
            <w:tcW w:w="1275"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sz w:val="24"/>
                <w:szCs w:val="24"/>
              </w:rPr>
            </w:pPr>
            <w:r w:rsidRPr="008803B8">
              <w:rPr>
                <w:rFonts w:ascii="Times New Roman" w:hAnsi="Times New Roman"/>
                <w:sz w:val="24"/>
                <w:szCs w:val="24"/>
              </w:rPr>
              <w:t>0,5</w:t>
            </w:r>
          </w:p>
        </w:tc>
        <w:tc>
          <w:tcPr>
            <w:tcW w:w="851"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sz w:val="24"/>
                <w:szCs w:val="24"/>
              </w:rPr>
            </w:pPr>
            <w:r w:rsidRPr="008803B8">
              <w:rPr>
                <w:rFonts w:ascii="Times New Roman" w:hAnsi="Times New Roman"/>
                <w:sz w:val="24"/>
                <w:szCs w:val="24"/>
              </w:rPr>
              <w:t>93,3</w:t>
            </w:r>
          </w:p>
        </w:tc>
        <w:tc>
          <w:tcPr>
            <w:tcW w:w="1276"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sz w:val="24"/>
                <w:szCs w:val="24"/>
              </w:rPr>
            </w:pPr>
            <w:r w:rsidRPr="008803B8">
              <w:rPr>
                <w:rFonts w:ascii="Times New Roman" w:hAnsi="Times New Roman"/>
                <w:sz w:val="24"/>
                <w:szCs w:val="24"/>
              </w:rPr>
              <w:t>0,5</w:t>
            </w:r>
          </w:p>
        </w:tc>
        <w:tc>
          <w:tcPr>
            <w:tcW w:w="708"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sz w:val="24"/>
                <w:szCs w:val="24"/>
              </w:rPr>
            </w:pPr>
            <w:r w:rsidRPr="008803B8">
              <w:rPr>
                <w:rFonts w:ascii="Times New Roman" w:hAnsi="Times New Roman"/>
                <w:sz w:val="24"/>
                <w:szCs w:val="24"/>
              </w:rPr>
              <w:t>93,3</w:t>
            </w:r>
          </w:p>
        </w:tc>
        <w:tc>
          <w:tcPr>
            <w:tcW w:w="1134"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sz w:val="24"/>
                <w:szCs w:val="24"/>
              </w:rPr>
            </w:pPr>
            <w:r w:rsidRPr="008803B8">
              <w:rPr>
                <w:rFonts w:ascii="Times New Roman" w:hAnsi="Times New Roman"/>
                <w:sz w:val="24"/>
                <w:szCs w:val="24"/>
              </w:rPr>
              <w:t>0,4</w:t>
            </w:r>
          </w:p>
        </w:tc>
        <w:tc>
          <w:tcPr>
            <w:tcW w:w="709"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sz w:val="24"/>
                <w:szCs w:val="24"/>
              </w:rPr>
            </w:pPr>
            <w:r w:rsidRPr="008803B8">
              <w:rPr>
                <w:rFonts w:ascii="Times New Roman" w:hAnsi="Times New Roman"/>
                <w:sz w:val="24"/>
                <w:szCs w:val="24"/>
              </w:rPr>
              <w:t>94,6</w:t>
            </w:r>
          </w:p>
        </w:tc>
      </w:tr>
      <w:tr w:rsidR="0004536C" w:rsidRPr="008803B8" w:rsidTr="00382D38">
        <w:trPr>
          <w:trHeight w:val="57"/>
        </w:trPr>
        <w:tc>
          <w:tcPr>
            <w:tcW w:w="563"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sz w:val="24"/>
                <w:szCs w:val="24"/>
              </w:rPr>
            </w:pPr>
            <w:r w:rsidRPr="008803B8">
              <w:rPr>
                <w:rFonts w:ascii="Times New Roman" w:hAnsi="Times New Roman"/>
                <w:sz w:val="24"/>
                <w:szCs w:val="24"/>
              </w:rPr>
              <w:t>5</w:t>
            </w:r>
          </w:p>
        </w:tc>
        <w:tc>
          <w:tcPr>
            <w:tcW w:w="1557"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rPr>
                <w:rFonts w:ascii="Times New Roman" w:hAnsi="Times New Roman"/>
                <w:sz w:val="24"/>
                <w:szCs w:val="24"/>
              </w:rPr>
            </w:pPr>
            <w:r w:rsidRPr="008803B8">
              <w:rPr>
                <w:rFonts w:ascii="Times New Roman" w:hAnsi="Times New Roman"/>
                <w:sz w:val="24"/>
                <w:szCs w:val="24"/>
              </w:rPr>
              <w:t>Юлдуз ўт</w:t>
            </w:r>
          </w:p>
        </w:tc>
        <w:tc>
          <w:tcPr>
            <w:tcW w:w="1283"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sz w:val="24"/>
                <w:szCs w:val="24"/>
              </w:rPr>
            </w:pPr>
            <w:r w:rsidRPr="008803B8">
              <w:rPr>
                <w:rFonts w:ascii="Times New Roman" w:hAnsi="Times New Roman"/>
                <w:sz w:val="24"/>
                <w:szCs w:val="24"/>
              </w:rPr>
              <w:t>6,4</w:t>
            </w:r>
          </w:p>
        </w:tc>
        <w:tc>
          <w:tcPr>
            <w:tcW w:w="1275"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sz w:val="24"/>
                <w:szCs w:val="24"/>
              </w:rPr>
            </w:pPr>
            <w:r w:rsidRPr="008803B8">
              <w:rPr>
                <w:rFonts w:ascii="Times New Roman" w:hAnsi="Times New Roman"/>
                <w:sz w:val="24"/>
                <w:szCs w:val="24"/>
              </w:rPr>
              <w:t>0,5</w:t>
            </w:r>
          </w:p>
        </w:tc>
        <w:tc>
          <w:tcPr>
            <w:tcW w:w="851"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sz w:val="24"/>
                <w:szCs w:val="24"/>
              </w:rPr>
            </w:pPr>
            <w:r w:rsidRPr="008803B8">
              <w:rPr>
                <w:rFonts w:ascii="Times New Roman" w:hAnsi="Times New Roman"/>
                <w:sz w:val="24"/>
                <w:szCs w:val="24"/>
              </w:rPr>
              <w:t>92,1</w:t>
            </w:r>
          </w:p>
        </w:tc>
        <w:tc>
          <w:tcPr>
            <w:tcW w:w="1276"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sz w:val="24"/>
                <w:szCs w:val="24"/>
                <w:lang w:val="uz-Cyrl-UZ"/>
              </w:rPr>
            </w:pPr>
            <w:r w:rsidRPr="008803B8">
              <w:rPr>
                <w:rFonts w:ascii="Times New Roman" w:hAnsi="Times New Roman"/>
                <w:sz w:val="24"/>
                <w:szCs w:val="24"/>
              </w:rPr>
              <w:t>0,</w:t>
            </w:r>
            <w:r w:rsidRPr="008803B8">
              <w:rPr>
                <w:rFonts w:ascii="Times New Roman" w:hAnsi="Times New Roman"/>
                <w:sz w:val="24"/>
                <w:szCs w:val="24"/>
                <w:lang w:val="uz-Cyrl-UZ"/>
              </w:rPr>
              <w:t>5</w:t>
            </w:r>
          </w:p>
        </w:tc>
        <w:tc>
          <w:tcPr>
            <w:tcW w:w="708"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sz w:val="24"/>
                <w:szCs w:val="24"/>
              </w:rPr>
            </w:pPr>
            <w:r w:rsidRPr="008803B8">
              <w:rPr>
                <w:rFonts w:ascii="Times New Roman" w:hAnsi="Times New Roman"/>
                <w:sz w:val="24"/>
                <w:szCs w:val="24"/>
              </w:rPr>
              <w:t>9</w:t>
            </w:r>
            <w:r w:rsidRPr="008803B8">
              <w:rPr>
                <w:rFonts w:ascii="Times New Roman" w:hAnsi="Times New Roman"/>
                <w:sz w:val="24"/>
                <w:szCs w:val="24"/>
                <w:lang w:val="uz-Cyrl-UZ"/>
              </w:rPr>
              <w:t>1</w:t>
            </w:r>
            <w:r w:rsidRPr="008803B8">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sz w:val="24"/>
                <w:szCs w:val="24"/>
              </w:rPr>
            </w:pPr>
            <w:r w:rsidRPr="008803B8">
              <w:rPr>
                <w:rFonts w:ascii="Times New Roman" w:hAnsi="Times New Roman"/>
                <w:sz w:val="24"/>
                <w:szCs w:val="24"/>
              </w:rPr>
              <w:t>0,4</w:t>
            </w:r>
          </w:p>
        </w:tc>
        <w:tc>
          <w:tcPr>
            <w:tcW w:w="709"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sz w:val="24"/>
                <w:szCs w:val="24"/>
              </w:rPr>
            </w:pPr>
            <w:r w:rsidRPr="008803B8">
              <w:rPr>
                <w:rFonts w:ascii="Times New Roman" w:hAnsi="Times New Roman"/>
                <w:sz w:val="24"/>
                <w:szCs w:val="24"/>
              </w:rPr>
              <w:t>93,4</w:t>
            </w:r>
          </w:p>
        </w:tc>
      </w:tr>
      <w:tr w:rsidR="0004536C" w:rsidRPr="008803B8" w:rsidTr="00382D38">
        <w:trPr>
          <w:trHeight w:val="57"/>
        </w:trPr>
        <w:tc>
          <w:tcPr>
            <w:tcW w:w="563"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sz w:val="24"/>
                <w:szCs w:val="24"/>
              </w:rPr>
            </w:pPr>
            <w:r w:rsidRPr="008803B8">
              <w:rPr>
                <w:rFonts w:ascii="Times New Roman" w:hAnsi="Times New Roman"/>
                <w:sz w:val="24"/>
                <w:szCs w:val="24"/>
              </w:rPr>
              <w:t>6</w:t>
            </w:r>
          </w:p>
        </w:tc>
        <w:tc>
          <w:tcPr>
            <w:tcW w:w="1557"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rPr>
                <w:rFonts w:ascii="Times New Roman" w:hAnsi="Times New Roman"/>
                <w:sz w:val="24"/>
                <w:szCs w:val="24"/>
              </w:rPr>
            </w:pPr>
            <w:r w:rsidRPr="008803B8">
              <w:rPr>
                <w:rFonts w:ascii="Times New Roman" w:hAnsi="Times New Roman"/>
                <w:sz w:val="24"/>
                <w:szCs w:val="24"/>
              </w:rPr>
              <w:t>Сариқ ў</w:t>
            </w:r>
            <w:proofErr w:type="gramStart"/>
            <w:r w:rsidRPr="008803B8">
              <w:rPr>
                <w:rFonts w:ascii="Times New Roman" w:hAnsi="Times New Roman"/>
                <w:sz w:val="24"/>
                <w:szCs w:val="24"/>
              </w:rPr>
              <w:t>т</w:t>
            </w:r>
            <w:proofErr w:type="gramEnd"/>
          </w:p>
        </w:tc>
        <w:tc>
          <w:tcPr>
            <w:tcW w:w="1283"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sz w:val="24"/>
                <w:szCs w:val="24"/>
              </w:rPr>
            </w:pPr>
            <w:r w:rsidRPr="008803B8">
              <w:rPr>
                <w:rFonts w:ascii="Times New Roman" w:hAnsi="Times New Roman"/>
                <w:sz w:val="24"/>
                <w:szCs w:val="24"/>
              </w:rPr>
              <w:t>7,9</w:t>
            </w:r>
          </w:p>
        </w:tc>
        <w:tc>
          <w:tcPr>
            <w:tcW w:w="1275"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sz w:val="24"/>
                <w:szCs w:val="24"/>
              </w:rPr>
            </w:pPr>
            <w:r w:rsidRPr="008803B8">
              <w:rPr>
                <w:rFonts w:ascii="Times New Roman" w:hAnsi="Times New Roman"/>
                <w:sz w:val="24"/>
                <w:szCs w:val="24"/>
              </w:rPr>
              <w:t>0,5</w:t>
            </w:r>
          </w:p>
        </w:tc>
        <w:tc>
          <w:tcPr>
            <w:tcW w:w="851"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sz w:val="24"/>
                <w:szCs w:val="24"/>
              </w:rPr>
            </w:pPr>
            <w:r w:rsidRPr="008803B8">
              <w:rPr>
                <w:rFonts w:ascii="Times New Roman" w:hAnsi="Times New Roman"/>
                <w:sz w:val="24"/>
                <w:szCs w:val="24"/>
              </w:rPr>
              <w:t>93,6</w:t>
            </w:r>
          </w:p>
        </w:tc>
        <w:tc>
          <w:tcPr>
            <w:tcW w:w="1276"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sz w:val="24"/>
                <w:szCs w:val="24"/>
              </w:rPr>
            </w:pPr>
            <w:r w:rsidRPr="008803B8">
              <w:rPr>
                <w:rFonts w:ascii="Times New Roman" w:hAnsi="Times New Roman"/>
                <w:sz w:val="24"/>
                <w:szCs w:val="24"/>
              </w:rPr>
              <w:t>0,5</w:t>
            </w:r>
          </w:p>
        </w:tc>
        <w:tc>
          <w:tcPr>
            <w:tcW w:w="708"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sz w:val="24"/>
                <w:szCs w:val="24"/>
              </w:rPr>
            </w:pPr>
            <w:r w:rsidRPr="008803B8">
              <w:rPr>
                <w:rFonts w:ascii="Times New Roman" w:hAnsi="Times New Roman"/>
                <w:sz w:val="24"/>
                <w:szCs w:val="24"/>
              </w:rPr>
              <w:t>93,6</w:t>
            </w:r>
          </w:p>
        </w:tc>
        <w:tc>
          <w:tcPr>
            <w:tcW w:w="1134"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sz w:val="24"/>
                <w:szCs w:val="24"/>
              </w:rPr>
            </w:pPr>
            <w:r w:rsidRPr="008803B8">
              <w:rPr>
                <w:rFonts w:ascii="Times New Roman" w:hAnsi="Times New Roman"/>
                <w:sz w:val="24"/>
                <w:szCs w:val="24"/>
              </w:rPr>
              <w:t>0,3</w:t>
            </w:r>
          </w:p>
        </w:tc>
        <w:tc>
          <w:tcPr>
            <w:tcW w:w="709"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sz w:val="24"/>
                <w:szCs w:val="24"/>
              </w:rPr>
            </w:pPr>
            <w:r w:rsidRPr="008803B8">
              <w:rPr>
                <w:rFonts w:ascii="Times New Roman" w:hAnsi="Times New Roman"/>
                <w:sz w:val="24"/>
                <w:szCs w:val="24"/>
              </w:rPr>
              <w:t>96,2</w:t>
            </w:r>
          </w:p>
        </w:tc>
      </w:tr>
      <w:tr w:rsidR="0004536C" w:rsidRPr="008803B8" w:rsidTr="00382D38">
        <w:trPr>
          <w:trHeight w:val="57"/>
        </w:trPr>
        <w:tc>
          <w:tcPr>
            <w:tcW w:w="563"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sz w:val="24"/>
                <w:szCs w:val="24"/>
              </w:rPr>
            </w:pPr>
            <w:r w:rsidRPr="008803B8">
              <w:rPr>
                <w:rFonts w:ascii="Times New Roman" w:hAnsi="Times New Roman"/>
                <w:sz w:val="24"/>
                <w:szCs w:val="24"/>
              </w:rPr>
              <w:t>7</w:t>
            </w:r>
          </w:p>
        </w:tc>
        <w:tc>
          <w:tcPr>
            <w:tcW w:w="1557"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rPr>
                <w:rFonts w:ascii="Times New Roman" w:hAnsi="Times New Roman"/>
                <w:sz w:val="24"/>
                <w:szCs w:val="24"/>
              </w:rPr>
            </w:pPr>
            <w:proofErr w:type="gramStart"/>
            <w:r w:rsidRPr="008803B8">
              <w:rPr>
                <w:rFonts w:ascii="Times New Roman" w:hAnsi="Times New Roman"/>
                <w:sz w:val="24"/>
                <w:szCs w:val="24"/>
              </w:rPr>
              <w:t>Б</w:t>
            </w:r>
            <w:proofErr w:type="gramEnd"/>
            <w:r w:rsidRPr="008803B8">
              <w:rPr>
                <w:rFonts w:ascii="Times New Roman" w:hAnsi="Times New Roman"/>
                <w:sz w:val="24"/>
                <w:szCs w:val="24"/>
              </w:rPr>
              <w:t>ўритароқ</w:t>
            </w:r>
          </w:p>
        </w:tc>
        <w:tc>
          <w:tcPr>
            <w:tcW w:w="1283"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sz w:val="24"/>
                <w:szCs w:val="24"/>
              </w:rPr>
            </w:pPr>
            <w:r w:rsidRPr="008803B8">
              <w:rPr>
                <w:rFonts w:ascii="Times New Roman" w:hAnsi="Times New Roman"/>
                <w:sz w:val="24"/>
                <w:szCs w:val="24"/>
              </w:rPr>
              <w:t>5,8</w:t>
            </w:r>
          </w:p>
        </w:tc>
        <w:tc>
          <w:tcPr>
            <w:tcW w:w="1275"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sz w:val="24"/>
                <w:szCs w:val="24"/>
              </w:rPr>
            </w:pPr>
            <w:r w:rsidRPr="008803B8">
              <w:rPr>
                <w:rFonts w:ascii="Times New Roman" w:hAnsi="Times New Roman"/>
                <w:sz w:val="24"/>
                <w:szCs w:val="24"/>
              </w:rPr>
              <w:t>0,5</w:t>
            </w:r>
          </w:p>
        </w:tc>
        <w:tc>
          <w:tcPr>
            <w:tcW w:w="851"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sz w:val="24"/>
                <w:szCs w:val="24"/>
              </w:rPr>
            </w:pPr>
            <w:r w:rsidRPr="008803B8">
              <w:rPr>
                <w:rFonts w:ascii="Times New Roman" w:hAnsi="Times New Roman"/>
                <w:sz w:val="24"/>
                <w:szCs w:val="24"/>
              </w:rPr>
              <w:t>91,3</w:t>
            </w:r>
          </w:p>
        </w:tc>
        <w:tc>
          <w:tcPr>
            <w:tcW w:w="1276"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sz w:val="24"/>
                <w:szCs w:val="24"/>
              </w:rPr>
            </w:pPr>
            <w:r w:rsidRPr="008803B8">
              <w:rPr>
                <w:rFonts w:ascii="Times New Roman" w:hAnsi="Times New Roman"/>
                <w:sz w:val="24"/>
                <w:szCs w:val="24"/>
              </w:rPr>
              <w:t>0,4</w:t>
            </w:r>
          </w:p>
        </w:tc>
        <w:tc>
          <w:tcPr>
            <w:tcW w:w="708"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sz w:val="24"/>
                <w:szCs w:val="24"/>
              </w:rPr>
            </w:pPr>
            <w:r w:rsidRPr="008803B8">
              <w:rPr>
                <w:rFonts w:ascii="Times New Roman" w:hAnsi="Times New Roman"/>
                <w:sz w:val="24"/>
                <w:szCs w:val="24"/>
              </w:rPr>
              <w:t>93,1</w:t>
            </w:r>
          </w:p>
        </w:tc>
        <w:tc>
          <w:tcPr>
            <w:tcW w:w="1134"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sz w:val="24"/>
                <w:szCs w:val="24"/>
              </w:rPr>
            </w:pPr>
            <w:r w:rsidRPr="008803B8">
              <w:rPr>
                <w:rFonts w:ascii="Times New Roman" w:hAnsi="Times New Roman"/>
                <w:sz w:val="24"/>
                <w:szCs w:val="24"/>
              </w:rPr>
              <w:t>0,3</w:t>
            </w:r>
          </w:p>
        </w:tc>
        <w:tc>
          <w:tcPr>
            <w:tcW w:w="709"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sz w:val="24"/>
                <w:szCs w:val="24"/>
              </w:rPr>
            </w:pPr>
            <w:r w:rsidRPr="008803B8">
              <w:rPr>
                <w:rFonts w:ascii="Times New Roman" w:hAnsi="Times New Roman"/>
                <w:sz w:val="24"/>
                <w:szCs w:val="24"/>
              </w:rPr>
              <w:t>94,8</w:t>
            </w:r>
          </w:p>
        </w:tc>
      </w:tr>
      <w:tr w:rsidR="0004536C" w:rsidRPr="008803B8" w:rsidTr="00382D38">
        <w:trPr>
          <w:trHeight w:val="57"/>
        </w:trPr>
        <w:tc>
          <w:tcPr>
            <w:tcW w:w="563"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sz w:val="24"/>
                <w:szCs w:val="24"/>
              </w:rPr>
            </w:pPr>
            <w:r w:rsidRPr="008803B8">
              <w:rPr>
                <w:rFonts w:ascii="Times New Roman" w:hAnsi="Times New Roman"/>
                <w:sz w:val="24"/>
                <w:szCs w:val="24"/>
              </w:rPr>
              <w:t>8</w:t>
            </w:r>
          </w:p>
        </w:tc>
        <w:tc>
          <w:tcPr>
            <w:tcW w:w="1557"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rPr>
                <w:rFonts w:ascii="Times New Roman" w:hAnsi="Times New Roman"/>
                <w:sz w:val="24"/>
                <w:szCs w:val="24"/>
              </w:rPr>
            </w:pPr>
            <w:r w:rsidRPr="008803B8">
              <w:rPr>
                <w:rFonts w:ascii="Times New Roman" w:hAnsi="Times New Roman"/>
                <w:sz w:val="24"/>
                <w:szCs w:val="24"/>
              </w:rPr>
              <w:t>Ёввойи сули</w:t>
            </w:r>
          </w:p>
        </w:tc>
        <w:tc>
          <w:tcPr>
            <w:tcW w:w="1283"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sz w:val="24"/>
                <w:szCs w:val="24"/>
              </w:rPr>
            </w:pPr>
            <w:r w:rsidRPr="008803B8">
              <w:rPr>
                <w:rFonts w:ascii="Times New Roman" w:hAnsi="Times New Roman"/>
                <w:sz w:val="24"/>
                <w:szCs w:val="24"/>
              </w:rPr>
              <w:t>5,9</w:t>
            </w:r>
          </w:p>
        </w:tc>
        <w:tc>
          <w:tcPr>
            <w:tcW w:w="1275"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sz w:val="24"/>
                <w:szCs w:val="24"/>
              </w:rPr>
            </w:pPr>
            <w:r w:rsidRPr="008803B8">
              <w:rPr>
                <w:rFonts w:ascii="Times New Roman" w:hAnsi="Times New Roman"/>
                <w:sz w:val="24"/>
                <w:szCs w:val="24"/>
              </w:rPr>
              <w:t>0,5</w:t>
            </w:r>
          </w:p>
        </w:tc>
        <w:tc>
          <w:tcPr>
            <w:tcW w:w="851"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sz w:val="24"/>
                <w:szCs w:val="24"/>
              </w:rPr>
            </w:pPr>
            <w:r w:rsidRPr="008803B8">
              <w:rPr>
                <w:rFonts w:ascii="Times New Roman" w:hAnsi="Times New Roman"/>
                <w:sz w:val="24"/>
                <w:szCs w:val="24"/>
              </w:rPr>
              <w:t>91,5</w:t>
            </w:r>
          </w:p>
        </w:tc>
        <w:tc>
          <w:tcPr>
            <w:tcW w:w="1276"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sz w:val="24"/>
                <w:szCs w:val="24"/>
              </w:rPr>
            </w:pPr>
            <w:r w:rsidRPr="008803B8">
              <w:rPr>
                <w:rFonts w:ascii="Times New Roman" w:hAnsi="Times New Roman"/>
                <w:sz w:val="24"/>
                <w:szCs w:val="24"/>
              </w:rPr>
              <w:t>0,5</w:t>
            </w:r>
          </w:p>
        </w:tc>
        <w:tc>
          <w:tcPr>
            <w:tcW w:w="708"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sz w:val="24"/>
                <w:szCs w:val="24"/>
              </w:rPr>
            </w:pPr>
            <w:r w:rsidRPr="008803B8">
              <w:rPr>
                <w:rFonts w:ascii="Times New Roman" w:hAnsi="Times New Roman"/>
                <w:sz w:val="24"/>
                <w:szCs w:val="24"/>
              </w:rPr>
              <w:t>91,5</w:t>
            </w:r>
          </w:p>
        </w:tc>
        <w:tc>
          <w:tcPr>
            <w:tcW w:w="1134"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sz w:val="24"/>
                <w:szCs w:val="24"/>
              </w:rPr>
            </w:pPr>
            <w:r w:rsidRPr="008803B8">
              <w:rPr>
                <w:rFonts w:ascii="Times New Roman" w:hAnsi="Times New Roman"/>
                <w:sz w:val="24"/>
                <w:szCs w:val="24"/>
              </w:rPr>
              <w:t>0,3</w:t>
            </w:r>
          </w:p>
        </w:tc>
        <w:tc>
          <w:tcPr>
            <w:tcW w:w="709"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sz w:val="24"/>
                <w:szCs w:val="24"/>
              </w:rPr>
            </w:pPr>
            <w:r w:rsidRPr="008803B8">
              <w:rPr>
                <w:rFonts w:ascii="Times New Roman" w:hAnsi="Times New Roman"/>
                <w:sz w:val="24"/>
                <w:szCs w:val="24"/>
              </w:rPr>
              <w:t>94,9</w:t>
            </w:r>
          </w:p>
        </w:tc>
      </w:tr>
      <w:tr w:rsidR="0004536C" w:rsidRPr="008803B8" w:rsidTr="00382D38">
        <w:trPr>
          <w:trHeight w:val="57"/>
        </w:trPr>
        <w:tc>
          <w:tcPr>
            <w:tcW w:w="563"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sz w:val="24"/>
                <w:szCs w:val="24"/>
              </w:rPr>
            </w:pPr>
            <w:r w:rsidRPr="008803B8">
              <w:rPr>
                <w:rFonts w:ascii="Times New Roman" w:hAnsi="Times New Roman"/>
                <w:sz w:val="24"/>
                <w:szCs w:val="24"/>
              </w:rPr>
              <w:t>9</w:t>
            </w:r>
          </w:p>
        </w:tc>
        <w:tc>
          <w:tcPr>
            <w:tcW w:w="1557"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rPr>
                <w:rFonts w:ascii="Times New Roman" w:hAnsi="Times New Roman"/>
                <w:sz w:val="24"/>
                <w:szCs w:val="24"/>
              </w:rPr>
            </w:pPr>
            <w:r w:rsidRPr="008803B8">
              <w:rPr>
                <w:rFonts w:ascii="Times New Roman" w:hAnsi="Times New Roman"/>
                <w:sz w:val="24"/>
                <w:szCs w:val="24"/>
              </w:rPr>
              <w:t>Қўноқ ў</w:t>
            </w:r>
            <w:proofErr w:type="gramStart"/>
            <w:r w:rsidRPr="008803B8">
              <w:rPr>
                <w:rFonts w:ascii="Times New Roman" w:hAnsi="Times New Roman"/>
                <w:sz w:val="24"/>
                <w:szCs w:val="24"/>
              </w:rPr>
              <w:t>т</w:t>
            </w:r>
            <w:proofErr w:type="gramEnd"/>
          </w:p>
        </w:tc>
        <w:tc>
          <w:tcPr>
            <w:tcW w:w="1283"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sz w:val="24"/>
                <w:szCs w:val="24"/>
              </w:rPr>
            </w:pPr>
            <w:r w:rsidRPr="008803B8">
              <w:rPr>
                <w:rFonts w:ascii="Times New Roman" w:hAnsi="Times New Roman"/>
                <w:sz w:val="24"/>
                <w:szCs w:val="24"/>
              </w:rPr>
              <w:t>5,9</w:t>
            </w:r>
          </w:p>
        </w:tc>
        <w:tc>
          <w:tcPr>
            <w:tcW w:w="1275"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sz w:val="24"/>
                <w:szCs w:val="24"/>
              </w:rPr>
            </w:pPr>
            <w:r w:rsidRPr="008803B8">
              <w:rPr>
                <w:rFonts w:ascii="Times New Roman" w:hAnsi="Times New Roman"/>
                <w:sz w:val="24"/>
                <w:szCs w:val="24"/>
              </w:rPr>
              <w:t>0,5</w:t>
            </w:r>
          </w:p>
        </w:tc>
        <w:tc>
          <w:tcPr>
            <w:tcW w:w="851"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sz w:val="24"/>
                <w:szCs w:val="24"/>
              </w:rPr>
            </w:pPr>
            <w:r w:rsidRPr="008803B8">
              <w:rPr>
                <w:rFonts w:ascii="Times New Roman" w:hAnsi="Times New Roman"/>
                <w:sz w:val="24"/>
                <w:szCs w:val="24"/>
              </w:rPr>
              <w:t>91,5</w:t>
            </w:r>
          </w:p>
        </w:tc>
        <w:tc>
          <w:tcPr>
            <w:tcW w:w="1276"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sz w:val="24"/>
                <w:szCs w:val="24"/>
              </w:rPr>
            </w:pPr>
            <w:r w:rsidRPr="008803B8">
              <w:rPr>
                <w:rFonts w:ascii="Times New Roman" w:hAnsi="Times New Roman"/>
                <w:sz w:val="24"/>
                <w:szCs w:val="24"/>
              </w:rPr>
              <w:t>0,5</w:t>
            </w:r>
          </w:p>
        </w:tc>
        <w:tc>
          <w:tcPr>
            <w:tcW w:w="708"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sz w:val="24"/>
                <w:szCs w:val="24"/>
              </w:rPr>
            </w:pPr>
            <w:r w:rsidRPr="008803B8">
              <w:rPr>
                <w:rFonts w:ascii="Times New Roman" w:hAnsi="Times New Roman"/>
                <w:sz w:val="24"/>
                <w:szCs w:val="24"/>
              </w:rPr>
              <w:t>91,5</w:t>
            </w:r>
          </w:p>
        </w:tc>
        <w:tc>
          <w:tcPr>
            <w:tcW w:w="1134"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sz w:val="24"/>
                <w:szCs w:val="24"/>
              </w:rPr>
            </w:pPr>
            <w:r w:rsidRPr="008803B8">
              <w:rPr>
                <w:rFonts w:ascii="Times New Roman" w:hAnsi="Times New Roman"/>
                <w:sz w:val="24"/>
                <w:szCs w:val="24"/>
              </w:rPr>
              <w:t>0,4</w:t>
            </w:r>
          </w:p>
        </w:tc>
        <w:tc>
          <w:tcPr>
            <w:tcW w:w="709"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sz w:val="24"/>
                <w:szCs w:val="24"/>
              </w:rPr>
            </w:pPr>
            <w:r w:rsidRPr="008803B8">
              <w:rPr>
                <w:rFonts w:ascii="Times New Roman" w:hAnsi="Times New Roman"/>
                <w:sz w:val="24"/>
                <w:szCs w:val="24"/>
              </w:rPr>
              <w:t>93,2</w:t>
            </w:r>
          </w:p>
        </w:tc>
      </w:tr>
      <w:tr w:rsidR="0004536C" w:rsidRPr="008803B8" w:rsidTr="00382D38">
        <w:trPr>
          <w:trHeight w:val="57"/>
        </w:trPr>
        <w:tc>
          <w:tcPr>
            <w:tcW w:w="563"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sz w:val="24"/>
                <w:szCs w:val="24"/>
              </w:rPr>
            </w:pPr>
            <w:r w:rsidRPr="008803B8">
              <w:rPr>
                <w:rFonts w:ascii="Times New Roman" w:hAnsi="Times New Roman"/>
                <w:sz w:val="24"/>
                <w:szCs w:val="24"/>
              </w:rPr>
              <w:t>10</w:t>
            </w:r>
          </w:p>
        </w:tc>
        <w:tc>
          <w:tcPr>
            <w:tcW w:w="1557"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rPr>
                <w:rFonts w:ascii="Times New Roman" w:hAnsi="Times New Roman"/>
                <w:sz w:val="24"/>
                <w:szCs w:val="24"/>
              </w:rPr>
            </w:pPr>
            <w:r w:rsidRPr="008803B8">
              <w:rPr>
                <w:rFonts w:ascii="Times New Roman" w:hAnsi="Times New Roman"/>
                <w:sz w:val="24"/>
                <w:szCs w:val="24"/>
              </w:rPr>
              <w:t>Ёввойи арпа</w:t>
            </w:r>
          </w:p>
        </w:tc>
        <w:tc>
          <w:tcPr>
            <w:tcW w:w="1283"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sz w:val="24"/>
                <w:szCs w:val="24"/>
              </w:rPr>
            </w:pPr>
            <w:r w:rsidRPr="008803B8">
              <w:rPr>
                <w:rFonts w:ascii="Times New Roman" w:hAnsi="Times New Roman"/>
                <w:sz w:val="24"/>
                <w:szCs w:val="24"/>
              </w:rPr>
              <w:t>5,3</w:t>
            </w:r>
          </w:p>
        </w:tc>
        <w:tc>
          <w:tcPr>
            <w:tcW w:w="1275"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sz w:val="24"/>
                <w:szCs w:val="24"/>
              </w:rPr>
            </w:pPr>
            <w:r w:rsidRPr="008803B8">
              <w:rPr>
                <w:rFonts w:ascii="Times New Roman" w:hAnsi="Times New Roman"/>
                <w:sz w:val="24"/>
                <w:szCs w:val="24"/>
              </w:rPr>
              <w:t>0,5</w:t>
            </w:r>
          </w:p>
        </w:tc>
        <w:tc>
          <w:tcPr>
            <w:tcW w:w="851"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sz w:val="24"/>
                <w:szCs w:val="24"/>
              </w:rPr>
            </w:pPr>
            <w:r w:rsidRPr="008803B8">
              <w:rPr>
                <w:rFonts w:ascii="Times New Roman" w:hAnsi="Times New Roman"/>
                <w:sz w:val="24"/>
                <w:szCs w:val="24"/>
              </w:rPr>
              <w:t>90,5</w:t>
            </w:r>
          </w:p>
        </w:tc>
        <w:tc>
          <w:tcPr>
            <w:tcW w:w="1276"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sz w:val="24"/>
                <w:szCs w:val="24"/>
              </w:rPr>
            </w:pPr>
            <w:r w:rsidRPr="008803B8">
              <w:rPr>
                <w:rFonts w:ascii="Times New Roman" w:hAnsi="Times New Roman"/>
                <w:sz w:val="24"/>
                <w:szCs w:val="24"/>
              </w:rPr>
              <w:t>0,4</w:t>
            </w:r>
          </w:p>
        </w:tc>
        <w:tc>
          <w:tcPr>
            <w:tcW w:w="708"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sz w:val="24"/>
                <w:szCs w:val="24"/>
              </w:rPr>
            </w:pPr>
            <w:r w:rsidRPr="008803B8">
              <w:rPr>
                <w:rFonts w:ascii="Times New Roman" w:hAnsi="Times New Roman"/>
                <w:sz w:val="24"/>
                <w:szCs w:val="24"/>
              </w:rPr>
              <w:t>92,4</w:t>
            </w:r>
          </w:p>
        </w:tc>
        <w:tc>
          <w:tcPr>
            <w:tcW w:w="1134"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sz w:val="24"/>
                <w:szCs w:val="24"/>
              </w:rPr>
            </w:pPr>
            <w:r w:rsidRPr="008803B8">
              <w:rPr>
                <w:rFonts w:ascii="Times New Roman" w:hAnsi="Times New Roman"/>
                <w:sz w:val="24"/>
                <w:szCs w:val="24"/>
              </w:rPr>
              <w:t>0,3</w:t>
            </w:r>
          </w:p>
        </w:tc>
        <w:tc>
          <w:tcPr>
            <w:tcW w:w="709"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sz w:val="24"/>
                <w:szCs w:val="24"/>
              </w:rPr>
            </w:pPr>
            <w:r w:rsidRPr="008803B8">
              <w:rPr>
                <w:rFonts w:ascii="Times New Roman" w:hAnsi="Times New Roman"/>
                <w:sz w:val="24"/>
                <w:szCs w:val="24"/>
              </w:rPr>
              <w:t>94,3</w:t>
            </w:r>
          </w:p>
        </w:tc>
      </w:tr>
      <w:tr w:rsidR="00382D38" w:rsidRPr="00584C6A" w:rsidTr="00382D38">
        <w:trPr>
          <w:trHeight w:val="57"/>
        </w:trPr>
        <w:tc>
          <w:tcPr>
            <w:tcW w:w="563" w:type="dxa"/>
            <w:tcBorders>
              <w:top w:val="single" w:sz="4" w:space="0" w:color="auto"/>
              <w:left w:val="single" w:sz="4" w:space="0" w:color="auto"/>
              <w:bottom w:val="single" w:sz="4" w:space="0" w:color="auto"/>
              <w:right w:val="single" w:sz="4" w:space="0" w:color="auto"/>
            </w:tcBorders>
            <w:vAlign w:val="center"/>
          </w:tcPr>
          <w:p w:rsidR="0004536C" w:rsidRPr="00584C6A" w:rsidRDefault="0004536C" w:rsidP="00382D38">
            <w:pPr>
              <w:spacing w:after="0" w:line="240" w:lineRule="auto"/>
              <w:jc w:val="center"/>
              <w:rPr>
                <w:rFonts w:ascii="Times New Roman" w:hAnsi="Times New Roman"/>
                <w:b/>
                <w:sz w:val="24"/>
                <w:szCs w:val="24"/>
              </w:rPr>
            </w:pPr>
          </w:p>
        </w:tc>
        <w:tc>
          <w:tcPr>
            <w:tcW w:w="1557" w:type="dxa"/>
            <w:tcBorders>
              <w:top w:val="single" w:sz="4" w:space="0" w:color="auto"/>
              <w:left w:val="single" w:sz="4" w:space="0" w:color="auto"/>
              <w:bottom w:val="single" w:sz="4" w:space="0" w:color="auto"/>
              <w:right w:val="single" w:sz="4" w:space="0" w:color="auto"/>
            </w:tcBorders>
            <w:vAlign w:val="center"/>
          </w:tcPr>
          <w:p w:rsidR="0004536C" w:rsidRPr="00584C6A" w:rsidRDefault="0004536C" w:rsidP="00382D38">
            <w:pPr>
              <w:spacing w:after="0" w:line="240" w:lineRule="auto"/>
              <w:jc w:val="center"/>
              <w:rPr>
                <w:rFonts w:ascii="Times New Roman" w:hAnsi="Times New Roman"/>
                <w:b/>
                <w:sz w:val="24"/>
                <w:szCs w:val="24"/>
              </w:rPr>
            </w:pPr>
            <w:r w:rsidRPr="00584C6A">
              <w:rPr>
                <w:rFonts w:ascii="Times New Roman" w:hAnsi="Times New Roman"/>
                <w:b/>
                <w:sz w:val="24"/>
                <w:szCs w:val="24"/>
              </w:rPr>
              <w:t>Ўртача</w:t>
            </w:r>
          </w:p>
        </w:tc>
        <w:tc>
          <w:tcPr>
            <w:tcW w:w="1283" w:type="dxa"/>
            <w:tcBorders>
              <w:top w:val="single" w:sz="4" w:space="0" w:color="auto"/>
              <w:left w:val="single" w:sz="4" w:space="0" w:color="auto"/>
              <w:bottom w:val="single" w:sz="4" w:space="0" w:color="auto"/>
              <w:right w:val="single" w:sz="4" w:space="0" w:color="auto"/>
            </w:tcBorders>
            <w:vAlign w:val="center"/>
          </w:tcPr>
          <w:p w:rsidR="0004536C" w:rsidRPr="00584C6A" w:rsidRDefault="0004536C" w:rsidP="00382D38">
            <w:pPr>
              <w:spacing w:after="0" w:line="240" w:lineRule="auto"/>
              <w:jc w:val="center"/>
              <w:rPr>
                <w:rFonts w:ascii="Times New Roman" w:hAnsi="Times New Roman"/>
                <w:b/>
                <w:sz w:val="24"/>
                <w:szCs w:val="24"/>
              </w:rPr>
            </w:pPr>
            <w:r w:rsidRPr="00584C6A">
              <w:rPr>
                <w:rFonts w:ascii="Times New Roman" w:hAnsi="Times New Roman"/>
                <w:b/>
                <w:sz w:val="24"/>
                <w:szCs w:val="24"/>
              </w:rPr>
              <w:t>6,4</w:t>
            </w:r>
          </w:p>
        </w:tc>
        <w:tc>
          <w:tcPr>
            <w:tcW w:w="1275" w:type="dxa"/>
            <w:tcBorders>
              <w:top w:val="single" w:sz="4" w:space="0" w:color="auto"/>
              <w:left w:val="single" w:sz="4" w:space="0" w:color="auto"/>
              <w:bottom w:val="single" w:sz="4" w:space="0" w:color="auto"/>
              <w:right w:val="single" w:sz="4" w:space="0" w:color="auto"/>
            </w:tcBorders>
            <w:vAlign w:val="center"/>
          </w:tcPr>
          <w:p w:rsidR="0004536C" w:rsidRPr="00584C6A" w:rsidRDefault="0004536C" w:rsidP="00382D38">
            <w:pPr>
              <w:spacing w:after="0" w:line="240" w:lineRule="auto"/>
              <w:jc w:val="center"/>
              <w:rPr>
                <w:rFonts w:ascii="Times New Roman" w:hAnsi="Times New Roman"/>
                <w:b/>
                <w:sz w:val="24"/>
                <w:szCs w:val="24"/>
              </w:rPr>
            </w:pPr>
            <w:r w:rsidRPr="00584C6A">
              <w:rPr>
                <w:rFonts w:ascii="Times New Roman" w:hAnsi="Times New Roman"/>
                <w:b/>
                <w:sz w:val="24"/>
                <w:szCs w:val="24"/>
              </w:rPr>
              <w:t>0,4</w:t>
            </w:r>
          </w:p>
        </w:tc>
        <w:tc>
          <w:tcPr>
            <w:tcW w:w="851" w:type="dxa"/>
            <w:tcBorders>
              <w:top w:val="single" w:sz="4" w:space="0" w:color="auto"/>
              <w:left w:val="single" w:sz="4" w:space="0" w:color="auto"/>
              <w:bottom w:val="single" w:sz="4" w:space="0" w:color="auto"/>
              <w:right w:val="single" w:sz="4" w:space="0" w:color="auto"/>
            </w:tcBorders>
            <w:vAlign w:val="center"/>
          </w:tcPr>
          <w:p w:rsidR="0004536C" w:rsidRPr="00584C6A" w:rsidRDefault="0004536C" w:rsidP="00382D38">
            <w:pPr>
              <w:spacing w:after="0" w:line="240" w:lineRule="auto"/>
              <w:jc w:val="center"/>
              <w:rPr>
                <w:rFonts w:ascii="Times New Roman" w:hAnsi="Times New Roman"/>
                <w:b/>
                <w:sz w:val="24"/>
                <w:szCs w:val="24"/>
              </w:rPr>
            </w:pPr>
            <w:r w:rsidRPr="00584C6A">
              <w:rPr>
                <w:rFonts w:ascii="Times New Roman" w:hAnsi="Times New Roman"/>
                <w:b/>
                <w:sz w:val="24"/>
                <w:szCs w:val="24"/>
              </w:rPr>
              <w:t>92,1</w:t>
            </w:r>
          </w:p>
        </w:tc>
        <w:tc>
          <w:tcPr>
            <w:tcW w:w="1276" w:type="dxa"/>
            <w:tcBorders>
              <w:top w:val="single" w:sz="4" w:space="0" w:color="auto"/>
              <w:left w:val="single" w:sz="4" w:space="0" w:color="auto"/>
              <w:bottom w:val="single" w:sz="4" w:space="0" w:color="auto"/>
              <w:right w:val="single" w:sz="4" w:space="0" w:color="auto"/>
            </w:tcBorders>
            <w:vAlign w:val="center"/>
          </w:tcPr>
          <w:p w:rsidR="0004536C" w:rsidRPr="00584C6A" w:rsidRDefault="0004536C" w:rsidP="00382D38">
            <w:pPr>
              <w:spacing w:after="0" w:line="240" w:lineRule="auto"/>
              <w:jc w:val="center"/>
              <w:rPr>
                <w:rFonts w:ascii="Times New Roman" w:hAnsi="Times New Roman"/>
                <w:b/>
                <w:sz w:val="24"/>
                <w:szCs w:val="24"/>
              </w:rPr>
            </w:pPr>
            <w:r w:rsidRPr="00584C6A">
              <w:rPr>
                <w:rFonts w:ascii="Times New Roman" w:hAnsi="Times New Roman"/>
                <w:b/>
                <w:sz w:val="24"/>
                <w:szCs w:val="24"/>
              </w:rPr>
              <w:t>0,4</w:t>
            </w:r>
          </w:p>
        </w:tc>
        <w:tc>
          <w:tcPr>
            <w:tcW w:w="708" w:type="dxa"/>
            <w:tcBorders>
              <w:top w:val="single" w:sz="4" w:space="0" w:color="auto"/>
              <w:left w:val="single" w:sz="4" w:space="0" w:color="auto"/>
              <w:bottom w:val="single" w:sz="4" w:space="0" w:color="auto"/>
              <w:right w:val="single" w:sz="4" w:space="0" w:color="auto"/>
            </w:tcBorders>
            <w:vAlign w:val="center"/>
          </w:tcPr>
          <w:p w:rsidR="0004536C" w:rsidRPr="00584C6A" w:rsidRDefault="0004536C" w:rsidP="00382D38">
            <w:pPr>
              <w:spacing w:after="0" w:line="240" w:lineRule="auto"/>
              <w:jc w:val="center"/>
              <w:rPr>
                <w:rFonts w:ascii="Times New Roman" w:hAnsi="Times New Roman"/>
                <w:b/>
                <w:sz w:val="24"/>
                <w:szCs w:val="24"/>
              </w:rPr>
            </w:pPr>
            <w:r w:rsidRPr="00584C6A">
              <w:rPr>
                <w:rFonts w:ascii="Times New Roman" w:hAnsi="Times New Roman"/>
                <w:b/>
                <w:sz w:val="24"/>
                <w:szCs w:val="24"/>
              </w:rPr>
              <w:t>92,6</w:t>
            </w:r>
          </w:p>
        </w:tc>
        <w:tc>
          <w:tcPr>
            <w:tcW w:w="1134" w:type="dxa"/>
            <w:tcBorders>
              <w:top w:val="single" w:sz="4" w:space="0" w:color="auto"/>
              <w:left w:val="single" w:sz="4" w:space="0" w:color="auto"/>
              <w:bottom w:val="single" w:sz="4" w:space="0" w:color="auto"/>
              <w:right w:val="single" w:sz="4" w:space="0" w:color="auto"/>
            </w:tcBorders>
            <w:vAlign w:val="center"/>
          </w:tcPr>
          <w:p w:rsidR="0004536C" w:rsidRPr="00584C6A" w:rsidRDefault="0004536C" w:rsidP="00382D38">
            <w:pPr>
              <w:spacing w:after="0" w:line="240" w:lineRule="auto"/>
              <w:jc w:val="center"/>
              <w:rPr>
                <w:rFonts w:ascii="Times New Roman" w:hAnsi="Times New Roman"/>
                <w:b/>
                <w:sz w:val="24"/>
                <w:szCs w:val="24"/>
              </w:rPr>
            </w:pPr>
            <w:r w:rsidRPr="00584C6A">
              <w:rPr>
                <w:rFonts w:ascii="Times New Roman" w:hAnsi="Times New Roman"/>
                <w:b/>
                <w:sz w:val="24"/>
                <w:szCs w:val="24"/>
              </w:rPr>
              <w:t>0,3</w:t>
            </w:r>
          </w:p>
        </w:tc>
        <w:tc>
          <w:tcPr>
            <w:tcW w:w="709" w:type="dxa"/>
            <w:tcBorders>
              <w:top w:val="single" w:sz="4" w:space="0" w:color="auto"/>
              <w:left w:val="single" w:sz="4" w:space="0" w:color="auto"/>
              <w:bottom w:val="single" w:sz="4" w:space="0" w:color="auto"/>
              <w:right w:val="single" w:sz="4" w:space="0" w:color="auto"/>
            </w:tcBorders>
            <w:vAlign w:val="center"/>
          </w:tcPr>
          <w:p w:rsidR="0004536C" w:rsidRPr="00584C6A" w:rsidRDefault="0004536C" w:rsidP="00382D38">
            <w:pPr>
              <w:spacing w:after="0" w:line="240" w:lineRule="auto"/>
              <w:jc w:val="center"/>
              <w:rPr>
                <w:rFonts w:ascii="Times New Roman" w:hAnsi="Times New Roman"/>
                <w:b/>
                <w:sz w:val="24"/>
                <w:szCs w:val="24"/>
              </w:rPr>
            </w:pPr>
            <w:r w:rsidRPr="00584C6A">
              <w:rPr>
                <w:rFonts w:ascii="Times New Roman" w:hAnsi="Times New Roman"/>
                <w:b/>
                <w:sz w:val="24"/>
                <w:szCs w:val="24"/>
              </w:rPr>
              <w:t>94,2</w:t>
            </w:r>
          </w:p>
        </w:tc>
      </w:tr>
      <w:tr w:rsidR="0004536C" w:rsidRPr="008803B8" w:rsidTr="00382D38">
        <w:trPr>
          <w:trHeight w:val="57"/>
        </w:trPr>
        <w:tc>
          <w:tcPr>
            <w:tcW w:w="563"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b/>
                <w:sz w:val="24"/>
                <w:szCs w:val="24"/>
              </w:rPr>
            </w:pPr>
          </w:p>
        </w:tc>
        <w:tc>
          <w:tcPr>
            <w:tcW w:w="1557"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b/>
                <w:sz w:val="24"/>
                <w:szCs w:val="24"/>
              </w:rPr>
            </w:pPr>
            <w:r w:rsidRPr="008803B8">
              <w:rPr>
                <w:rFonts w:ascii="Times New Roman" w:hAnsi="Times New Roman"/>
                <w:b/>
                <w:sz w:val="24"/>
                <w:szCs w:val="24"/>
              </w:rPr>
              <w:t>НСР</w:t>
            </w:r>
            <w:r w:rsidRPr="008803B8">
              <w:rPr>
                <w:rFonts w:ascii="Times New Roman" w:hAnsi="Times New Roman"/>
                <w:b/>
                <w:sz w:val="24"/>
                <w:szCs w:val="24"/>
                <w:vertAlign w:val="subscript"/>
              </w:rPr>
              <w:t>05</w:t>
            </w:r>
            <w:r w:rsidRPr="008803B8">
              <w:rPr>
                <w:rFonts w:ascii="Times New Roman" w:hAnsi="Times New Roman"/>
                <w:b/>
                <w:sz w:val="24"/>
                <w:szCs w:val="24"/>
              </w:rPr>
              <w:t>=</w:t>
            </w:r>
          </w:p>
        </w:tc>
        <w:tc>
          <w:tcPr>
            <w:tcW w:w="1283"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b/>
                <w:sz w:val="24"/>
                <w:szCs w:val="24"/>
              </w:rPr>
            </w:pPr>
            <w:r w:rsidRPr="008803B8">
              <w:rPr>
                <w:rFonts w:ascii="Times New Roman" w:hAnsi="Times New Roman"/>
                <w:b/>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b/>
                <w:sz w:val="24"/>
                <w:szCs w:val="24"/>
              </w:rPr>
            </w:pPr>
            <w:r w:rsidRPr="008803B8">
              <w:rPr>
                <w:rFonts w:ascii="Times New Roman" w:hAnsi="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b/>
                <w:sz w:val="24"/>
                <w:szCs w:val="24"/>
              </w:rPr>
            </w:pPr>
            <w:r w:rsidRPr="008803B8">
              <w:rPr>
                <w:rFonts w:ascii="Times New Roman" w:hAnsi="Times New Roman"/>
                <w:b/>
                <w:sz w:val="24"/>
                <w:szCs w:val="24"/>
              </w:rPr>
              <w:t>2,12</w:t>
            </w:r>
          </w:p>
        </w:tc>
        <w:tc>
          <w:tcPr>
            <w:tcW w:w="1276"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b/>
                <w:sz w:val="24"/>
                <w:szCs w:val="24"/>
              </w:rPr>
            </w:pPr>
            <w:r w:rsidRPr="008803B8">
              <w:rPr>
                <w:rFonts w:ascii="Times New Roman" w:hAnsi="Times New Roman"/>
                <w:b/>
                <w:sz w:val="24"/>
                <w:szCs w:val="24"/>
              </w:rPr>
              <w:t>1,25</w:t>
            </w:r>
          </w:p>
        </w:tc>
        <w:tc>
          <w:tcPr>
            <w:tcW w:w="1134"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4536C" w:rsidRPr="008803B8" w:rsidRDefault="0004536C" w:rsidP="00382D38">
            <w:pPr>
              <w:spacing w:after="0" w:line="240" w:lineRule="auto"/>
              <w:jc w:val="center"/>
              <w:rPr>
                <w:rFonts w:ascii="Times New Roman" w:hAnsi="Times New Roman"/>
                <w:b/>
                <w:sz w:val="24"/>
                <w:szCs w:val="24"/>
              </w:rPr>
            </w:pPr>
            <w:r w:rsidRPr="008803B8">
              <w:rPr>
                <w:rFonts w:ascii="Times New Roman" w:hAnsi="Times New Roman"/>
                <w:b/>
                <w:sz w:val="24"/>
                <w:szCs w:val="24"/>
              </w:rPr>
              <w:t>1,56</w:t>
            </w:r>
          </w:p>
        </w:tc>
      </w:tr>
    </w:tbl>
    <w:p w:rsidR="007A692A" w:rsidRPr="008520C1" w:rsidRDefault="007773DB" w:rsidP="007A692A">
      <w:pPr>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lastRenderedPageBreak/>
        <w:t>2-</w:t>
      </w:r>
      <w:r w:rsidR="007A692A" w:rsidRPr="008520C1">
        <w:rPr>
          <w:rFonts w:ascii="Times New Roman" w:hAnsi="Times New Roman"/>
          <w:sz w:val="28"/>
          <w:szCs w:val="28"/>
          <w:lang w:val="uz-Cyrl-UZ"/>
        </w:rPr>
        <w:t xml:space="preserve">тажрибада “Гамбит” препаратини 3,0 л/га қўллаганда унинг таъсири 60 кундан сўнг ўртача 92%, “Гамбит” препаратини 4,0 л/га қўллаганда эса ўртача 91% самара берганлиги </w:t>
      </w:r>
      <w:r w:rsidR="008B36DE">
        <w:rPr>
          <w:rFonts w:ascii="Times New Roman" w:hAnsi="Times New Roman"/>
          <w:sz w:val="28"/>
          <w:szCs w:val="28"/>
          <w:lang w:val="uz-Cyrl-UZ"/>
        </w:rPr>
        <w:t>қайд қилинган</w:t>
      </w:r>
      <w:r w:rsidR="002D13CC">
        <w:rPr>
          <w:rFonts w:ascii="Times New Roman" w:hAnsi="Times New Roman"/>
          <w:sz w:val="28"/>
          <w:szCs w:val="28"/>
          <w:lang w:val="uz-Cyrl-UZ"/>
        </w:rPr>
        <w:t xml:space="preserve"> (4-жад</w:t>
      </w:r>
      <w:r w:rsidR="00073F59">
        <w:rPr>
          <w:rFonts w:ascii="Times New Roman" w:hAnsi="Times New Roman"/>
          <w:sz w:val="28"/>
          <w:szCs w:val="28"/>
          <w:lang w:val="uz-Cyrl-UZ"/>
        </w:rPr>
        <w:t>в</w:t>
      </w:r>
      <w:r w:rsidR="002D13CC">
        <w:rPr>
          <w:rFonts w:ascii="Times New Roman" w:hAnsi="Times New Roman"/>
          <w:sz w:val="28"/>
          <w:szCs w:val="28"/>
          <w:lang w:val="uz-Cyrl-UZ"/>
        </w:rPr>
        <w:t>ал)</w:t>
      </w:r>
      <w:r w:rsidR="007A692A" w:rsidRPr="008520C1">
        <w:rPr>
          <w:rFonts w:ascii="Times New Roman" w:hAnsi="Times New Roman"/>
          <w:sz w:val="28"/>
          <w:szCs w:val="28"/>
          <w:lang w:val="uz-Cyrl-UZ"/>
        </w:rPr>
        <w:t xml:space="preserve">. </w:t>
      </w:r>
    </w:p>
    <w:p w:rsidR="0062448D" w:rsidRPr="008520C1" w:rsidRDefault="007A692A" w:rsidP="00A17D4B">
      <w:pPr>
        <w:pStyle w:val="ab"/>
        <w:jc w:val="right"/>
        <w:rPr>
          <w:rFonts w:ascii="Times New Roman" w:hAnsi="Times New Roman"/>
          <w:sz w:val="28"/>
          <w:szCs w:val="28"/>
          <w:lang w:val="uz-Cyrl-UZ"/>
        </w:rPr>
      </w:pPr>
      <w:r>
        <w:rPr>
          <w:rFonts w:ascii="Times New Roman" w:hAnsi="Times New Roman"/>
          <w:sz w:val="28"/>
          <w:szCs w:val="28"/>
          <w:lang w:val="uz-Cyrl-UZ"/>
        </w:rPr>
        <w:t>4</w:t>
      </w:r>
      <w:r w:rsidR="0062448D" w:rsidRPr="008520C1">
        <w:rPr>
          <w:rFonts w:ascii="Times New Roman" w:hAnsi="Times New Roman"/>
          <w:sz w:val="28"/>
          <w:szCs w:val="28"/>
          <w:lang w:val="uz-Cyrl-UZ"/>
        </w:rPr>
        <w:t>-жадвал</w:t>
      </w:r>
    </w:p>
    <w:p w:rsidR="006852E6" w:rsidRPr="008520C1" w:rsidRDefault="0062448D" w:rsidP="00A17D4B">
      <w:pPr>
        <w:spacing w:after="0" w:line="240" w:lineRule="auto"/>
        <w:jc w:val="center"/>
        <w:rPr>
          <w:rFonts w:ascii="Times New Roman" w:hAnsi="Times New Roman"/>
          <w:b/>
          <w:sz w:val="28"/>
          <w:szCs w:val="28"/>
          <w:lang w:val="uz-Cyrl-UZ"/>
        </w:rPr>
      </w:pPr>
      <w:r w:rsidRPr="008520C1">
        <w:rPr>
          <w:rFonts w:ascii="Times New Roman" w:hAnsi="Times New Roman"/>
          <w:b/>
          <w:sz w:val="28"/>
          <w:szCs w:val="28"/>
          <w:lang w:val="uz-Cyrl-UZ"/>
        </w:rPr>
        <w:t xml:space="preserve">Сояни экиш билан бир вақтда қўлланиладиган гербицидларнинг бир йиллик икки паллали ва </w:t>
      </w:r>
      <w:r w:rsidR="007773DB">
        <w:rPr>
          <w:rFonts w:ascii="Times New Roman" w:hAnsi="Times New Roman"/>
          <w:b/>
          <w:sz w:val="28"/>
          <w:szCs w:val="28"/>
          <w:lang w:val="uz-Cyrl-UZ"/>
        </w:rPr>
        <w:t>ғалласимон</w:t>
      </w:r>
      <w:r w:rsidRPr="008520C1">
        <w:rPr>
          <w:rFonts w:ascii="Times New Roman" w:hAnsi="Times New Roman"/>
          <w:b/>
          <w:sz w:val="28"/>
          <w:szCs w:val="28"/>
          <w:lang w:val="uz-Cyrl-UZ"/>
        </w:rPr>
        <w:t xml:space="preserve"> бегона ўтларга қарши таъсири </w:t>
      </w:r>
    </w:p>
    <w:tbl>
      <w:tblPr>
        <w:tblStyle w:val="ad"/>
        <w:tblW w:w="0" w:type="auto"/>
        <w:jc w:val="center"/>
        <w:tblLayout w:type="fixed"/>
        <w:tblLook w:val="01E0" w:firstRow="1" w:lastRow="1" w:firstColumn="1" w:lastColumn="1" w:noHBand="0" w:noVBand="0"/>
      </w:tblPr>
      <w:tblGrid>
        <w:gridCol w:w="484"/>
        <w:gridCol w:w="1468"/>
        <w:gridCol w:w="1842"/>
        <w:gridCol w:w="1134"/>
        <w:gridCol w:w="781"/>
        <w:gridCol w:w="1043"/>
        <w:gridCol w:w="709"/>
        <w:gridCol w:w="1134"/>
        <w:gridCol w:w="672"/>
      </w:tblGrid>
      <w:tr w:rsidR="008520C1" w:rsidRPr="008520C1" w:rsidTr="000E1537">
        <w:trPr>
          <w:cantSplit/>
          <w:trHeight w:val="622"/>
          <w:jc w:val="center"/>
        </w:trPr>
        <w:tc>
          <w:tcPr>
            <w:tcW w:w="484" w:type="dxa"/>
            <w:vMerge w:val="restart"/>
            <w:tcBorders>
              <w:top w:val="single" w:sz="4" w:space="0" w:color="auto"/>
              <w:left w:val="single" w:sz="4" w:space="0" w:color="auto"/>
              <w:bottom w:val="single" w:sz="4" w:space="0" w:color="auto"/>
              <w:right w:val="single" w:sz="4" w:space="0" w:color="auto"/>
            </w:tcBorders>
            <w:vAlign w:val="center"/>
            <w:hideMark/>
          </w:tcPr>
          <w:p w:rsidR="0062448D" w:rsidRPr="008520C1" w:rsidRDefault="0062448D" w:rsidP="000E1537">
            <w:pPr>
              <w:spacing w:line="192" w:lineRule="auto"/>
              <w:jc w:val="center"/>
              <w:rPr>
                <w:rFonts w:ascii="Times New Roman" w:hAnsi="Times New Roman"/>
                <w:b/>
                <w:sz w:val="24"/>
                <w:szCs w:val="24"/>
              </w:rPr>
            </w:pPr>
            <w:r w:rsidRPr="008520C1">
              <w:rPr>
                <w:rFonts w:ascii="Times New Roman" w:hAnsi="Times New Roman"/>
                <w:b/>
                <w:sz w:val="24"/>
                <w:szCs w:val="24"/>
              </w:rPr>
              <w:t xml:space="preserve">№ </w:t>
            </w:r>
          </w:p>
          <w:p w:rsidR="0062448D" w:rsidRPr="008520C1" w:rsidRDefault="0062448D" w:rsidP="000E1537">
            <w:pPr>
              <w:spacing w:line="192" w:lineRule="auto"/>
              <w:jc w:val="center"/>
              <w:rPr>
                <w:rFonts w:ascii="Times New Roman" w:hAnsi="Times New Roman"/>
                <w:b/>
                <w:sz w:val="24"/>
                <w:szCs w:val="24"/>
              </w:rPr>
            </w:pPr>
          </w:p>
        </w:tc>
        <w:tc>
          <w:tcPr>
            <w:tcW w:w="1468" w:type="dxa"/>
            <w:vMerge w:val="restart"/>
            <w:tcBorders>
              <w:top w:val="single" w:sz="4" w:space="0" w:color="auto"/>
              <w:left w:val="single" w:sz="4" w:space="0" w:color="auto"/>
              <w:bottom w:val="single" w:sz="4" w:space="0" w:color="auto"/>
              <w:right w:val="single" w:sz="4" w:space="0" w:color="auto"/>
            </w:tcBorders>
            <w:vAlign w:val="center"/>
            <w:hideMark/>
          </w:tcPr>
          <w:p w:rsidR="0062448D" w:rsidRPr="008520C1" w:rsidRDefault="0062448D" w:rsidP="000E1537">
            <w:pPr>
              <w:spacing w:line="192" w:lineRule="auto"/>
              <w:jc w:val="center"/>
              <w:rPr>
                <w:rFonts w:ascii="Times New Roman" w:hAnsi="Times New Roman"/>
                <w:b/>
                <w:sz w:val="24"/>
                <w:szCs w:val="24"/>
              </w:rPr>
            </w:pPr>
            <w:r w:rsidRPr="008520C1">
              <w:rPr>
                <w:rFonts w:ascii="Times New Roman" w:hAnsi="Times New Roman"/>
                <w:b/>
                <w:sz w:val="24"/>
                <w:szCs w:val="24"/>
              </w:rPr>
              <w:t xml:space="preserve">Бегона </w:t>
            </w:r>
          </w:p>
          <w:p w:rsidR="0062448D" w:rsidRPr="008520C1" w:rsidRDefault="0062448D" w:rsidP="000E1537">
            <w:pPr>
              <w:spacing w:line="192" w:lineRule="auto"/>
              <w:jc w:val="center"/>
              <w:rPr>
                <w:rFonts w:ascii="Times New Roman" w:hAnsi="Times New Roman"/>
                <w:b/>
                <w:sz w:val="24"/>
                <w:szCs w:val="24"/>
              </w:rPr>
            </w:pPr>
            <w:r w:rsidRPr="008520C1">
              <w:rPr>
                <w:rFonts w:ascii="Times New Roman" w:hAnsi="Times New Roman"/>
                <w:b/>
                <w:sz w:val="24"/>
                <w:szCs w:val="24"/>
              </w:rPr>
              <w:t>ўт турлари</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62448D" w:rsidRPr="008520C1" w:rsidRDefault="0062448D" w:rsidP="000E1537">
            <w:pPr>
              <w:pStyle w:val="ae"/>
              <w:spacing w:line="192" w:lineRule="auto"/>
              <w:ind w:left="0"/>
              <w:jc w:val="center"/>
              <w:rPr>
                <w:rFonts w:ascii="Times New Roman" w:hAnsi="Times New Roman"/>
                <w:b/>
                <w:sz w:val="24"/>
                <w:szCs w:val="24"/>
              </w:rPr>
            </w:pPr>
            <w:r w:rsidRPr="008520C1">
              <w:rPr>
                <w:rFonts w:ascii="Times New Roman" w:hAnsi="Times New Roman"/>
                <w:b/>
                <w:sz w:val="24"/>
                <w:szCs w:val="24"/>
              </w:rPr>
              <w:t xml:space="preserve">Назорат </w:t>
            </w:r>
            <w:r w:rsidR="00852985" w:rsidRPr="008520C1">
              <w:rPr>
                <w:rFonts w:ascii="Times New Roman" w:hAnsi="Times New Roman"/>
                <w:b/>
                <w:sz w:val="24"/>
                <w:szCs w:val="24"/>
                <w:lang w:val="uz-Cyrl-UZ"/>
              </w:rPr>
              <w:t>(препарат-лар</w:t>
            </w:r>
            <w:r w:rsidR="00852985" w:rsidRPr="008520C1">
              <w:rPr>
                <w:rFonts w:ascii="Times New Roman" w:hAnsi="Times New Roman"/>
                <w:b/>
                <w:sz w:val="24"/>
                <w:szCs w:val="24"/>
              </w:rPr>
              <w:t>сиз</w:t>
            </w:r>
            <w:r w:rsidR="00852985" w:rsidRPr="008520C1">
              <w:rPr>
                <w:rFonts w:ascii="Times New Roman" w:hAnsi="Times New Roman"/>
                <w:b/>
                <w:sz w:val="24"/>
                <w:szCs w:val="24"/>
                <w:lang w:val="uz-Cyrl-UZ"/>
              </w:rPr>
              <w:t>)</w:t>
            </w:r>
          </w:p>
        </w:tc>
        <w:tc>
          <w:tcPr>
            <w:tcW w:w="1915" w:type="dxa"/>
            <w:gridSpan w:val="2"/>
            <w:tcBorders>
              <w:top w:val="single" w:sz="4" w:space="0" w:color="auto"/>
              <w:left w:val="single" w:sz="4" w:space="0" w:color="auto"/>
              <w:bottom w:val="single" w:sz="4" w:space="0" w:color="auto"/>
              <w:right w:val="single" w:sz="4" w:space="0" w:color="auto"/>
            </w:tcBorders>
            <w:vAlign w:val="center"/>
          </w:tcPr>
          <w:p w:rsidR="0062448D" w:rsidRPr="008520C1" w:rsidRDefault="0062448D" w:rsidP="000E1537">
            <w:pPr>
              <w:spacing w:line="192" w:lineRule="auto"/>
              <w:jc w:val="center"/>
              <w:rPr>
                <w:rFonts w:ascii="Times New Roman" w:hAnsi="Times New Roman"/>
                <w:b/>
                <w:sz w:val="24"/>
                <w:szCs w:val="24"/>
              </w:rPr>
            </w:pPr>
            <w:r w:rsidRPr="008520C1">
              <w:rPr>
                <w:rFonts w:ascii="Times New Roman" w:hAnsi="Times New Roman"/>
                <w:b/>
                <w:sz w:val="24"/>
                <w:szCs w:val="24"/>
                <w:lang w:val="uz-Cyrl-UZ"/>
              </w:rPr>
              <w:t>Гезагард 50% сус.к.</w:t>
            </w:r>
            <w:r w:rsidRPr="008520C1">
              <w:rPr>
                <w:rFonts w:ascii="Times New Roman" w:hAnsi="Times New Roman"/>
                <w:b/>
                <w:sz w:val="24"/>
                <w:szCs w:val="24"/>
              </w:rPr>
              <w:t>-1,2 л/га (андоза)</w:t>
            </w:r>
          </w:p>
        </w:tc>
        <w:tc>
          <w:tcPr>
            <w:tcW w:w="1752" w:type="dxa"/>
            <w:gridSpan w:val="2"/>
            <w:tcBorders>
              <w:top w:val="single" w:sz="4" w:space="0" w:color="auto"/>
              <w:left w:val="single" w:sz="4" w:space="0" w:color="auto"/>
              <w:bottom w:val="single" w:sz="4" w:space="0" w:color="auto"/>
              <w:right w:val="single" w:sz="4" w:space="0" w:color="auto"/>
            </w:tcBorders>
            <w:vAlign w:val="center"/>
          </w:tcPr>
          <w:p w:rsidR="0062448D" w:rsidRPr="008520C1" w:rsidRDefault="0062448D" w:rsidP="000E1537">
            <w:pPr>
              <w:spacing w:line="192" w:lineRule="auto"/>
              <w:jc w:val="center"/>
              <w:rPr>
                <w:rFonts w:ascii="Times New Roman" w:hAnsi="Times New Roman"/>
                <w:b/>
                <w:sz w:val="24"/>
                <w:szCs w:val="24"/>
              </w:rPr>
            </w:pPr>
            <w:r w:rsidRPr="008520C1">
              <w:rPr>
                <w:rFonts w:ascii="Times New Roman" w:hAnsi="Times New Roman"/>
                <w:b/>
                <w:sz w:val="24"/>
                <w:szCs w:val="24"/>
              </w:rPr>
              <w:t>Гамбит</w:t>
            </w:r>
            <w:r w:rsidRPr="008520C1">
              <w:rPr>
                <w:rFonts w:ascii="Times New Roman" w:hAnsi="Times New Roman"/>
                <w:b/>
                <w:sz w:val="24"/>
                <w:szCs w:val="24"/>
                <w:lang w:val="uz-Cyrl-UZ"/>
              </w:rPr>
              <w:t xml:space="preserve"> с.к</w:t>
            </w:r>
            <w:r w:rsidRPr="008520C1">
              <w:rPr>
                <w:rFonts w:ascii="Times New Roman" w:hAnsi="Times New Roman"/>
                <w:b/>
                <w:sz w:val="24"/>
                <w:szCs w:val="24"/>
              </w:rPr>
              <w:t>.</w:t>
            </w:r>
            <w:r w:rsidR="00BA1317" w:rsidRPr="008520C1">
              <w:rPr>
                <w:rFonts w:ascii="Times New Roman" w:hAnsi="Times New Roman"/>
                <w:b/>
                <w:sz w:val="24"/>
                <w:szCs w:val="24"/>
                <w:lang w:val="uz-Cyrl-UZ"/>
              </w:rPr>
              <w:t xml:space="preserve"> </w:t>
            </w:r>
            <w:r w:rsidRPr="008520C1">
              <w:rPr>
                <w:rFonts w:ascii="Times New Roman" w:hAnsi="Times New Roman"/>
                <w:b/>
                <w:sz w:val="24"/>
                <w:szCs w:val="24"/>
              </w:rPr>
              <w:t>3,0 л/га</w:t>
            </w:r>
          </w:p>
        </w:tc>
        <w:tc>
          <w:tcPr>
            <w:tcW w:w="1806" w:type="dxa"/>
            <w:gridSpan w:val="2"/>
            <w:tcBorders>
              <w:top w:val="single" w:sz="4" w:space="0" w:color="auto"/>
              <w:left w:val="single" w:sz="4" w:space="0" w:color="auto"/>
              <w:bottom w:val="single" w:sz="4" w:space="0" w:color="auto"/>
              <w:right w:val="single" w:sz="4" w:space="0" w:color="auto"/>
            </w:tcBorders>
            <w:vAlign w:val="center"/>
          </w:tcPr>
          <w:p w:rsidR="0062448D" w:rsidRPr="008520C1" w:rsidRDefault="0062448D" w:rsidP="000E1537">
            <w:pPr>
              <w:spacing w:line="192" w:lineRule="auto"/>
              <w:jc w:val="center"/>
              <w:rPr>
                <w:rFonts w:ascii="Times New Roman" w:hAnsi="Times New Roman"/>
                <w:b/>
                <w:sz w:val="24"/>
                <w:szCs w:val="24"/>
              </w:rPr>
            </w:pPr>
            <w:r w:rsidRPr="008520C1">
              <w:rPr>
                <w:rFonts w:ascii="Times New Roman" w:hAnsi="Times New Roman"/>
                <w:b/>
                <w:sz w:val="24"/>
                <w:szCs w:val="24"/>
              </w:rPr>
              <w:t>Гамбит</w:t>
            </w:r>
            <w:r w:rsidRPr="008520C1">
              <w:rPr>
                <w:rFonts w:ascii="Times New Roman" w:hAnsi="Times New Roman"/>
                <w:b/>
                <w:sz w:val="24"/>
                <w:szCs w:val="24"/>
                <w:lang w:val="uz-Cyrl-UZ"/>
              </w:rPr>
              <w:t xml:space="preserve"> с.к.</w:t>
            </w:r>
            <w:r w:rsidR="00BA1317" w:rsidRPr="008520C1">
              <w:rPr>
                <w:rFonts w:ascii="Times New Roman" w:hAnsi="Times New Roman"/>
                <w:b/>
                <w:sz w:val="24"/>
                <w:szCs w:val="24"/>
                <w:lang w:val="uz-Cyrl-UZ"/>
              </w:rPr>
              <w:t xml:space="preserve"> </w:t>
            </w:r>
            <w:r w:rsidRPr="008520C1">
              <w:rPr>
                <w:rFonts w:ascii="Times New Roman" w:hAnsi="Times New Roman"/>
                <w:b/>
                <w:sz w:val="24"/>
                <w:szCs w:val="24"/>
                <w:lang w:val="uz-Cyrl-UZ"/>
              </w:rPr>
              <w:t>4</w:t>
            </w:r>
            <w:r w:rsidRPr="008520C1">
              <w:rPr>
                <w:rFonts w:ascii="Times New Roman" w:hAnsi="Times New Roman"/>
                <w:b/>
                <w:sz w:val="24"/>
                <w:szCs w:val="24"/>
              </w:rPr>
              <w:t>,0 л/га</w:t>
            </w:r>
          </w:p>
        </w:tc>
      </w:tr>
      <w:tr w:rsidR="008520C1" w:rsidRPr="008520C1" w:rsidTr="000E1537">
        <w:trPr>
          <w:trHeight w:val="234"/>
          <w:jc w:val="center"/>
        </w:trPr>
        <w:tc>
          <w:tcPr>
            <w:tcW w:w="484" w:type="dxa"/>
            <w:vMerge/>
            <w:tcBorders>
              <w:top w:val="single" w:sz="4" w:space="0" w:color="auto"/>
              <w:left w:val="single" w:sz="4" w:space="0" w:color="auto"/>
              <w:bottom w:val="single" w:sz="4" w:space="0" w:color="auto"/>
              <w:right w:val="single" w:sz="4" w:space="0" w:color="auto"/>
            </w:tcBorders>
            <w:vAlign w:val="center"/>
            <w:hideMark/>
          </w:tcPr>
          <w:p w:rsidR="0062448D" w:rsidRPr="008520C1" w:rsidRDefault="0062448D" w:rsidP="000E1537">
            <w:pPr>
              <w:spacing w:line="192" w:lineRule="auto"/>
              <w:rPr>
                <w:rFonts w:ascii="Times New Roman" w:hAnsi="Times New Roman"/>
                <w:b/>
                <w:sz w:val="24"/>
                <w:szCs w:val="24"/>
              </w:rPr>
            </w:pPr>
          </w:p>
        </w:tc>
        <w:tc>
          <w:tcPr>
            <w:tcW w:w="1468" w:type="dxa"/>
            <w:vMerge/>
            <w:tcBorders>
              <w:top w:val="single" w:sz="4" w:space="0" w:color="auto"/>
              <w:left w:val="single" w:sz="4" w:space="0" w:color="auto"/>
              <w:bottom w:val="single" w:sz="4" w:space="0" w:color="auto"/>
              <w:right w:val="single" w:sz="4" w:space="0" w:color="auto"/>
            </w:tcBorders>
            <w:vAlign w:val="center"/>
            <w:hideMark/>
          </w:tcPr>
          <w:p w:rsidR="0062448D" w:rsidRPr="008520C1" w:rsidRDefault="0062448D" w:rsidP="000E1537">
            <w:pPr>
              <w:spacing w:line="192" w:lineRule="auto"/>
              <w:rPr>
                <w:rFonts w:ascii="Times New Roman" w:hAnsi="Times New Roman"/>
                <w:b/>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2448D" w:rsidRPr="008520C1" w:rsidRDefault="0062448D" w:rsidP="000E1537">
            <w:pPr>
              <w:spacing w:line="192"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2448D" w:rsidRPr="008520C1" w:rsidRDefault="0062448D" w:rsidP="000E1537">
            <w:pPr>
              <w:spacing w:line="192" w:lineRule="auto"/>
              <w:jc w:val="center"/>
              <w:rPr>
                <w:rFonts w:ascii="Times New Roman" w:hAnsi="Times New Roman"/>
                <w:b/>
                <w:sz w:val="24"/>
                <w:szCs w:val="24"/>
              </w:rPr>
            </w:pPr>
            <w:r w:rsidRPr="008520C1">
              <w:rPr>
                <w:rFonts w:ascii="Times New Roman" w:hAnsi="Times New Roman"/>
                <w:b/>
                <w:sz w:val="24"/>
                <w:szCs w:val="24"/>
              </w:rPr>
              <w:t>дона/м</w:t>
            </w:r>
            <w:proofErr w:type="gramStart"/>
            <w:r w:rsidRPr="008520C1">
              <w:rPr>
                <w:rFonts w:ascii="Times New Roman" w:hAnsi="Times New Roman"/>
                <w:b/>
                <w:sz w:val="24"/>
                <w:szCs w:val="24"/>
                <w:vertAlign w:val="superscript"/>
              </w:rPr>
              <w:t>2</w:t>
            </w:r>
            <w:proofErr w:type="gramEnd"/>
          </w:p>
        </w:tc>
        <w:tc>
          <w:tcPr>
            <w:tcW w:w="781" w:type="dxa"/>
            <w:tcBorders>
              <w:top w:val="single" w:sz="4" w:space="0" w:color="auto"/>
              <w:left w:val="single" w:sz="4" w:space="0" w:color="auto"/>
              <w:bottom w:val="single" w:sz="4" w:space="0" w:color="auto"/>
              <w:right w:val="single" w:sz="4" w:space="0" w:color="auto"/>
            </w:tcBorders>
            <w:vAlign w:val="center"/>
            <w:hideMark/>
          </w:tcPr>
          <w:p w:rsidR="0062448D" w:rsidRPr="008520C1" w:rsidRDefault="0062448D" w:rsidP="000E1537">
            <w:pPr>
              <w:spacing w:line="192" w:lineRule="auto"/>
              <w:jc w:val="center"/>
              <w:rPr>
                <w:rFonts w:ascii="Times New Roman" w:hAnsi="Times New Roman"/>
                <w:b/>
                <w:sz w:val="24"/>
                <w:szCs w:val="24"/>
              </w:rPr>
            </w:pPr>
            <w:r w:rsidRPr="008520C1">
              <w:rPr>
                <w:rFonts w:ascii="Times New Roman" w:hAnsi="Times New Roman"/>
                <w:b/>
                <w:sz w:val="24"/>
                <w:szCs w:val="24"/>
              </w:rPr>
              <w:t>%</w:t>
            </w:r>
          </w:p>
        </w:tc>
        <w:tc>
          <w:tcPr>
            <w:tcW w:w="1043" w:type="dxa"/>
            <w:tcBorders>
              <w:top w:val="single" w:sz="4" w:space="0" w:color="auto"/>
              <w:left w:val="single" w:sz="4" w:space="0" w:color="auto"/>
              <w:bottom w:val="single" w:sz="4" w:space="0" w:color="auto"/>
              <w:right w:val="single" w:sz="4" w:space="0" w:color="auto"/>
            </w:tcBorders>
            <w:vAlign w:val="center"/>
            <w:hideMark/>
          </w:tcPr>
          <w:p w:rsidR="0062448D" w:rsidRPr="008520C1" w:rsidRDefault="0062448D" w:rsidP="000E1537">
            <w:pPr>
              <w:spacing w:line="192" w:lineRule="auto"/>
              <w:jc w:val="center"/>
              <w:rPr>
                <w:rFonts w:ascii="Times New Roman" w:hAnsi="Times New Roman"/>
                <w:b/>
                <w:sz w:val="24"/>
                <w:szCs w:val="24"/>
              </w:rPr>
            </w:pPr>
            <w:r w:rsidRPr="008520C1">
              <w:rPr>
                <w:rFonts w:ascii="Times New Roman" w:hAnsi="Times New Roman"/>
                <w:b/>
                <w:sz w:val="24"/>
                <w:szCs w:val="24"/>
              </w:rPr>
              <w:t>дона/м</w:t>
            </w:r>
            <w:proofErr w:type="gramStart"/>
            <w:r w:rsidRPr="008520C1">
              <w:rPr>
                <w:rFonts w:ascii="Times New Roman" w:hAnsi="Times New Roman"/>
                <w:b/>
                <w:sz w:val="24"/>
                <w:szCs w:val="24"/>
                <w:vertAlign w:val="superscript"/>
              </w:rPr>
              <w:t>2</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62448D" w:rsidRPr="008520C1" w:rsidRDefault="0062448D" w:rsidP="000E1537">
            <w:pPr>
              <w:spacing w:line="192" w:lineRule="auto"/>
              <w:jc w:val="center"/>
              <w:rPr>
                <w:rFonts w:ascii="Times New Roman" w:hAnsi="Times New Roman"/>
                <w:b/>
                <w:sz w:val="24"/>
                <w:szCs w:val="24"/>
              </w:rPr>
            </w:pPr>
            <w:r w:rsidRPr="008520C1">
              <w:rPr>
                <w:rFonts w:ascii="Times New Roman" w:hAnsi="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2448D" w:rsidRPr="008520C1" w:rsidRDefault="0062448D" w:rsidP="000E1537">
            <w:pPr>
              <w:spacing w:line="192" w:lineRule="auto"/>
              <w:jc w:val="center"/>
              <w:rPr>
                <w:rFonts w:ascii="Times New Roman" w:hAnsi="Times New Roman"/>
                <w:b/>
                <w:sz w:val="24"/>
                <w:szCs w:val="24"/>
              </w:rPr>
            </w:pPr>
            <w:r w:rsidRPr="008520C1">
              <w:rPr>
                <w:rFonts w:ascii="Times New Roman" w:hAnsi="Times New Roman"/>
                <w:b/>
                <w:sz w:val="24"/>
                <w:szCs w:val="24"/>
              </w:rPr>
              <w:t>дона/м</w:t>
            </w:r>
            <w:proofErr w:type="gramStart"/>
            <w:r w:rsidRPr="008520C1">
              <w:rPr>
                <w:rFonts w:ascii="Times New Roman" w:hAnsi="Times New Roman"/>
                <w:b/>
                <w:sz w:val="24"/>
                <w:szCs w:val="24"/>
                <w:vertAlign w:val="superscript"/>
              </w:rPr>
              <w:t>2</w:t>
            </w:r>
            <w:proofErr w:type="gramEnd"/>
          </w:p>
        </w:tc>
        <w:tc>
          <w:tcPr>
            <w:tcW w:w="672" w:type="dxa"/>
            <w:tcBorders>
              <w:top w:val="single" w:sz="4" w:space="0" w:color="auto"/>
              <w:left w:val="single" w:sz="4" w:space="0" w:color="auto"/>
              <w:bottom w:val="single" w:sz="4" w:space="0" w:color="auto"/>
              <w:right w:val="single" w:sz="4" w:space="0" w:color="auto"/>
            </w:tcBorders>
            <w:vAlign w:val="center"/>
            <w:hideMark/>
          </w:tcPr>
          <w:p w:rsidR="0062448D" w:rsidRPr="008520C1" w:rsidRDefault="0062448D" w:rsidP="000E1537">
            <w:pPr>
              <w:spacing w:line="192" w:lineRule="auto"/>
              <w:jc w:val="center"/>
              <w:rPr>
                <w:rFonts w:ascii="Times New Roman" w:hAnsi="Times New Roman"/>
                <w:b/>
                <w:sz w:val="24"/>
                <w:szCs w:val="24"/>
              </w:rPr>
            </w:pPr>
            <w:r w:rsidRPr="008520C1">
              <w:rPr>
                <w:rFonts w:ascii="Times New Roman" w:hAnsi="Times New Roman"/>
                <w:b/>
                <w:sz w:val="24"/>
                <w:szCs w:val="24"/>
              </w:rPr>
              <w:t>%</w:t>
            </w:r>
          </w:p>
        </w:tc>
      </w:tr>
      <w:tr w:rsidR="008520C1" w:rsidRPr="008520C1" w:rsidTr="00DA1BF4">
        <w:trPr>
          <w:jc w:val="center"/>
        </w:trPr>
        <w:tc>
          <w:tcPr>
            <w:tcW w:w="9267" w:type="dxa"/>
            <w:gridSpan w:val="9"/>
            <w:tcBorders>
              <w:top w:val="single" w:sz="4" w:space="0" w:color="auto"/>
              <w:left w:val="single" w:sz="4" w:space="0" w:color="auto"/>
              <w:bottom w:val="single" w:sz="4" w:space="0" w:color="auto"/>
              <w:right w:val="single" w:sz="4" w:space="0" w:color="auto"/>
            </w:tcBorders>
            <w:hideMark/>
          </w:tcPr>
          <w:p w:rsidR="0062448D" w:rsidRPr="008520C1" w:rsidRDefault="0062448D" w:rsidP="000E1537">
            <w:pPr>
              <w:jc w:val="center"/>
              <w:rPr>
                <w:rFonts w:ascii="Times New Roman" w:hAnsi="Times New Roman"/>
                <w:b/>
                <w:sz w:val="24"/>
                <w:szCs w:val="24"/>
              </w:rPr>
            </w:pPr>
            <w:r w:rsidRPr="008520C1">
              <w:rPr>
                <w:rFonts w:ascii="Times New Roman" w:hAnsi="Times New Roman"/>
                <w:b/>
                <w:sz w:val="24"/>
                <w:szCs w:val="24"/>
              </w:rPr>
              <w:t xml:space="preserve">60 кундан </w:t>
            </w:r>
            <w:r w:rsidR="000E1537" w:rsidRPr="008520C1">
              <w:rPr>
                <w:rFonts w:ascii="Times New Roman" w:hAnsi="Times New Roman"/>
                <w:b/>
                <w:sz w:val="24"/>
                <w:szCs w:val="24"/>
              </w:rPr>
              <w:t>с</w:t>
            </w:r>
            <w:r w:rsidR="000E1537" w:rsidRPr="008520C1">
              <w:rPr>
                <w:rFonts w:ascii="Times New Roman" w:hAnsi="Times New Roman"/>
                <w:b/>
                <w:sz w:val="24"/>
                <w:szCs w:val="24"/>
                <w:lang w:val="uz-Cyrl-UZ"/>
              </w:rPr>
              <w:t>ў</w:t>
            </w:r>
            <w:r w:rsidR="000E1537" w:rsidRPr="008520C1">
              <w:rPr>
                <w:rFonts w:ascii="Times New Roman" w:hAnsi="Times New Roman"/>
                <w:b/>
                <w:sz w:val="24"/>
                <w:szCs w:val="24"/>
              </w:rPr>
              <w:t>нг</w:t>
            </w:r>
          </w:p>
        </w:tc>
      </w:tr>
      <w:tr w:rsidR="008520C1" w:rsidRPr="008520C1" w:rsidTr="00DA1BF4">
        <w:trPr>
          <w:jc w:val="center"/>
        </w:trPr>
        <w:tc>
          <w:tcPr>
            <w:tcW w:w="484" w:type="dxa"/>
            <w:tcBorders>
              <w:top w:val="single" w:sz="4" w:space="0" w:color="auto"/>
              <w:left w:val="single" w:sz="4" w:space="0" w:color="auto"/>
              <w:bottom w:val="single" w:sz="4" w:space="0" w:color="auto"/>
              <w:right w:val="single" w:sz="4" w:space="0" w:color="auto"/>
            </w:tcBorders>
            <w:hideMark/>
          </w:tcPr>
          <w:p w:rsidR="0062448D" w:rsidRPr="008520C1" w:rsidRDefault="0062448D" w:rsidP="00382D38">
            <w:pPr>
              <w:jc w:val="center"/>
              <w:rPr>
                <w:rFonts w:ascii="Times New Roman" w:hAnsi="Times New Roman"/>
                <w:sz w:val="24"/>
                <w:szCs w:val="24"/>
              </w:rPr>
            </w:pPr>
            <w:r w:rsidRPr="008520C1">
              <w:rPr>
                <w:rFonts w:ascii="Times New Roman" w:hAnsi="Times New Roman"/>
                <w:sz w:val="24"/>
                <w:szCs w:val="24"/>
              </w:rPr>
              <w:t>1</w:t>
            </w:r>
          </w:p>
        </w:tc>
        <w:tc>
          <w:tcPr>
            <w:tcW w:w="1468" w:type="dxa"/>
            <w:tcBorders>
              <w:top w:val="single" w:sz="4" w:space="0" w:color="auto"/>
              <w:left w:val="single" w:sz="4" w:space="0" w:color="auto"/>
              <w:bottom w:val="single" w:sz="4" w:space="0" w:color="auto"/>
              <w:right w:val="single" w:sz="4" w:space="0" w:color="auto"/>
            </w:tcBorders>
            <w:hideMark/>
          </w:tcPr>
          <w:p w:rsidR="0062448D" w:rsidRPr="008520C1" w:rsidRDefault="0062448D" w:rsidP="00382D38">
            <w:pPr>
              <w:rPr>
                <w:rFonts w:ascii="Times New Roman" w:hAnsi="Times New Roman"/>
                <w:sz w:val="24"/>
                <w:szCs w:val="24"/>
              </w:rPr>
            </w:pPr>
            <w:proofErr w:type="gramStart"/>
            <w:r w:rsidRPr="008520C1">
              <w:rPr>
                <w:rFonts w:ascii="Times New Roman" w:hAnsi="Times New Roman"/>
                <w:sz w:val="24"/>
                <w:szCs w:val="24"/>
              </w:rPr>
              <w:t>Ш</w:t>
            </w:r>
            <w:proofErr w:type="gramEnd"/>
            <w:r w:rsidRPr="008520C1">
              <w:rPr>
                <w:rFonts w:ascii="Times New Roman" w:hAnsi="Times New Roman"/>
                <w:sz w:val="24"/>
                <w:szCs w:val="24"/>
              </w:rPr>
              <w:t>ўра</w:t>
            </w:r>
          </w:p>
        </w:tc>
        <w:tc>
          <w:tcPr>
            <w:tcW w:w="1842" w:type="dxa"/>
            <w:tcBorders>
              <w:top w:val="single" w:sz="4" w:space="0" w:color="auto"/>
              <w:left w:val="single" w:sz="4" w:space="0" w:color="auto"/>
              <w:bottom w:val="single" w:sz="4" w:space="0" w:color="auto"/>
              <w:right w:val="single" w:sz="4" w:space="0" w:color="auto"/>
            </w:tcBorders>
            <w:hideMark/>
          </w:tcPr>
          <w:p w:rsidR="0062448D" w:rsidRPr="008520C1" w:rsidRDefault="0062448D" w:rsidP="00382D38">
            <w:pPr>
              <w:jc w:val="center"/>
              <w:rPr>
                <w:rFonts w:ascii="Times New Roman" w:hAnsi="Times New Roman"/>
                <w:sz w:val="24"/>
                <w:szCs w:val="24"/>
              </w:rPr>
            </w:pPr>
            <w:r w:rsidRPr="008520C1">
              <w:rPr>
                <w:rFonts w:ascii="Times New Roman" w:hAnsi="Times New Roman"/>
                <w:sz w:val="24"/>
                <w:szCs w:val="24"/>
              </w:rPr>
              <w:t>4.9</w:t>
            </w:r>
          </w:p>
        </w:tc>
        <w:tc>
          <w:tcPr>
            <w:tcW w:w="1134" w:type="dxa"/>
            <w:tcBorders>
              <w:top w:val="single" w:sz="4" w:space="0" w:color="auto"/>
              <w:left w:val="single" w:sz="4" w:space="0" w:color="auto"/>
              <w:bottom w:val="single" w:sz="4" w:space="0" w:color="auto"/>
              <w:right w:val="single" w:sz="4" w:space="0" w:color="auto"/>
            </w:tcBorders>
            <w:hideMark/>
          </w:tcPr>
          <w:p w:rsidR="0062448D" w:rsidRPr="008520C1" w:rsidRDefault="0062448D" w:rsidP="00382D38">
            <w:pPr>
              <w:jc w:val="center"/>
              <w:rPr>
                <w:rFonts w:ascii="Times New Roman" w:hAnsi="Times New Roman"/>
                <w:sz w:val="24"/>
                <w:szCs w:val="24"/>
              </w:rPr>
            </w:pPr>
            <w:r w:rsidRPr="008520C1">
              <w:rPr>
                <w:rFonts w:ascii="Times New Roman" w:hAnsi="Times New Roman"/>
                <w:sz w:val="24"/>
                <w:szCs w:val="24"/>
              </w:rPr>
              <w:t>0,6</w:t>
            </w:r>
          </w:p>
        </w:tc>
        <w:tc>
          <w:tcPr>
            <w:tcW w:w="781" w:type="dxa"/>
            <w:tcBorders>
              <w:top w:val="single" w:sz="4" w:space="0" w:color="auto"/>
              <w:left w:val="single" w:sz="4" w:space="0" w:color="auto"/>
              <w:bottom w:val="single" w:sz="4" w:space="0" w:color="auto"/>
              <w:right w:val="single" w:sz="4" w:space="0" w:color="auto"/>
            </w:tcBorders>
            <w:hideMark/>
          </w:tcPr>
          <w:p w:rsidR="0062448D" w:rsidRPr="008520C1" w:rsidRDefault="0062448D" w:rsidP="00382D38">
            <w:pPr>
              <w:jc w:val="center"/>
              <w:rPr>
                <w:rFonts w:ascii="Times New Roman" w:hAnsi="Times New Roman"/>
                <w:sz w:val="24"/>
                <w:szCs w:val="24"/>
              </w:rPr>
            </w:pPr>
            <w:r w:rsidRPr="008520C1">
              <w:rPr>
                <w:rFonts w:ascii="Times New Roman" w:hAnsi="Times New Roman"/>
                <w:sz w:val="24"/>
                <w:szCs w:val="24"/>
              </w:rPr>
              <w:t>87</w:t>
            </w:r>
          </w:p>
        </w:tc>
        <w:tc>
          <w:tcPr>
            <w:tcW w:w="1043" w:type="dxa"/>
            <w:tcBorders>
              <w:top w:val="single" w:sz="4" w:space="0" w:color="auto"/>
              <w:left w:val="single" w:sz="4" w:space="0" w:color="auto"/>
              <w:bottom w:val="single" w:sz="4" w:space="0" w:color="auto"/>
              <w:right w:val="single" w:sz="4" w:space="0" w:color="auto"/>
            </w:tcBorders>
            <w:hideMark/>
          </w:tcPr>
          <w:p w:rsidR="0062448D" w:rsidRPr="008520C1" w:rsidRDefault="0062448D" w:rsidP="00382D38">
            <w:pPr>
              <w:jc w:val="center"/>
              <w:rPr>
                <w:rFonts w:ascii="Times New Roman" w:hAnsi="Times New Roman"/>
                <w:sz w:val="24"/>
                <w:szCs w:val="24"/>
              </w:rPr>
            </w:pPr>
            <w:r w:rsidRPr="008520C1">
              <w:rPr>
                <w:rFonts w:ascii="Times New Roman" w:hAnsi="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62448D" w:rsidRPr="008520C1" w:rsidRDefault="0062448D" w:rsidP="00382D38">
            <w:pPr>
              <w:jc w:val="center"/>
              <w:rPr>
                <w:rFonts w:ascii="Times New Roman" w:hAnsi="Times New Roman"/>
                <w:sz w:val="24"/>
                <w:szCs w:val="24"/>
              </w:rPr>
            </w:pPr>
            <w:r w:rsidRPr="008520C1">
              <w:rPr>
                <w:rFonts w:ascii="Times New Roman" w:hAnsi="Times New Roman"/>
                <w:sz w:val="24"/>
                <w:szCs w:val="24"/>
              </w:rPr>
              <w:t>89</w:t>
            </w:r>
          </w:p>
        </w:tc>
        <w:tc>
          <w:tcPr>
            <w:tcW w:w="1134" w:type="dxa"/>
            <w:tcBorders>
              <w:top w:val="single" w:sz="4" w:space="0" w:color="auto"/>
              <w:left w:val="single" w:sz="4" w:space="0" w:color="auto"/>
              <w:bottom w:val="single" w:sz="4" w:space="0" w:color="auto"/>
              <w:right w:val="single" w:sz="4" w:space="0" w:color="auto"/>
            </w:tcBorders>
            <w:hideMark/>
          </w:tcPr>
          <w:p w:rsidR="0062448D" w:rsidRPr="008520C1" w:rsidRDefault="0062448D" w:rsidP="00382D38">
            <w:pPr>
              <w:jc w:val="center"/>
              <w:rPr>
                <w:rFonts w:ascii="Times New Roman" w:hAnsi="Times New Roman"/>
                <w:sz w:val="24"/>
                <w:szCs w:val="24"/>
              </w:rPr>
            </w:pPr>
            <w:r w:rsidRPr="008520C1">
              <w:rPr>
                <w:rFonts w:ascii="Times New Roman" w:hAnsi="Times New Roman"/>
                <w:sz w:val="24"/>
                <w:szCs w:val="24"/>
              </w:rPr>
              <w:t>0,4</w:t>
            </w:r>
          </w:p>
        </w:tc>
        <w:tc>
          <w:tcPr>
            <w:tcW w:w="672" w:type="dxa"/>
            <w:tcBorders>
              <w:top w:val="single" w:sz="4" w:space="0" w:color="auto"/>
              <w:left w:val="single" w:sz="4" w:space="0" w:color="auto"/>
              <w:bottom w:val="single" w:sz="4" w:space="0" w:color="auto"/>
              <w:right w:val="single" w:sz="4" w:space="0" w:color="auto"/>
            </w:tcBorders>
            <w:hideMark/>
          </w:tcPr>
          <w:p w:rsidR="0062448D" w:rsidRPr="008520C1" w:rsidRDefault="0062448D" w:rsidP="00382D38">
            <w:pPr>
              <w:jc w:val="center"/>
              <w:rPr>
                <w:rFonts w:ascii="Times New Roman" w:hAnsi="Times New Roman"/>
                <w:sz w:val="24"/>
                <w:szCs w:val="24"/>
              </w:rPr>
            </w:pPr>
            <w:r w:rsidRPr="008520C1">
              <w:rPr>
                <w:rFonts w:ascii="Times New Roman" w:hAnsi="Times New Roman"/>
                <w:sz w:val="24"/>
                <w:szCs w:val="24"/>
              </w:rPr>
              <w:t>91</w:t>
            </w:r>
          </w:p>
        </w:tc>
      </w:tr>
      <w:tr w:rsidR="008520C1" w:rsidRPr="008520C1" w:rsidTr="00DA1BF4">
        <w:trPr>
          <w:jc w:val="center"/>
        </w:trPr>
        <w:tc>
          <w:tcPr>
            <w:tcW w:w="484" w:type="dxa"/>
            <w:tcBorders>
              <w:top w:val="single" w:sz="4" w:space="0" w:color="auto"/>
              <w:left w:val="single" w:sz="4" w:space="0" w:color="auto"/>
              <w:bottom w:val="single" w:sz="4" w:space="0" w:color="auto"/>
              <w:right w:val="single" w:sz="4" w:space="0" w:color="auto"/>
            </w:tcBorders>
            <w:hideMark/>
          </w:tcPr>
          <w:p w:rsidR="0062448D" w:rsidRPr="008520C1" w:rsidRDefault="0062448D" w:rsidP="00382D38">
            <w:pPr>
              <w:jc w:val="center"/>
              <w:rPr>
                <w:rFonts w:ascii="Times New Roman" w:hAnsi="Times New Roman"/>
                <w:sz w:val="24"/>
                <w:szCs w:val="24"/>
              </w:rPr>
            </w:pPr>
            <w:r w:rsidRPr="008520C1">
              <w:rPr>
                <w:rFonts w:ascii="Times New Roman" w:hAnsi="Times New Roman"/>
                <w:sz w:val="24"/>
                <w:szCs w:val="24"/>
              </w:rPr>
              <w:t>2</w:t>
            </w:r>
          </w:p>
        </w:tc>
        <w:tc>
          <w:tcPr>
            <w:tcW w:w="1468" w:type="dxa"/>
            <w:tcBorders>
              <w:top w:val="single" w:sz="4" w:space="0" w:color="auto"/>
              <w:left w:val="single" w:sz="4" w:space="0" w:color="auto"/>
              <w:bottom w:val="single" w:sz="4" w:space="0" w:color="auto"/>
              <w:right w:val="single" w:sz="4" w:space="0" w:color="auto"/>
            </w:tcBorders>
            <w:hideMark/>
          </w:tcPr>
          <w:p w:rsidR="0062448D" w:rsidRPr="008520C1" w:rsidRDefault="0062448D" w:rsidP="00382D38">
            <w:pPr>
              <w:rPr>
                <w:rFonts w:ascii="Times New Roman" w:hAnsi="Times New Roman"/>
                <w:sz w:val="24"/>
                <w:szCs w:val="24"/>
              </w:rPr>
            </w:pPr>
            <w:r w:rsidRPr="008520C1">
              <w:rPr>
                <w:rFonts w:ascii="Times New Roman" w:hAnsi="Times New Roman"/>
                <w:sz w:val="24"/>
                <w:szCs w:val="24"/>
              </w:rPr>
              <w:t>Олабута</w:t>
            </w:r>
          </w:p>
        </w:tc>
        <w:tc>
          <w:tcPr>
            <w:tcW w:w="1842" w:type="dxa"/>
            <w:tcBorders>
              <w:top w:val="single" w:sz="4" w:space="0" w:color="auto"/>
              <w:left w:val="single" w:sz="4" w:space="0" w:color="auto"/>
              <w:bottom w:val="single" w:sz="4" w:space="0" w:color="auto"/>
              <w:right w:val="single" w:sz="4" w:space="0" w:color="auto"/>
            </w:tcBorders>
            <w:hideMark/>
          </w:tcPr>
          <w:p w:rsidR="0062448D" w:rsidRPr="008520C1" w:rsidRDefault="0062448D" w:rsidP="00382D38">
            <w:pPr>
              <w:jc w:val="center"/>
              <w:rPr>
                <w:rFonts w:ascii="Times New Roman" w:hAnsi="Times New Roman"/>
                <w:sz w:val="24"/>
                <w:szCs w:val="24"/>
              </w:rPr>
            </w:pPr>
            <w:r w:rsidRPr="008520C1">
              <w:rPr>
                <w:rFonts w:ascii="Times New Roman" w:hAnsi="Times New Roman"/>
                <w:sz w:val="24"/>
                <w:szCs w:val="24"/>
              </w:rPr>
              <w:t>6,5</w:t>
            </w:r>
          </w:p>
        </w:tc>
        <w:tc>
          <w:tcPr>
            <w:tcW w:w="1134" w:type="dxa"/>
            <w:tcBorders>
              <w:top w:val="single" w:sz="4" w:space="0" w:color="auto"/>
              <w:left w:val="single" w:sz="4" w:space="0" w:color="auto"/>
              <w:bottom w:val="single" w:sz="4" w:space="0" w:color="auto"/>
              <w:right w:val="single" w:sz="4" w:space="0" w:color="auto"/>
            </w:tcBorders>
            <w:hideMark/>
          </w:tcPr>
          <w:p w:rsidR="0062448D" w:rsidRPr="008520C1" w:rsidRDefault="0062448D" w:rsidP="00382D38">
            <w:pPr>
              <w:jc w:val="center"/>
              <w:rPr>
                <w:rFonts w:ascii="Times New Roman" w:hAnsi="Times New Roman"/>
                <w:sz w:val="24"/>
                <w:szCs w:val="24"/>
              </w:rPr>
            </w:pPr>
            <w:r w:rsidRPr="008520C1">
              <w:rPr>
                <w:rFonts w:ascii="Times New Roman" w:hAnsi="Times New Roman"/>
                <w:sz w:val="24"/>
                <w:szCs w:val="24"/>
              </w:rPr>
              <w:t>0,7</w:t>
            </w:r>
          </w:p>
        </w:tc>
        <w:tc>
          <w:tcPr>
            <w:tcW w:w="781" w:type="dxa"/>
            <w:tcBorders>
              <w:top w:val="single" w:sz="4" w:space="0" w:color="auto"/>
              <w:left w:val="single" w:sz="4" w:space="0" w:color="auto"/>
              <w:bottom w:val="single" w:sz="4" w:space="0" w:color="auto"/>
              <w:right w:val="single" w:sz="4" w:space="0" w:color="auto"/>
            </w:tcBorders>
            <w:hideMark/>
          </w:tcPr>
          <w:p w:rsidR="0062448D" w:rsidRPr="008520C1" w:rsidRDefault="0062448D" w:rsidP="00382D38">
            <w:pPr>
              <w:jc w:val="center"/>
              <w:rPr>
                <w:rFonts w:ascii="Times New Roman" w:hAnsi="Times New Roman"/>
                <w:sz w:val="24"/>
                <w:szCs w:val="24"/>
              </w:rPr>
            </w:pPr>
            <w:r w:rsidRPr="008520C1">
              <w:rPr>
                <w:rFonts w:ascii="Times New Roman" w:hAnsi="Times New Roman"/>
                <w:sz w:val="24"/>
                <w:szCs w:val="24"/>
              </w:rPr>
              <w:t>89</w:t>
            </w:r>
          </w:p>
        </w:tc>
        <w:tc>
          <w:tcPr>
            <w:tcW w:w="1043" w:type="dxa"/>
            <w:tcBorders>
              <w:top w:val="single" w:sz="4" w:space="0" w:color="auto"/>
              <w:left w:val="single" w:sz="4" w:space="0" w:color="auto"/>
              <w:bottom w:val="single" w:sz="4" w:space="0" w:color="auto"/>
              <w:right w:val="single" w:sz="4" w:space="0" w:color="auto"/>
            </w:tcBorders>
            <w:hideMark/>
          </w:tcPr>
          <w:p w:rsidR="0062448D" w:rsidRPr="008520C1" w:rsidRDefault="0062448D" w:rsidP="00382D38">
            <w:pPr>
              <w:jc w:val="center"/>
              <w:rPr>
                <w:rFonts w:ascii="Times New Roman" w:hAnsi="Times New Roman"/>
                <w:sz w:val="24"/>
                <w:szCs w:val="24"/>
                <w:lang w:val="uz-Cyrl-UZ"/>
              </w:rPr>
            </w:pPr>
            <w:r w:rsidRPr="008520C1">
              <w:rPr>
                <w:rFonts w:ascii="Times New Roman" w:hAnsi="Times New Roman"/>
                <w:sz w:val="24"/>
                <w:szCs w:val="24"/>
              </w:rPr>
              <w:t>0,</w:t>
            </w:r>
            <w:r w:rsidRPr="008520C1">
              <w:rPr>
                <w:rFonts w:ascii="Times New Roman" w:hAnsi="Times New Roman"/>
                <w:sz w:val="24"/>
                <w:szCs w:val="24"/>
                <w:lang w:val="uz-Cyrl-UZ"/>
              </w:rPr>
              <w:t>4</w:t>
            </w:r>
          </w:p>
        </w:tc>
        <w:tc>
          <w:tcPr>
            <w:tcW w:w="709" w:type="dxa"/>
            <w:tcBorders>
              <w:top w:val="single" w:sz="4" w:space="0" w:color="auto"/>
              <w:left w:val="single" w:sz="4" w:space="0" w:color="auto"/>
              <w:bottom w:val="single" w:sz="4" w:space="0" w:color="auto"/>
              <w:right w:val="single" w:sz="4" w:space="0" w:color="auto"/>
            </w:tcBorders>
            <w:hideMark/>
          </w:tcPr>
          <w:p w:rsidR="0062448D" w:rsidRPr="008520C1" w:rsidRDefault="0062448D" w:rsidP="00382D38">
            <w:pPr>
              <w:jc w:val="center"/>
              <w:rPr>
                <w:rFonts w:ascii="Times New Roman" w:hAnsi="Times New Roman"/>
                <w:sz w:val="24"/>
                <w:szCs w:val="24"/>
                <w:lang w:val="uz-Cyrl-UZ"/>
              </w:rPr>
            </w:pPr>
            <w:r w:rsidRPr="008520C1">
              <w:rPr>
                <w:rFonts w:ascii="Times New Roman" w:hAnsi="Times New Roman"/>
                <w:sz w:val="24"/>
                <w:szCs w:val="24"/>
              </w:rPr>
              <w:t>9</w:t>
            </w:r>
            <w:r w:rsidRPr="008520C1">
              <w:rPr>
                <w:rFonts w:ascii="Times New Roman" w:hAnsi="Times New Roman"/>
                <w:sz w:val="24"/>
                <w:szCs w:val="24"/>
                <w:lang w:val="uz-Cyrl-UZ"/>
              </w:rPr>
              <w:t>2</w:t>
            </w:r>
          </w:p>
        </w:tc>
        <w:tc>
          <w:tcPr>
            <w:tcW w:w="1134" w:type="dxa"/>
            <w:tcBorders>
              <w:top w:val="single" w:sz="4" w:space="0" w:color="auto"/>
              <w:left w:val="single" w:sz="4" w:space="0" w:color="auto"/>
              <w:bottom w:val="single" w:sz="4" w:space="0" w:color="auto"/>
              <w:right w:val="single" w:sz="4" w:space="0" w:color="auto"/>
            </w:tcBorders>
            <w:hideMark/>
          </w:tcPr>
          <w:p w:rsidR="0062448D" w:rsidRPr="008520C1" w:rsidRDefault="0062448D" w:rsidP="00382D38">
            <w:pPr>
              <w:jc w:val="center"/>
              <w:rPr>
                <w:rFonts w:ascii="Times New Roman" w:hAnsi="Times New Roman"/>
                <w:sz w:val="24"/>
                <w:szCs w:val="24"/>
              </w:rPr>
            </w:pPr>
            <w:r w:rsidRPr="008520C1">
              <w:rPr>
                <w:rFonts w:ascii="Times New Roman" w:hAnsi="Times New Roman"/>
                <w:sz w:val="24"/>
                <w:szCs w:val="24"/>
              </w:rPr>
              <w:t>0,6</w:t>
            </w:r>
          </w:p>
        </w:tc>
        <w:tc>
          <w:tcPr>
            <w:tcW w:w="672" w:type="dxa"/>
            <w:tcBorders>
              <w:top w:val="single" w:sz="4" w:space="0" w:color="auto"/>
              <w:left w:val="single" w:sz="4" w:space="0" w:color="auto"/>
              <w:bottom w:val="single" w:sz="4" w:space="0" w:color="auto"/>
              <w:right w:val="single" w:sz="4" w:space="0" w:color="auto"/>
            </w:tcBorders>
            <w:hideMark/>
          </w:tcPr>
          <w:p w:rsidR="0062448D" w:rsidRPr="008520C1" w:rsidRDefault="0062448D" w:rsidP="00382D38">
            <w:pPr>
              <w:jc w:val="center"/>
              <w:rPr>
                <w:rFonts w:ascii="Times New Roman" w:hAnsi="Times New Roman"/>
                <w:sz w:val="24"/>
                <w:szCs w:val="24"/>
              </w:rPr>
            </w:pPr>
            <w:r w:rsidRPr="008520C1">
              <w:rPr>
                <w:rFonts w:ascii="Times New Roman" w:hAnsi="Times New Roman"/>
                <w:sz w:val="24"/>
                <w:szCs w:val="24"/>
              </w:rPr>
              <w:t>91</w:t>
            </w:r>
          </w:p>
        </w:tc>
      </w:tr>
      <w:tr w:rsidR="008520C1" w:rsidRPr="008520C1" w:rsidTr="00DA1BF4">
        <w:trPr>
          <w:jc w:val="center"/>
        </w:trPr>
        <w:tc>
          <w:tcPr>
            <w:tcW w:w="484" w:type="dxa"/>
            <w:tcBorders>
              <w:top w:val="single" w:sz="4" w:space="0" w:color="auto"/>
              <w:left w:val="single" w:sz="4" w:space="0" w:color="auto"/>
              <w:bottom w:val="single" w:sz="4" w:space="0" w:color="auto"/>
              <w:right w:val="single" w:sz="4" w:space="0" w:color="auto"/>
            </w:tcBorders>
            <w:hideMark/>
          </w:tcPr>
          <w:p w:rsidR="0062448D" w:rsidRPr="008520C1" w:rsidRDefault="0062448D" w:rsidP="00382D38">
            <w:pPr>
              <w:jc w:val="center"/>
              <w:rPr>
                <w:rFonts w:ascii="Times New Roman" w:hAnsi="Times New Roman"/>
                <w:sz w:val="24"/>
                <w:szCs w:val="24"/>
              </w:rPr>
            </w:pPr>
            <w:r w:rsidRPr="008520C1">
              <w:rPr>
                <w:rFonts w:ascii="Times New Roman" w:hAnsi="Times New Roman"/>
                <w:sz w:val="24"/>
                <w:szCs w:val="24"/>
              </w:rPr>
              <w:t>3</w:t>
            </w:r>
          </w:p>
        </w:tc>
        <w:tc>
          <w:tcPr>
            <w:tcW w:w="1468" w:type="dxa"/>
            <w:tcBorders>
              <w:top w:val="single" w:sz="4" w:space="0" w:color="auto"/>
              <w:left w:val="single" w:sz="4" w:space="0" w:color="auto"/>
              <w:bottom w:val="single" w:sz="4" w:space="0" w:color="auto"/>
              <w:right w:val="single" w:sz="4" w:space="0" w:color="auto"/>
            </w:tcBorders>
            <w:hideMark/>
          </w:tcPr>
          <w:p w:rsidR="0062448D" w:rsidRPr="008520C1" w:rsidRDefault="0062448D" w:rsidP="00382D38">
            <w:pPr>
              <w:rPr>
                <w:rFonts w:ascii="Times New Roman" w:hAnsi="Times New Roman"/>
                <w:sz w:val="24"/>
                <w:szCs w:val="24"/>
              </w:rPr>
            </w:pPr>
            <w:proofErr w:type="gramStart"/>
            <w:r w:rsidRPr="008520C1">
              <w:rPr>
                <w:rFonts w:ascii="Times New Roman" w:hAnsi="Times New Roman"/>
                <w:sz w:val="24"/>
                <w:szCs w:val="24"/>
              </w:rPr>
              <w:t>Ит</w:t>
            </w:r>
            <w:proofErr w:type="gramEnd"/>
            <w:r w:rsidRPr="008520C1">
              <w:rPr>
                <w:rFonts w:ascii="Times New Roman" w:hAnsi="Times New Roman"/>
                <w:sz w:val="24"/>
                <w:szCs w:val="24"/>
              </w:rPr>
              <w:t xml:space="preserve"> узум</w:t>
            </w:r>
          </w:p>
        </w:tc>
        <w:tc>
          <w:tcPr>
            <w:tcW w:w="1842" w:type="dxa"/>
            <w:tcBorders>
              <w:top w:val="single" w:sz="4" w:space="0" w:color="auto"/>
              <w:left w:val="single" w:sz="4" w:space="0" w:color="auto"/>
              <w:bottom w:val="single" w:sz="4" w:space="0" w:color="auto"/>
              <w:right w:val="single" w:sz="4" w:space="0" w:color="auto"/>
            </w:tcBorders>
            <w:hideMark/>
          </w:tcPr>
          <w:p w:rsidR="0062448D" w:rsidRPr="008520C1" w:rsidRDefault="0062448D" w:rsidP="00382D38">
            <w:pPr>
              <w:jc w:val="center"/>
              <w:rPr>
                <w:rFonts w:ascii="Times New Roman" w:hAnsi="Times New Roman"/>
                <w:sz w:val="24"/>
                <w:szCs w:val="24"/>
              </w:rPr>
            </w:pPr>
            <w:r w:rsidRPr="008520C1">
              <w:rPr>
                <w:rFonts w:ascii="Times New Roman" w:hAnsi="Times New Roman"/>
                <w:sz w:val="24"/>
                <w:szCs w:val="24"/>
              </w:rPr>
              <w:t>5,9</w:t>
            </w:r>
          </w:p>
        </w:tc>
        <w:tc>
          <w:tcPr>
            <w:tcW w:w="1134" w:type="dxa"/>
            <w:tcBorders>
              <w:top w:val="single" w:sz="4" w:space="0" w:color="auto"/>
              <w:left w:val="single" w:sz="4" w:space="0" w:color="auto"/>
              <w:bottom w:val="single" w:sz="4" w:space="0" w:color="auto"/>
              <w:right w:val="single" w:sz="4" w:space="0" w:color="auto"/>
            </w:tcBorders>
            <w:hideMark/>
          </w:tcPr>
          <w:p w:rsidR="0062448D" w:rsidRPr="008520C1" w:rsidRDefault="0062448D" w:rsidP="00382D38">
            <w:pPr>
              <w:jc w:val="center"/>
              <w:rPr>
                <w:rFonts w:ascii="Times New Roman" w:hAnsi="Times New Roman"/>
                <w:sz w:val="24"/>
                <w:szCs w:val="24"/>
              </w:rPr>
            </w:pPr>
            <w:r w:rsidRPr="008520C1">
              <w:rPr>
                <w:rFonts w:ascii="Times New Roman" w:hAnsi="Times New Roman"/>
                <w:sz w:val="24"/>
                <w:szCs w:val="24"/>
              </w:rPr>
              <w:t>0,8</w:t>
            </w:r>
          </w:p>
        </w:tc>
        <w:tc>
          <w:tcPr>
            <w:tcW w:w="781" w:type="dxa"/>
            <w:tcBorders>
              <w:top w:val="single" w:sz="4" w:space="0" w:color="auto"/>
              <w:left w:val="single" w:sz="4" w:space="0" w:color="auto"/>
              <w:bottom w:val="single" w:sz="4" w:space="0" w:color="auto"/>
              <w:right w:val="single" w:sz="4" w:space="0" w:color="auto"/>
            </w:tcBorders>
            <w:hideMark/>
          </w:tcPr>
          <w:p w:rsidR="0062448D" w:rsidRPr="008520C1" w:rsidRDefault="0062448D" w:rsidP="00382D38">
            <w:pPr>
              <w:jc w:val="center"/>
              <w:rPr>
                <w:rFonts w:ascii="Times New Roman" w:hAnsi="Times New Roman"/>
                <w:sz w:val="24"/>
                <w:szCs w:val="24"/>
              </w:rPr>
            </w:pPr>
            <w:r w:rsidRPr="008520C1">
              <w:rPr>
                <w:rFonts w:ascii="Times New Roman" w:hAnsi="Times New Roman"/>
                <w:sz w:val="24"/>
                <w:szCs w:val="24"/>
              </w:rPr>
              <w:t>86</w:t>
            </w:r>
          </w:p>
        </w:tc>
        <w:tc>
          <w:tcPr>
            <w:tcW w:w="1043" w:type="dxa"/>
            <w:tcBorders>
              <w:top w:val="single" w:sz="4" w:space="0" w:color="auto"/>
              <w:left w:val="single" w:sz="4" w:space="0" w:color="auto"/>
              <w:bottom w:val="single" w:sz="4" w:space="0" w:color="auto"/>
              <w:right w:val="single" w:sz="4" w:space="0" w:color="auto"/>
            </w:tcBorders>
            <w:hideMark/>
          </w:tcPr>
          <w:p w:rsidR="0062448D" w:rsidRPr="008520C1" w:rsidRDefault="0062448D" w:rsidP="00382D38">
            <w:pPr>
              <w:jc w:val="center"/>
              <w:rPr>
                <w:rFonts w:ascii="Times New Roman" w:hAnsi="Times New Roman"/>
                <w:sz w:val="24"/>
                <w:szCs w:val="24"/>
              </w:rPr>
            </w:pPr>
            <w:r w:rsidRPr="008520C1">
              <w:rPr>
                <w:rFonts w:ascii="Times New Roman" w:hAnsi="Times New Roman"/>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62448D" w:rsidRPr="008520C1" w:rsidRDefault="0062448D" w:rsidP="00382D38">
            <w:pPr>
              <w:jc w:val="center"/>
              <w:rPr>
                <w:rFonts w:ascii="Times New Roman" w:hAnsi="Times New Roman"/>
                <w:sz w:val="24"/>
                <w:szCs w:val="24"/>
                <w:lang w:val="uz-Cyrl-UZ"/>
              </w:rPr>
            </w:pPr>
            <w:r w:rsidRPr="008520C1">
              <w:rPr>
                <w:rFonts w:ascii="Times New Roman" w:hAnsi="Times New Roman"/>
                <w:sz w:val="24"/>
                <w:szCs w:val="24"/>
                <w:lang w:val="uz-Cyrl-UZ"/>
              </w:rPr>
              <w:t>88</w:t>
            </w:r>
          </w:p>
        </w:tc>
        <w:tc>
          <w:tcPr>
            <w:tcW w:w="1134" w:type="dxa"/>
            <w:tcBorders>
              <w:top w:val="single" w:sz="4" w:space="0" w:color="auto"/>
              <w:left w:val="single" w:sz="4" w:space="0" w:color="auto"/>
              <w:bottom w:val="single" w:sz="4" w:space="0" w:color="auto"/>
              <w:right w:val="single" w:sz="4" w:space="0" w:color="auto"/>
            </w:tcBorders>
            <w:hideMark/>
          </w:tcPr>
          <w:p w:rsidR="0062448D" w:rsidRPr="008520C1" w:rsidRDefault="0062448D" w:rsidP="00382D38">
            <w:pPr>
              <w:jc w:val="center"/>
              <w:rPr>
                <w:rFonts w:ascii="Times New Roman" w:hAnsi="Times New Roman"/>
                <w:sz w:val="24"/>
                <w:szCs w:val="24"/>
              </w:rPr>
            </w:pPr>
            <w:r w:rsidRPr="008520C1">
              <w:rPr>
                <w:rFonts w:ascii="Times New Roman" w:hAnsi="Times New Roman"/>
                <w:sz w:val="24"/>
                <w:szCs w:val="24"/>
              </w:rPr>
              <w:t>0,6</w:t>
            </w:r>
          </w:p>
        </w:tc>
        <w:tc>
          <w:tcPr>
            <w:tcW w:w="672" w:type="dxa"/>
            <w:tcBorders>
              <w:top w:val="single" w:sz="4" w:space="0" w:color="auto"/>
              <w:left w:val="single" w:sz="4" w:space="0" w:color="auto"/>
              <w:bottom w:val="single" w:sz="4" w:space="0" w:color="auto"/>
              <w:right w:val="single" w:sz="4" w:space="0" w:color="auto"/>
            </w:tcBorders>
            <w:hideMark/>
          </w:tcPr>
          <w:p w:rsidR="0062448D" w:rsidRPr="008520C1" w:rsidRDefault="0062448D" w:rsidP="00382D38">
            <w:pPr>
              <w:jc w:val="center"/>
              <w:rPr>
                <w:rFonts w:ascii="Times New Roman" w:hAnsi="Times New Roman"/>
                <w:sz w:val="24"/>
                <w:szCs w:val="24"/>
              </w:rPr>
            </w:pPr>
            <w:r w:rsidRPr="008520C1">
              <w:rPr>
                <w:rFonts w:ascii="Times New Roman" w:hAnsi="Times New Roman"/>
                <w:sz w:val="24"/>
                <w:szCs w:val="24"/>
              </w:rPr>
              <w:t>90</w:t>
            </w:r>
          </w:p>
        </w:tc>
      </w:tr>
      <w:tr w:rsidR="008520C1" w:rsidRPr="008520C1" w:rsidTr="00DA1BF4">
        <w:trPr>
          <w:jc w:val="center"/>
        </w:trPr>
        <w:tc>
          <w:tcPr>
            <w:tcW w:w="484" w:type="dxa"/>
            <w:tcBorders>
              <w:top w:val="single" w:sz="4" w:space="0" w:color="auto"/>
              <w:left w:val="single" w:sz="4" w:space="0" w:color="auto"/>
              <w:bottom w:val="single" w:sz="4" w:space="0" w:color="auto"/>
              <w:right w:val="single" w:sz="4" w:space="0" w:color="auto"/>
            </w:tcBorders>
            <w:hideMark/>
          </w:tcPr>
          <w:p w:rsidR="0062448D" w:rsidRPr="008520C1" w:rsidRDefault="0062448D" w:rsidP="00382D38">
            <w:pPr>
              <w:jc w:val="center"/>
              <w:rPr>
                <w:rFonts w:ascii="Times New Roman" w:hAnsi="Times New Roman"/>
                <w:sz w:val="24"/>
                <w:szCs w:val="24"/>
              </w:rPr>
            </w:pPr>
            <w:r w:rsidRPr="008520C1">
              <w:rPr>
                <w:rFonts w:ascii="Times New Roman" w:hAnsi="Times New Roman"/>
                <w:sz w:val="24"/>
                <w:szCs w:val="24"/>
              </w:rPr>
              <w:t>4</w:t>
            </w:r>
          </w:p>
        </w:tc>
        <w:tc>
          <w:tcPr>
            <w:tcW w:w="1468" w:type="dxa"/>
            <w:tcBorders>
              <w:top w:val="single" w:sz="4" w:space="0" w:color="auto"/>
              <w:left w:val="single" w:sz="4" w:space="0" w:color="auto"/>
              <w:bottom w:val="single" w:sz="4" w:space="0" w:color="auto"/>
              <w:right w:val="single" w:sz="4" w:space="0" w:color="auto"/>
            </w:tcBorders>
            <w:hideMark/>
          </w:tcPr>
          <w:p w:rsidR="0062448D" w:rsidRPr="008520C1" w:rsidRDefault="0062448D" w:rsidP="00382D38">
            <w:pPr>
              <w:rPr>
                <w:rFonts w:ascii="Times New Roman" w:hAnsi="Times New Roman"/>
                <w:sz w:val="24"/>
                <w:szCs w:val="24"/>
              </w:rPr>
            </w:pPr>
            <w:r w:rsidRPr="008520C1">
              <w:rPr>
                <w:rFonts w:ascii="Times New Roman" w:hAnsi="Times New Roman"/>
                <w:sz w:val="24"/>
                <w:szCs w:val="24"/>
              </w:rPr>
              <w:t>Семиз ўт</w:t>
            </w:r>
          </w:p>
        </w:tc>
        <w:tc>
          <w:tcPr>
            <w:tcW w:w="1842" w:type="dxa"/>
            <w:tcBorders>
              <w:top w:val="single" w:sz="4" w:space="0" w:color="auto"/>
              <w:left w:val="single" w:sz="4" w:space="0" w:color="auto"/>
              <w:bottom w:val="single" w:sz="4" w:space="0" w:color="auto"/>
              <w:right w:val="single" w:sz="4" w:space="0" w:color="auto"/>
            </w:tcBorders>
            <w:hideMark/>
          </w:tcPr>
          <w:p w:rsidR="0062448D" w:rsidRPr="008520C1" w:rsidRDefault="0062448D" w:rsidP="00382D38">
            <w:pPr>
              <w:jc w:val="center"/>
              <w:rPr>
                <w:rFonts w:ascii="Times New Roman" w:hAnsi="Times New Roman"/>
                <w:sz w:val="24"/>
                <w:szCs w:val="24"/>
              </w:rPr>
            </w:pPr>
            <w:r w:rsidRPr="008520C1">
              <w:rPr>
                <w:rFonts w:ascii="Times New Roman" w:hAnsi="Times New Roman"/>
                <w:sz w:val="24"/>
                <w:szCs w:val="24"/>
              </w:rPr>
              <w:t>4</w:t>
            </w:r>
            <w:r w:rsidR="00DA1BF4" w:rsidRPr="008520C1">
              <w:rPr>
                <w:rFonts w:ascii="Times New Roman" w:hAnsi="Times New Roman"/>
                <w:sz w:val="24"/>
                <w:szCs w:val="24"/>
                <w:lang w:val="uz-Cyrl-UZ"/>
              </w:rPr>
              <w:t>,</w:t>
            </w:r>
            <w:r w:rsidRPr="008520C1">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62448D" w:rsidRPr="008520C1" w:rsidRDefault="0062448D" w:rsidP="00382D38">
            <w:pPr>
              <w:jc w:val="center"/>
              <w:rPr>
                <w:rFonts w:ascii="Times New Roman" w:hAnsi="Times New Roman"/>
                <w:sz w:val="24"/>
                <w:szCs w:val="24"/>
              </w:rPr>
            </w:pPr>
            <w:r w:rsidRPr="008520C1">
              <w:rPr>
                <w:rFonts w:ascii="Times New Roman" w:hAnsi="Times New Roman"/>
                <w:sz w:val="24"/>
                <w:szCs w:val="24"/>
              </w:rPr>
              <w:t>0,6</w:t>
            </w:r>
          </w:p>
        </w:tc>
        <w:tc>
          <w:tcPr>
            <w:tcW w:w="781" w:type="dxa"/>
            <w:tcBorders>
              <w:top w:val="single" w:sz="4" w:space="0" w:color="auto"/>
              <w:left w:val="single" w:sz="4" w:space="0" w:color="auto"/>
              <w:bottom w:val="single" w:sz="4" w:space="0" w:color="auto"/>
              <w:right w:val="single" w:sz="4" w:space="0" w:color="auto"/>
            </w:tcBorders>
            <w:hideMark/>
          </w:tcPr>
          <w:p w:rsidR="0062448D" w:rsidRPr="008520C1" w:rsidRDefault="0062448D" w:rsidP="00382D38">
            <w:pPr>
              <w:jc w:val="center"/>
              <w:rPr>
                <w:rFonts w:ascii="Times New Roman" w:hAnsi="Times New Roman"/>
                <w:sz w:val="24"/>
                <w:szCs w:val="24"/>
              </w:rPr>
            </w:pPr>
            <w:r w:rsidRPr="008520C1">
              <w:rPr>
                <w:rFonts w:ascii="Times New Roman" w:hAnsi="Times New Roman"/>
                <w:sz w:val="24"/>
                <w:szCs w:val="24"/>
              </w:rPr>
              <w:t>86</w:t>
            </w:r>
          </w:p>
        </w:tc>
        <w:tc>
          <w:tcPr>
            <w:tcW w:w="1043" w:type="dxa"/>
            <w:tcBorders>
              <w:top w:val="single" w:sz="4" w:space="0" w:color="auto"/>
              <w:left w:val="single" w:sz="4" w:space="0" w:color="auto"/>
              <w:bottom w:val="single" w:sz="4" w:space="0" w:color="auto"/>
              <w:right w:val="single" w:sz="4" w:space="0" w:color="auto"/>
            </w:tcBorders>
            <w:hideMark/>
          </w:tcPr>
          <w:p w:rsidR="0062448D" w:rsidRPr="008520C1" w:rsidRDefault="0062448D" w:rsidP="00382D38">
            <w:pPr>
              <w:jc w:val="center"/>
              <w:rPr>
                <w:rFonts w:ascii="Times New Roman" w:hAnsi="Times New Roman"/>
                <w:sz w:val="24"/>
                <w:szCs w:val="24"/>
                <w:lang w:val="uz-Cyrl-UZ"/>
              </w:rPr>
            </w:pPr>
            <w:r w:rsidRPr="008520C1">
              <w:rPr>
                <w:rFonts w:ascii="Times New Roman" w:hAnsi="Times New Roman"/>
                <w:sz w:val="24"/>
                <w:szCs w:val="24"/>
              </w:rPr>
              <w:t>0,</w:t>
            </w:r>
            <w:r w:rsidRPr="008520C1">
              <w:rPr>
                <w:rFonts w:ascii="Times New Roman" w:hAnsi="Times New Roman"/>
                <w:sz w:val="24"/>
                <w:szCs w:val="24"/>
                <w:lang w:val="uz-Cyrl-UZ"/>
              </w:rPr>
              <w:t>3</w:t>
            </w:r>
          </w:p>
        </w:tc>
        <w:tc>
          <w:tcPr>
            <w:tcW w:w="709" w:type="dxa"/>
            <w:tcBorders>
              <w:top w:val="single" w:sz="4" w:space="0" w:color="auto"/>
              <w:left w:val="single" w:sz="4" w:space="0" w:color="auto"/>
              <w:bottom w:val="single" w:sz="4" w:space="0" w:color="auto"/>
              <w:right w:val="single" w:sz="4" w:space="0" w:color="auto"/>
            </w:tcBorders>
            <w:hideMark/>
          </w:tcPr>
          <w:p w:rsidR="0062448D" w:rsidRPr="008520C1" w:rsidRDefault="0062448D" w:rsidP="00382D38">
            <w:pPr>
              <w:jc w:val="center"/>
              <w:rPr>
                <w:rFonts w:ascii="Times New Roman" w:hAnsi="Times New Roman"/>
                <w:sz w:val="24"/>
                <w:szCs w:val="24"/>
                <w:lang w:val="uz-Cyrl-UZ"/>
              </w:rPr>
            </w:pPr>
            <w:r w:rsidRPr="008520C1">
              <w:rPr>
                <w:rFonts w:ascii="Times New Roman" w:hAnsi="Times New Roman"/>
                <w:sz w:val="24"/>
                <w:szCs w:val="24"/>
                <w:lang w:val="uz-Cyrl-UZ"/>
              </w:rPr>
              <w:t>93</w:t>
            </w:r>
          </w:p>
        </w:tc>
        <w:tc>
          <w:tcPr>
            <w:tcW w:w="1134" w:type="dxa"/>
            <w:tcBorders>
              <w:top w:val="single" w:sz="4" w:space="0" w:color="auto"/>
              <w:left w:val="single" w:sz="4" w:space="0" w:color="auto"/>
              <w:bottom w:val="single" w:sz="4" w:space="0" w:color="auto"/>
              <w:right w:val="single" w:sz="4" w:space="0" w:color="auto"/>
            </w:tcBorders>
            <w:hideMark/>
          </w:tcPr>
          <w:p w:rsidR="0062448D" w:rsidRPr="008520C1" w:rsidRDefault="0062448D" w:rsidP="00382D38">
            <w:pPr>
              <w:jc w:val="center"/>
              <w:rPr>
                <w:rFonts w:ascii="Times New Roman" w:hAnsi="Times New Roman"/>
                <w:sz w:val="24"/>
                <w:szCs w:val="24"/>
              </w:rPr>
            </w:pPr>
            <w:r w:rsidRPr="008520C1">
              <w:rPr>
                <w:rFonts w:ascii="Times New Roman" w:hAnsi="Times New Roman"/>
                <w:sz w:val="24"/>
                <w:szCs w:val="24"/>
              </w:rPr>
              <w:t>0,4</w:t>
            </w:r>
          </w:p>
        </w:tc>
        <w:tc>
          <w:tcPr>
            <w:tcW w:w="672" w:type="dxa"/>
            <w:tcBorders>
              <w:top w:val="single" w:sz="4" w:space="0" w:color="auto"/>
              <w:left w:val="single" w:sz="4" w:space="0" w:color="auto"/>
              <w:bottom w:val="single" w:sz="4" w:space="0" w:color="auto"/>
              <w:right w:val="single" w:sz="4" w:space="0" w:color="auto"/>
            </w:tcBorders>
            <w:hideMark/>
          </w:tcPr>
          <w:p w:rsidR="0062448D" w:rsidRPr="008520C1" w:rsidRDefault="0062448D" w:rsidP="00382D38">
            <w:pPr>
              <w:jc w:val="center"/>
              <w:rPr>
                <w:rFonts w:ascii="Times New Roman" w:hAnsi="Times New Roman"/>
                <w:sz w:val="24"/>
                <w:szCs w:val="24"/>
              </w:rPr>
            </w:pPr>
            <w:r w:rsidRPr="008520C1">
              <w:rPr>
                <w:rFonts w:ascii="Times New Roman" w:hAnsi="Times New Roman"/>
                <w:sz w:val="24"/>
                <w:szCs w:val="24"/>
              </w:rPr>
              <w:t>90</w:t>
            </w:r>
          </w:p>
        </w:tc>
      </w:tr>
      <w:tr w:rsidR="008520C1" w:rsidRPr="008520C1" w:rsidTr="00DA1BF4">
        <w:trPr>
          <w:jc w:val="center"/>
        </w:trPr>
        <w:tc>
          <w:tcPr>
            <w:tcW w:w="484" w:type="dxa"/>
            <w:tcBorders>
              <w:top w:val="single" w:sz="4" w:space="0" w:color="auto"/>
              <w:left w:val="single" w:sz="4" w:space="0" w:color="auto"/>
              <w:bottom w:val="single" w:sz="4" w:space="0" w:color="auto"/>
              <w:right w:val="single" w:sz="4" w:space="0" w:color="auto"/>
            </w:tcBorders>
            <w:hideMark/>
          </w:tcPr>
          <w:p w:rsidR="0062448D" w:rsidRPr="008520C1" w:rsidRDefault="0062448D" w:rsidP="00382D38">
            <w:pPr>
              <w:jc w:val="center"/>
              <w:rPr>
                <w:rFonts w:ascii="Times New Roman" w:hAnsi="Times New Roman"/>
                <w:sz w:val="24"/>
                <w:szCs w:val="24"/>
              </w:rPr>
            </w:pPr>
            <w:r w:rsidRPr="008520C1">
              <w:rPr>
                <w:rFonts w:ascii="Times New Roman" w:hAnsi="Times New Roman"/>
                <w:sz w:val="24"/>
                <w:szCs w:val="24"/>
              </w:rPr>
              <w:t>5</w:t>
            </w:r>
          </w:p>
        </w:tc>
        <w:tc>
          <w:tcPr>
            <w:tcW w:w="1468" w:type="dxa"/>
            <w:tcBorders>
              <w:top w:val="single" w:sz="4" w:space="0" w:color="auto"/>
              <w:left w:val="single" w:sz="4" w:space="0" w:color="auto"/>
              <w:bottom w:val="single" w:sz="4" w:space="0" w:color="auto"/>
              <w:right w:val="single" w:sz="4" w:space="0" w:color="auto"/>
            </w:tcBorders>
            <w:hideMark/>
          </w:tcPr>
          <w:p w:rsidR="0062448D" w:rsidRPr="008520C1" w:rsidRDefault="0062448D" w:rsidP="00382D38">
            <w:pPr>
              <w:rPr>
                <w:rFonts w:ascii="Times New Roman" w:hAnsi="Times New Roman"/>
                <w:sz w:val="24"/>
                <w:szCs w:val="24"/>
              </w:rPr>
            </w:pPr>
            <w:proofErr w:type="gramStart"/>
            <w:r w:rsidRPr="008520C1">
              <w:rPr>
                <w:rFonts w:ascii="Times New Roman" w:hAnsi="Times New Roman"/>
                <w:sz w:val="24"/>
                <w:szCs w:val="24"/>
              </w:rPr>
              <w:t>Бўри</w:t>
            </w:r>
            <w:proofErr w:type="gramEnd"/>
            <w:r w:rsidRPr="008520C1">
              <w:rPr>
                <w:rFonts w:ascii="Times New Roman" w:hAnsi="Times New Roman"/>
                <w:sz w:val="24"/>
                <w:szCs w:val="24"/>
              </w:rPr>
              <w:t xml:space="preserve"> тароқ</w:t>
            </w:r>
          </w:p>
        </w:tc>
        <w:tc>
          <w:tcPr>
            <w:tcW w:w="1842" w:type="dxa"/>
            <w:tcBorders>
              <w:top w:val="single" w:sz="4" w:space="0" w:color="auto"/>
              <w:left w:val="single" w:sz="4" w:space="0" w:color="auto"/>
              <w:bottom w:val="single" w:sz="4" w:space="0" w:color="auto"/>
              <w:right w:val="single" w:sz="4" w:space="0" w:color="auto"/>
            </w:tcBorders>
            <w:hideMark/>
          </w:tcPr>
          <w:p w:rsidR="0062448D" w:rsidRPr="008520C1" w:rsidRDefault="0062448D" w:rsidP="00382D38">
            <w:pPr>
              <w:jc w:val="center"/>
              <w:rPr>
                <w:rFonts w:ascii="Times New Roman" w:hAnsi="Times New Roman"/>
                <w:sz w:val="24"/>
                <w:szCs w:val="24"/>
              </w:rPr>
            </w:pPr>
            <w:r w:rsidRPr="008520C1">
              <w:rPr>
                <w:rFonts w:ascii="Times New Roman" w:hAnsi="Times New Roman"/>
                <w:sz w:val="24"/>
                <w:szCs w:val="24"/>
              </w:rPr>
              <w:t>4</w:t>
            </w:r>
            <w:r w:rsidR="00DA1BF4" w:rsidRPr="008520C1">
              <w:rPr>
                <w:rFonts w:ascii="Times New Roman" w:hAnsi="Times New Roman"/>
                <w:sz w:val="24"/>
                <w:szCs w:val="24"/>
                <w:lang w:val="uz-Cyrl-UZ"/>
              </w:rPr>
              <w:t>,</w:t>
            </w:r>
            <w:r w:rsidRPr="008520C1">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62448D" w:rsidRPr="008520C1" w:rsidRDefault="0062448D" w:rsidP="00382D38">
            <w:pPr>
              <w:jc w:val="center"/>
              <w:rPr>
                <w:rFonts w:ascii="Times New Roman" w:hAnsi="Times New Roman"/>
                <w:sz w:val="24"/>
                <w:szCs w:val="24"/>
              </w:rPr>
            </w:pPr>
            <w:r w:rsidRPr="008520C1">
              <w:rPr>
                <w:rFonts w:ascii="Times New Roman" w:hAnsi="Times New Roman"/>
                <w:sz w:val="24"/>
                <w:szCs w:val="24"/>
              </w:rPr>
              <w:t>0,6</w:t>
            </w:r>
          </w:p>
        </w:tc>
        <w:tc>
          <w:tcPr>
            <w:tcW w:w="781" w:type="dxa"/>
            <w:tcBorders>
              <w:top w:val="single" w:sz="4" w:space="0" w:color="auto"/>
              <w:left w:val="single" w:sz="4" w:space="0" w:color="auto"/>
              <w:bottom w:val="single" w:sz="4" w:space="0" w:color="auto"/>
              <w:right w:val="single" w:sz="4" w:space="0" w:color="auto"/>
            </w:tcBorders>
            <w:hideMark/>
          </w:tcPr>
          <w:p w:rsidR="0062448D" w:rsidRPr="008520C1" w:rsidRDefault="0062448D" w:rsidP="00382D38">
            <w:pPr>
              <w:jc w:val="center"/>
              <w:rPr>
                <w:rFonts w:ascii="Times New Roman" w:hAnsi="Times New Roman"/>
                <w:sz w:val="24"/>
                <w:szCs w:val="24"/>
              </w:rPr>
            </w:pPr>
            <w:r w:rsidRPr="008520C1">
              <w:rPr>
                <w:rFonts w:ascii="Times New Roman" w:hAnsi="Times New Roman"/>
                <w:sz w:val="24"/>
                <w:szCs w:val="24"/>
              </w:rPr>
              <w:t>86</w:t>
            </w:r>
          </w:p>
        </w:tc>
        <w:tc>
          <w:tcPr>
            <w:tcW w:w="1043" w:type="dxa"/>
            <w:tcBorders>
              <w:top w:val="single" w:sz="4" w:space="0" w:color="auto"/>
              <w:left w:val="single" w:sz="4" w:space="0" w:color="auto"/>
              <w:bottom w:val="single" w:sz="4" w:space="0" w:color="auto"/>
              <w:right w:val="single" w:sz="4" w:space="0" w:color="auto"/>
            </w:tcBorders>
            <w:hideMark/>
          </w:tcPr>
          <w:p w:rsidR="0062448D" w:rsidRPr="008520C1" w:rsidRDefault="0062448D" w:rsidP="00382D38">
            <w:pPr>
              <w:jc w:val="center"/>
              <w:rPr>
                <w:rFonts w:ascii="Times New Roman" w:hAnsi="Times New Roman"/>
                <w:sz w:val="24"/>
                <w:szCs w:val="24"/>
              </w:rPr>
            </w:pPr>
            <w:r w:rsidRPr="008520C1">
              <w:rPr>
                <w:rFonts w:ascii="Times New Roman" w:hAnsi="Times New Roman"/>
                <w:sz w:val="24"/>
                <w:szCs w:val="24"/>
              </w:rPr>
              <w:t>0,6</w:t>
            </w:r>
          </w:p>
        </w:tc>
        <w:tc>
          <w:tcPr>
            <w:tcW w:w="709" w:type="dxa"/>
            <w:tcBorders>
              <w:top w:val="single" w:sz="4" w:space="0" w:color="auto"/>
              <w:left w:val="single" w:sz="4" w:space="0" w:color="auto"/>
              <w:bottom w:val="single" w:sz="4" w:space="0" w:color="auto"/>
              <w:right w:val="single" w:sz="4" w:space="0" w:color="auto"/>
            </w:tcBorders>
            <w:hideMark/>
          </w:tcPr>
          <w:p w:rsidR="0062448D" w:rsidRPr="008520C1" w:rsidRDefault="0062448D" w:rsidP="00382D38">
            <w:pPr>
              <w:jc w:val="center"/>
              <w:rPr>
                <w:rFonts w:ascii="Times New Roman" w:hAnsi="Times New Roman"/>
                <w:sz w:val="24"/>
                <w:szCs w:val="24"/>
                <w:lang w:val="uz-Cyrl-UZ"/>
              </w:rPr>
            </w:pPr>
            <w:r w:rsidRPr="008520C1">
              <w:rPr>
                <w:rFonts w:ascii="Times New Roman" w:hAnsi="Times New Roman"/>
                <w:sz w:val="24"/>
                <w:szCs w:val="24"/>
              </w:rPr>
              <w:t>8</w:t>
            </w:r>
            <w:r w:rsidRPr="008520C1">
              <w:rPr>
                <w:rFonts w:ascii="Times New Roman" w:hAnsi="Times New Roman"/>
                <w:sz w:val="24"/>
                <w:szCs w:val="24"/>
                <w:lang w:val="uz-Cyrl-UZ"/>
              </w:rPr>
              <w:t>9</w:t>
            </w:r>
          </w:p>
        </w:tc>
        <w:tc>
          <w:tcPr>
            <w:tcW w:w="1134" w:type="dxa"/>
            <w:tcBorders>
              <w:top w:val="single" w:sz="4" w:space="0" w:color="auto"/>
              <w:left w:val="single" w:sz="4" w:space="0" w:color="auto"/>
              <w:bottom w:val="single" w:sz="4" w:space="0" w:color="auto"/>
              <w:right w:val="single" w:sz="4" w:space="0" w:color="auto"/>
            </w:tcBorders>
            <w:hideMark/>
          </w:tcPr>
          <w:p w:rsidR="0062448D" w:rsidRPr="008520C1" w:rsidRDefault="0062448D" w:rsidP="00382D38">
            <w:pPr>
              <w:jc w:val="center"/>
              <w:rPr>
                <w:rFonts w:ascii="Times New Roman" w:hAnsi="Times New Roman"/>
                <w:sz w:val="24"/>
                <w:szCs w:val="24"/>
              </w:rPr>
            </w:pPr>
            <w:r w:rsidRPr="008520C1">
              <w:rPr>
                <w:rFonts w:ascii="Times New Roman" w:hAnsi="Times New Roman"/>
                <w:sz w:val="24"/>
                <w:szCs w:val="24"/>
              </w:rPr>
              <w:t>0,4</w:t>
            </w:r>
          </w:p>
        </w:tc>
        <w:tc>
          <w:tcPr>
            <w:tcW w:w="672" w:type="dxa"/>
            <w:tcBorders>
              <w:top w:val="single" w:sz="4" w:space="0" w:color="auto"/>
              <w:left w:val="single" w:sz="4" w:space="0" w:color="auto"/>
              <w:bottom w:val="single" w:sz="4" w:space="0" w:color="auto"/>
              <w:right w:val="single" w:sz="4" w:space="0" w:color="auto"/>
            </w:tcBorders>
            <w:hideMark/>
          </w:tcPr>
          <w:p w:rsidR="0062448D" w:rsidRPr="008520C1" w:rsidRDefault="0062448D" w:rsidP="00382D38">
            <w:pPr>
              <w:jc w:val="center"/>
              <w:rPr>
                <w:rFonts w:ascii="Times New Roman" w:hAnsi="Times New Roman"/>
                <w:sz w:val="24"/>
                <w:szCs w:val="24"/>
              </w:rPr>
            </w:pPr>
            <w:r w:rsidRPr="008520C1">
              <w:rPr>
                <w:rFonts w:ascii="Times New Roman" w:hAnsi="Times New Roman"/>
                <w:sz w:val="24"/>
                <w:szCs w:val="24"/>
              </w:rPr>
              <w:t>90</w:t>
            </w:r>
          </w:p>
        </w:tc>
      </w:tr>
      <w:tr w:rsidR="008520C1" w:rsidRPr="008520C1" w:rsidTr="00DA1BF4">
        <w:trPr>
          <w:jc w:val="center"/>
        </w:trPr>
        <w:tc>
          <w:tcPr>
            <w:tcW w:w="484" w:type="dxa"/>
            <w:tcBorders>
              <w:top w:val="single" w:sz="4" w:space="0" w:color="auto"/>
              <w:left w:val="single" w:sz="4" w:space="0" w:color="auto"/>
              <w:bottom w:val="single" w:sz="4" w:space="0" w:color="auto"/>
              <w:right w:val="single" w:sz="4" w:space="0" w:color="auto"/>
            </w:tcBorders>
            <w:hideMark/>
          </w:tcPr>
          <w:p w:rsidR="0062448D" w:rsidRPr="008520C1" w:rsidRDefault="0062448D" w:rsidP="00382D38">
            <w:pPr>
              <w:widowControl w:val="0"/>
              <w:jc w:val="center"/>
              <w:rPr>
                <w:rFonts w:ascii="Times New Roman" w:hAnsi="Times New Roman"/>
                <w:sz w:val="24"/>
                <w:szCs w:val="24"/>
              </w:rPr>
            </w:pPr>
            <w:r w:rsidRPr="008520C1">
              <w:rPr>
                <w:rFonts w:ascii="Times New Roman" w:hAnsi="Times New Roman"/>
                <w:sz w:val="24"/>
                <w:szCs w:val="24"/>
              </w:rPr>
              <w:t>6</w:t>
            </w:r>
          </w:p>
        </w:tc>
        <w:tc>
          <w:tcPr>
            <w:tcW w:w="1468" w:type="dxa"/>
            <w:tcBorders>
              <w:top w:val="single" w:sz="4" w:space="0" w:color="auto"/>
              <w:left w:val="single" w:sz="4" w:space="0" w:color="auto"/>
              <w:bottom w:val="single" w:sz="4" w:space="0" w:color="auto"/>
              <w:right w:val="single" w:sz="4" w:space="0" w:color="auto"/>
            </w:tcBorders>
            <w:hideMark/>
          </w:tcPr>
          <w:p w:rsidR="0062448D" w:rsidRPr="008520C1" w:rsidRDefault="0062448D" w:rsidP="00382D38">
            <w:pPr>
              <w:widowControl w:val="0"/>
              <w:rPr>
                <w:rFonts w:ascii="Times New Roman" w:hAnsi="Times New Roman"/>
                <w:sz w:val="24"/>
                <w:szCs w:val="24"/>
              </w:rPr>
            </w:pPr>
            <w:r w:rsidRPr="008520C1">
              <w:rPr>
                <w:rFonts w:ascii="Times New Roman" w:hAnsi="Times New Roman"/>
                <w:sz w:val="24"/>
                <w:szCs w:val="24"/>
              </w:rPr>
              <w:t>Қўноқ ў</w:t>
            </w:r>
            <w:proofErr w:type="gramStart"/>
            <w:r w:rsidRPr="008520C1">
              <w:rPr>
                <w:rFonts w:ascii="Times New Roman" w:hAnsi="Times New Roman"/>
                <w:sz w:val="24"/>
                <w:szCs w:val="24"/>
              </w:rPr>
              <w:t>т</w:t>
            </w:r>
            <w:proofErr w:type="gramEnd"/>
          </w:p>
        </w:tc>
        <w:tc>
          <w:tcPr>
            <w:tcW w:w="1842" w:type="dxa"/>
            <w:tcBorders>
              <w:top w:val="single" w:sz="4" w:space="0" w:color="auto"/>
              <w:left w:val="single" w:sz="4" w:space="0" w:color="auto"/>
              <w:bottom w:val="single" w:sz="4" w:space="0" w:color="auto"/>
              <w:right w:val="single" w:sz="4" w:space="0" w:color="auto"/>
            </w:tcBorders>
            <w:hideMark/>
          </w:tcPr>
          <w:p w:rsidR="0062448D" w:rsidRPr="008520C1" w:rsidRDefault="0062448D" w:rsidP="00382D38">
            <w:pPr>
              <w:widowControl w:val="0"/>
              <w:jc w:val="center"/>
              <w:rPr>
                <w:rFonts w:ascii="Times New Roman" w:hAnsi="Times New Roman"/>
                <w:sz w:val="24"/>
                <w:szCs w:val="24"/>
              </w:rPr>
            </w:pPr>
            <w:r w:rsidRPr="008520C1">
              <w:rPr>
                <w:rFonts w:ascii="Times New Roman" w:hAnsi="Times New Roman"/>
                <w:sz w:val="24"/>
                <w:szCs w:val="24"/>
              </w:rPr>
              <w:t>5</w:t>
            </w:r>
            <w:r w:rsidR="00DA1BF4" w:rsidRPr="008520C1">
              <w:rPr>
                <w:rFonts w:ascii="Times New Roman" w:hAnsi="Times New Roman"/>
                <w:sz w:val="24"/>
                <w:szCs w:val="24"/>
                <w:lang w:val="uz-Cyrl-UZ"/>
              </w:rPr>
              <w:t>,</w:t>
            </w:r>
            <w:r w:rsidRPr="008520C1">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62448D" w:rsidRPr="008520C1" w:rsidRDefault="0062448D" w:rsidP="00382D38">
            <w:pPr>
              <w:widowControl w:val="0"/>
              <w:jc w:val="center"/>
              <w:rPr>
                <w:rFonts w:ascii="Times New Roman" w:hAnsi="Times New Roman"/>
                <w:sz w:val="24"/>
                <w:szCs w:val="24"/>
              </w:rPr>
            </w:pPr>
            <w:r w:rsidRPr="008520C1">
              <w:rPr>
                <w:rFonts w:ascii="Times New Roman" w:hAnsi="Times New Roman"/>
                <w:sz w:val="24"/>
                <w:szCs w:val="24"/>
              </w:rPr>
              <w:t>0,6</w:t>
            </w:r>
          </w:p>
        </w:tc>
        <w:tc>
          <w:tcPr>
            <w:tcW w:w="781" w:type="dxa"/>
            <w:tcBorders>
              <w:top w:val="single" w:sz="4" w:space="0" w:color="auto"/>
              <w:left w:val="single" w:sz="4" w:space="0" w:color="auto"/>
              <w:bottom w:val="single" w:sz="4" w:space="0" w:color="auto"/>
              <w:right w:val="single" w:sz="4" w:space="0" w:color="auto"/>
            </w:tcBorders>
            <w:hideMark/>
          </w:tcPr>
          <w:p w:rsidR="0062448D" w:rsidRPr="008520C1" w:rsidRDefault="0062448D" w:rsidP="00382D38">
            <w:pPr>
              <w:widowControl w:val="0"/>
              <w:jc w:val="center"/>
              <w:rPr>
                <w:rFonts w:ascii="Times New Roman" w:hAnsi="Times New Roman"/>
                <w:sz w:val="24"/>
                <w:szCs w:val="24"/>
              </w:rPr>
            </w:pPr>
            <w:r w:rsidRPr="008520C1">
              <w:rPr>
                <w:rFonts w:ascii="Times New Roman" w:hAnsi="Times New Roman"/>
                <w:sz w:val="24"/>
                <w:szCs w:val="24"/>
              </w:rPr>
              <w:t>88</w:t>
            </w:r>
          </w:p>
        </w:tc>
        <w:tc>
          <w:tcPr>
            <w:tcW w:w="1043" w:type="dxa"/>
            <w:tcBorders>
              <w:top w:val="single" w:sz="4" w:space="0" w:color="auto"/>
              <w:left w:val="single" w:sz="4" w:space="0" w:color="auto"/>
              <w:bottom w:val="single" w:sz="4" w:space="0" w:color="auto"/>
              <w:right w:val="single" w:sz="4" w:space="0" w:color="auto"/>
            </w:tcBorders>
            <w:hideMark/>
          </w:tcPr>
          <w:p w:rsidR="0062448D" w:rsidRPr="008520C1" w:rsidRDefault="0062448D" w:rsidP="00382D38">
            <w:pPr>
              <w:widowControl w:val="0"/>
              <w:jc w:val="center"/>
              <w:rPr>
                <w:rFonts w:ascii="Times New Roman" w:hAnsi="Times New Roman"/>
                <w:sz w:val="24"/>
                <w:szCs w:val="24"/>
                <w:lang w:val="uz-Cyrl-UZ"/>
              </w:rPr>
            </w:pPr>
            <w:r w:rsidRPr="008520C1">
              <w:rPr>
                <w:rFonts w:ascii="Times New Roman" w:hAnsi="Times New Roman"/>
                <w:sz w:val="24"/>
                <w:szCs w:val="24"/>
              </w:rPr>
              <w:t>0,</w:t>
            </w:r>
            <w:r w:rsidRPr="008520C1">
              <w:rPr>
                <w:rFonts w:ascii="Times New Roman" w:hAnsi="Times New Roman"/>
                <w:sz w:val="24"/>
                <w:szCs w:val="24"/>
                <w:lang w:val="uz-Cyrl-UZ"/>
              </w:rPr>
              <w:t>3</w:t>
            </w:r>
          </w:p>
        </w:tc>
        <w:tc>
          <w:tcPr>
            <w:tcW w:w="709" w:type="dxa"/>
            <w:tcBorders>
              <w:top w:val="single" w:sz="4" w:space="0" w:color="auto"/>
              <w:left w:val="single" w:sz="4" w:space="0" w:color="auto"/>
              <w:bottom w:val="single" w:sz="4" w:space="0" w:color="auto"/>
              <w:right w:val="single" w:sz="4" w:space="0" w:color="auto"/>
            </w:tcBorders>
            <w:hideMark/>
          </w:tcPr>
          <w:p w:rsidR="0062448D" w:rsidRPr="008520C1" w:rsidRDefault="0062448D" w:rsidP="00382D38">
            <w:pPr>
              <w:widowControl w:val="0"/>
              <w:jc w:val="center"/>
              <w:rPr>
                <w:rFonts w:ascii="Times New Roman" w:hAnsi="Times New Roman"/>
                <w:sz w:val="24"/>
                <w:szCs w:val="24"/>
                <w:lang w:val="uz-Cyrl-UZ"/>
              </w:rPr>
            </w:pPr>
            <w:r w:rsidRPr="008520C1">
              <w:rPr>
                <w:rFonts w:ascii="Times New Roman" w:hAnsi="Times New Roman"/>
                <w:sz w:val="24"/>
                <w:szCs w:val="24"/>
              </w:rPr>
              <w:t>9</w:t>
            </w:r>
            <w:r w:rsidRPr="008520C1">
              <w:rPr>
                <w:rFonts w:ascii="Times New Roman" w:hAnsi="Times New Roman"/>
                <w:sz w:val="24"/>
                <w:szCs w:val="24"/>
                <w:lang w:val="uz-Cyrl-UZ"/>
              </w:rPr>
              <w:t>3</w:t>
            </w:r>
          </w:p>
        </w:tc>
        <w:tc>
          <w:tcPr>
            <w:tcW w:w="1134" w:type="dxa"/>
            <w:tcBorders>
              <w:top w:val="single" w:sz="4" w:space="0" w:color="auto"/>
              <w:left w:val="single" w:sz="4" w:space="0" w:color="auto"/>
              <w:bottom w:val="single" w:sz="4" w:space="0" w:color="auto"/>
              <w:right w:val="single" w:sz="4" w:space="0" w:color="auto"/>
            </w:tcBorders>
            <w:hideMark/>
          </w:tcPr>
          <w:p w:rsidR="0062448D" w:rsidRPr="008520C1" w:rsidRDefault="0062448D" w:rsidP="00382D38">
            <w:pPr>
              <w:widowControl w:val="0"/>
              <w:jc w:val="center"/>
              <w:rPr>
                <w:rFonts w:ascii="Times New Roman" w:hAnsi="Times New Roman"/>
                <w:sz w:val="24"/>
                <w:szCs w:val="24"/>
              </w:rPr>
            </w:pPr>
            <w:r w:rsidRPr="008520C1">
              <w:rPr>
                <w:rFonts w:ascii="Times New Roman" w:hAnsi="Times New Roman"/>
                <w:sz w:val="24"/>
                <w:szCs w:val="24"/>
              </w:rPr>
              <w:t>0,4</w:t>
            </w:r>
          </w:p>
        </w:tc>
        <w:tc>
          <w:tcPr>
            <w:tcW w:w="672" w:type="dxa"/>
            <w:tcBorders>
              <w:top w:val="single" w:sz="4" w:space="0" w:color="auto"/>
              <w:left w:val="single" w:sz="4" w:space="0" w:color="auto"/>
              <w:bottom w:val="single" w:sz="4" w:space="0" w:color="auto"/>
              <w:right w:val="single" w:sz="4" w:space="0" w:color="auto"/>
            </w:tcBorders>
            <w:hideMark/>
          </w:tcPr>
          <w:p w:rsidR="0062448D" w:rsidRPr="008520C1" w:rsidRDefault="0062448D" w:rsidP="00382D38">
            <w:pPr>
              <w:widowControl w:val="0"/>
              <w:jc w:val="center"/>
              <w:rPr>
                <w:rFonts w:ascii="Times New Roman" w:hAnsi="Times New Roman"/>
                <w:sz w:val="24"/>
                <w:szCs w:val="24"/>
              </w:rPr>
            </w:pPr>
            <w:r w:rsidRPr="008520C1">
              <w:rPr>
                <w:rFonts w:ascii="Times New Roman" w:hAnsi="Times New Roman"/>
                <w:sz w:val="24"/>
                <w:szCs w:val="24"/>
              </w:rPr>
              <w:t>92</w:t>
            </w:r>
          </w:p>
        </w:tc>
      </w:tr>
      <w:tr w:rsidR="008520C1" w:rsidRPr="008520C1" w:rsidTr="00DA1BF4">
        <w:trPr>
          <w:jc w:val="center"/>
        </w:trPr>
        <w:tc>
          <w:tcPr>
            <w:tcW w:w="484" w:type="dxa"/>
            <w:tcBorders>
              <w:top w:val="single" w:sz="4" w:space="0" w:color="auto"/>
              <w:left w:val="single" w:sz="4" w:space="0" w:color="auto"/>
              <w:bottom w:val="single" w:sz="4" w:space="0" w:color="auto"/>
              <w:right w:val="single" w:sz="4" w:space="0" w:color="auto"/>
            </w:tcBorders>
            <w:hideMark/>
          </w:tcPr>
          <w:p w:rsidR="0062448D" w:rsidRPr="008520C1" w:rsidRDefault="0062448D" w:rsidP="00382D38">
            <w:pPr>
              <w:widowControl w:val="0"/>
              <w:jc w:val="center"/>
              <w:rPr>
                <w:rFonts w:ascii="Times New Roman" w:hAnsi="Times New Roman"/>
                <w:sz w:val="24"/>
                <w:szCs w:val="24"/>
              </w:rPr>
            </w:pPr>
            <w:r w:rsidRPr="008520C1">
              <w:rPr>
                <w:rFonts w:ascii="Times New Roman" w:hAnsi="Times New Roman"/>
                <w:sz w:val="24"/>
                <w:szCs w:val="24"/>
              </w:rPr>
              <w:t>7</w:t>
            </w:r>
          </w:p>
        </w:tc>
        <w:tc>
          <w:tcPr>
            <w:tcW w:w="1468" w:type="dxa"/>
            <w:tcBorders>
              <w:top w:val="single" w:sz="4" w:space="0" w:color="auto"/>
              <w:left w:val="single" w:sz="4" w:space="0" w:color="auto"/>
              <w:bottom w:val="single" w:sz="4" w:space="0" w:color="auto"/>
              <w:right w:val="single" w:sz="4" w:space="0" w:color="auto"/>
            </w:tcBorders>
            <w:hideMark/>
          </w:tcPr>
          <w:p w:rsidR="0062448D" w:rsidRPr="008520C1" w:rsidRDefault="0062448D" w:rsidP="00382D38">
            <w:pPr>
              <w:widowControl w:val="0"/>
              <w:rPr>
                <w:rFonts w:ascii="Times New Roman" w:hAnsi="Times New Roman"/>
                <w:sz w:val="24"/>
                <w:szCs w:val="24"/>
              </w:rPr>
            </w:pPr>
            <w:r w:rsidRPr="008520C1">
              <w:rPr>
                <w:rFonts w:ascii="Times New Roman" w:hAnsi="Times New Roman"/>
                <w:sz w:val="24"/>
                <w:szCs w:val="24"/>
              </w:rPr>
              <w:t>Ғ</w:t>
            </w:r>
            <w:proofErr w:type="gramStart"/>
            <w:r w:rsidRPr="008520C1">
              <w:rPr>
                <w:rFonts w:ascii="Times New Roman" w:hAnsi="Times New Roman"/>
                <w:sz w:val="24"/>
                <w:szCs w:val="24"/>
              </w:rPr>
              <w:t>умай</w:t>
            </w:r>
            <w:proofErr w:type="gramEnd"/>
            <w:r w:rsidRPr="008520C1">
              <w:rPr>
                <w:rFonts w:ascii="Times New Roman" w:hAnsi="Times New Roman"/>
                <w:sz w:val="24"/>
                <w:szCs w:val="24"/>
              </w:rPr>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62448D" w:rsidRPr="008520C1" w:rsidRDefault="0062448D" w:rsidP="00382D38">
            <w:pPr>
              <w:widowControl w:val="0"/>
              <w:jc w:val="center"/>
              <w:rPr>
                <w:rFonts w:ascii="Times New Roman" w:hAnsi="Times New Roman"/>
                <w:sz w:val="24"/>
                <w:szCs w:val="24"/>
              </w:rPr>
            </w:pPr>
            <w:r w:rsidRPr="008520C1">
              <w:rPr>
                <w:rFonts w:ascii="Times New Roman" w:hAnsi="Times New Roman"/>
                <w:sz w:val="24"/>
                <w:szCs w:val="24"/>
              </w:rPr>
              <w:t>5</w:t>
            </w:r>
            <w:r w:rsidR="00DA1BF4" w:rsidRPr="008520C1">
              <w:rPr>
                <w:rFonts w:ascii="Times New Roman" w:hAnsi="Times New Roman"/>
                <w:sz w:val="24"/>
                <w:szCs w:val="24"/>
                <w:lang w:val="uz-Cyrl-UZ"/>
              </w:rPr>
              <w:t>,</w:t>
            </w:r>
            <w:r w:rsidRPr="008520C1">
              <w:rPr>
                <w:rFonts w:ascii="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62448D" w:rsidRPr="008520C1" w:rsidRDefault="0062448D" w:rsidP="00382D38">
            <w:pPr>
              <w:widowControl w:val="0"/>
              <w:jc w:val="center"/>
              <w:rPr>
                <w:rFonts w:ascii="Times New Roman" w:hAnsi="Times New Roman"/>
                <w:sz w:val="24"/>
                <w:szCs w:val="24"/>
              </w:rPr>
            </w:pPr>
            <w:r w:rsidRPr="008520C1">
              <w:rPr>
                <w:rFonts w:ascii="Times New Roman" w:hAnsi="Times New Roman"/>
                <w:sz w:val="24"/>
                <w:szCs w:val="24"/>
              </w:rPr>
              <w:t>0,6</w:t>
            </w:r>
          </w:p>
        </w:tc>
        <w:tc>
          <w:tcPr>
            <w:tcW w:w="781" w:type="dxa"/>
            <w:tcBorders>
              <w:top w:val="single" w:sz="4" w:space="0" w:color="auto"/>
              <w:left w:val="single" w:sz="4" w:space="0" w:color="auto"/>
              <w:bottom w:val="single" w:sz="4" w:space="0" w:color="auto"/>
              <w:right w:val="single" w:sz="4" w:space="0" w:color="auto"/>
            </w:tcBorders>
            <w:hideMark/>
          </w:tcPr>
          <w:p w:rsidR="0062448D" w:rsidRPr="008520C1" w:rsidRDefault="0062448D" w:rsidP="00382D38">
            <w:pPr>
              <w:widowControl w:val="0"/>
              <w:jc w:val="center"/>
              <w:rPr>
                <w:rFonts w:ascii="Times New Roman" w:hAnsi="Times New Roman"/>
                <w:sz w:val="24"/>
                <w:szCs w:val="24"/>
              </w:rPr>
            </w:pPr>
            <w:r w:rsidRPr="008520C1">
              <w:rPr>
                <w:rFonts w:ascii="Times New Roman" w:hAnsi="Times New Roman"/>
                <w:sz w:val="24"/>
                <w:szCs w:val="24"/>
              </w:rPr>
              <w:t>89</w:t>
            </w:r>
          </w:p>
        </w:tc>
        <w:tc>
          <w:tcPr>
            <w:tcW w:w="1043" w:type="dxa"/>
            <w:tcBorders>
              <w:top w:val="single" w:sz="4" w:space="0" w:color="auto"/>
              <w:left w:val="single" w:sz="4" w:space="0" w:color="auto"/>
              <w:bottom w:val="single" w:sz="4" w:space="0" w:color="auto"/>
              <w:right w:val="single" w:sz="4" w:space="0" w:color="auto"/>
            </w:tcBorders>
            <w:hideMark/>
          </w:tcPr>
          <w:p w:rsidR="0062448D" w:rsidRPr="008520C1" w:rsidRDefault="0062448D" w:rsidP="00382D38">
            <w:pPr>
              <w:widowControl w:val="0"/>
              <w:jc w:val="center"/>
              <w:rPr>
                <w:rFonts w:ascii="Times New Roman" w:hAnsi="Times New Roman"/>
                <w:sz w:val="24"/>
                <w:szCs w:val="24"/>
              </w:rPr>
            </w:pPr>
            <w:r w:rsidRPr="008520C1">
              <w:rPr>
                <w:rFonts w:ascii="Times New Roman" w:hAnsi="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62448D" w:rsidRPr="008520C1" w:rsidRDefault="0062448D" w:rsidP="00382D38">
            <w:pPr>
              <w:widowControl w:val="0"/>
              <w:jc w:val="center"/>
              <w:rPr>
                <w:rFonts w:ascii="Times New Roman" w:hAnsi="Times New Roman"/>
                <w:sz w:val="24"/>
                <w:szCs w:val="24"/>
              </w:rPr>
            </w:pPr>
            <w:r w:rsidRPr="008520C1">
              <w:rPr>
                <w:rFonts w:ascii="Times New Roman" w:hAnsi="Times New Roman"/>
                <w:sz w:val="24"/>
                <w:szCs w:val="24"/>
              </w:rPr>
              <w:t>91</w:t>
            </w:r>
          </w:p>
        </w:tc>
        <w:tc>
          <w:tcPr>
            <w:tcW w:w="1134" w:type="dxa"/>
            <w:tcBorders>
              <w:top w:val="single" w:sz="4" w:space="0" w:color="auto"/>
              <w:left w:val="single" w:sz="4" w:space="0" w:color="auto"/>
              <w:bottom w:val="single" w:sz="4" w:space="0" w:color="auto"/>
              <w:right w:val="single" w:sz="4" w:space="0" w:color="auto"/>
            </w:tcBorders>
            <w:hideMark/>
          </w:tcPr>
          <w:p w:rsidR="0062448D" w:rsidRPr="008520C1" w:rsidRDefault="0062448D" w:rsidP="00382D38">
            <w:pPr>
              <w:widowControl w:val="0"/>
              <w:jc w:val="center"/>
              <w:rPr>
                <w:rFonts w:ascii="Times New Roman" w:hAnsi="Times New Roman"/>
                <w:sz w:val="24"/>
                <w:szCs w:val="24"/>
              </w:rPr>
            </w:pPr>
            <w:r w:rsidRPr="008520C1">
              <w:rPr>
                <w:rFonts w:ascii="Times New Roman" w:hAnsi="Times New Roman"/>
                <w:sz w:val="24"/>
                <w:szCs w:val="24"/>
              </w:rPr>
              <w:t>0,4</w:t>
            </w:r>
          </w:p>
        </w:tc>
        <w:tc>
          <w:tcPr>
            <w:tcW w:w="672" w:type="dxa"/>
            <w:tcBorders>
              <w:top w:val="single" w:sz="4" w:space="0" w:color="auto"/>
              <w:left w:val="single" w:sz="4" w:space="0" w:color="auto"/>
              <w:bottom w:val="single" w:sz="4" w:space="0" w:color="auto"/>
              <w:right w:val="single" w:sz="4" w:space="0" w:color="auto"/>
            </w:tcBorders>
            <w:hideMark/>
          </w:tcPr>
          <w:p w:rsidR="0062448D" w:rsidRPr="008520C1" w:rsidRDefault="0062448D" w:rsidP="00382D38">
            <w:pPr>
              <w:widowControl w:val="0"/>
              <w:jc w:val="center"/>
              <w:rPr>
                <w:rFonts w:ascii="Times New Roman" w:hAnsi="Times New Roman"/>
                <w:sz w:val="24"/>
                <w:szCs w:val="24"/>
              </w:rPr>
            </w:pPr>
            <w:r w:rsidRPr="008520C1">
              <w:rPr>
                <w:rFonts w:ascii="Times New Roman" w:hAnsi="Times New Roman"/>
                <w:sz w:val="24"/>
                <w:szCs w:val="24"/>
              </w:rPr>
              <w:t>93</w:t>
            </w:r>
          </w:p>
        </w:tc>
      </w:tr>
      <w:tr w:rsidR="008520C1" w:rsidRPr="008520C1" w:rsidTr="000E1537">
        <w:trPr>
          <w:trHeight w:val="60"/>
          <w:jc w:val="center"/>
        </w:trPr>
        <w:tc>
          <w:tcPr>
            <w:tcW w:w="1952" w:type="dxa"/>
            <w:gridSpan w:val="2"/>
            <w:tcBorders>
              <w:top w:val="single" w:sz="4" w:space="0" w:color="auto"/>
              <w:left w:val="single" w:sz="4" w:space="0" w:color="auto"/>
              <w:bottom w:val="single" w:sz="4" w:space="0" w:color="auto"/>
              <w:right w:val="single" w:sz="4" w:space="0" w:color="auto"/>
            </w:tcBorders>
          </w:tcPr>
          <w:p w:rsidR="006852E6" w:rsidRPr="008520C1" w:rsidRDefault="006852E6" w:rsidP="00382D38">
            <w:pPr>
              <w:widowControl w:val="0"/>
              <w:jc w:val="center"/>
              <w:rPr>
                <w:rFonts w:ascii="Times New Roman" w:hAnsi="Times New Roman"/>
                <w:b/>
                <w:sz w:val="24"/>
                <w:szCs w:val="24"/>
              </w:rPr>
            </w:pPr>
            <w:r w:rsidRPr="008520C1">
              <w:rPr>
                <w:rFonts w:ascii="Times New Roman" w:hAnsi="Times New Roman"/>
                <w:b/>
                <w:sz w:val="24"/>
                <w:szCs w:val="24"/>
              </w:rPr>
              <w:t>Ўртача</w:t>
            </w:r>
          </w:p>
        </w:tc>
        <w:tc>
          <w:tcPr>
            <w:tcW w:w="1842" w:type="dxa"/>
            <w:tcBorders>
              <w:top w:val="single" w:sz="4" w:space="0" w:color="auto"/>
              <w:left w:val="single" w:sz="4" w:space="0" w:color="auto"/>
              <w:bottom w:val="single" w:sz="4" w:space="0" w:color="auto"/>
              <w:right w:val="single" w:sz="4" w:space="0" w:color="auto"/>
            </w:tcBorders>
            <w:hideMark/>
          </w:tcPr>
          <w:p w:rsidR="006852E6" w:rsidRPr="008520C1" w:rsidRDefault="006852E6" w:rsidP="00382D38">
            <w:pPr>
              <w:widowControl w:val="0"/>
              <w:jc w:val="center"/>
              <w:rPr>
                <w:rFonts w:ascii="Times New Roman" w:hAnsi="Times New Roman"/>
                <w:b/>
                <w:sz w:val="24"/>
                <w:szCs w:val="24"/>
              </w:rPr>
            </w:pPr>
            <w:r w:rsidRPr="008520C1">
              <w:rPr>
                <w:rFonts w:ascii="Times New Roman" w:hAnsi="Times New Roman"/>
                <w:b/>
                <w:sz w:val="24"/>
                <w:szCs w:val="24"/>
              </w:rPr>
              <w:t>5</w:t>
            </w:r>
            <w:r w:rsidR="00DA1BF4" w:rsidRPr="008520C1">
              <w:rPr>
                <w:rFonts w:ascii="Times New Roman" w:hAnsi="Times New Roman"/>
                <w:b/>
                <w:sz w:val="24"/>
                <w:szCs w:val="24"/>
                <w:lang w:val="uz-Cyrl-UZ"/>
              </w:rPr>
              <w:t>,</w:t>
            </w:r>
            <w:r w:rsidRPr="008520C1">
              <w:rPr>
                <w:rFonts w:ascii="Times New Roman" w:hAnsi="Times New Roman"/>
                <w:b/>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6852E6" w:rsidRPr="008520C1" w:rsidRDefault="006852E6" w:rsidP="00382D38">
            <w:pPr>
              <w:widowControl w:val="0"/>
              <w:jc w:val="center"/>
              <w:rPr>
                <w:rFonts w:ascii="Times New Roman" w:hAnsi="Times New Roman"/>
                <w:b/>
                <w:sz w:val="24"/>
                <w:szCs w:val="24"/>
              </w:rPr>
            </w:pPr>
            <w:r w:rsidRPr="008520C1">
              <w:rPr>
                <w:rFonts w:ascii="Times New Roman" w:hAnsi="Times New Roman"/>
                <w:b/>
                <w:sz w:val="24"/>
                <w:szCs w:val="24"/>
              </w:rPr>
              <w:t>0</w:t>
            </w:r>
            <w:r w:rsidR="00DA1BF4" w:rsidRPr="008520C1">
              <w:rPr>
                <w:rFonts w:ascii="Times New Roman" w:hAnsi="Times New Roman"/>
                <w:b/>
                <w:sz w:val="24"/>
                <w:szCs w:val="24"/>
                <w:lang w:val="uz-Cyrl-UZ"/>
              </w:rPr>
              <w:t>,</w:t>
            </w:r>
            <w:r w:rsidRPr="008520C1">
              <w:rPr>
                <w:rFonts w:ascii="Times New Roman" w:hAnsi="Times New Roman"/>
                <w:b/>
                <w:sz w:val="24"/>
                <w:szCs w:val="24"/>
              </w:rPr>
              <w:t>6</w:t>
            </w:r>
          </w:p>
        </w:tc>
        <w:tc>
          <w:tcPr>
            <w:tcW w:w="781" w:type="dxa"/>
            <w:tcBorders>
              <w:top w:val="single" w:sz="4" w:space="0" w:color="auto"/>
              <w:left w:val="single" w:sz="4" w:space="0" w:color="auto"/>
              <w:bottom w:val="single" w:sz="4" w:space="0" w:color="auto"/>
              <w:right w:val="single" w:sz="4" w:space="0" w:color="auto"/>
            </w:tcBorders>
            <w:hideMark/>
          </w:tcPr>
          <w:p w:rsidR="006852E6" w:rsidRPr="008520C1" w:rsidRDefault="006852E6" w:rsidP="00382D38">
            <w:pPr>
              <w:widowControl w:val="0"/>
              <w:jc w:val="center"/>
              <w:rPr>
                <w:rFonts w:ascii="Times New Roman" w:hAnsi="Times New Roman"/>
                <w:b/>
                <w:sz w:val="24"/>
                <w:szCs w:val="24"/>
              </w:rPr>
            </w:pPr>
            <w:r w:rsidRPr="008520C1">
              <w:rPr>
                <w:rFonts w:ascii="Times New Roman" w:hAnsi="Times New Roman"/>
                <w:b/>
                <w:sz w:val="24"/>
                <w:szCs w:val="24"/>
              </w:rPr>
              <w:t>87</w:t>
            </w:r>
          </w:p>
        </w:tc>
        <w:tc>
          <w:tcPr>
            <w:tcW w:w="1043" w:type="dxa"/>
            <w:tcBorders>
              <w:top w:val="single" w:sz="4" w:space="0" w:color="auto"/>
              <w:left w:val="single" w:sz="4" w:space="0" w:color="auto"/>
              <w:bottom w:val="single" w:sz="4" w:space="0" w:color="auto"/>
              <w:right w:val="single" w:sz="4" w:space="0" w:color="auto"/>
            </w:tcBorders>
            <w:hideMark/>
          </w:tcPr>
          <w:p w:rsidR="006852E6" w:rsidRPr="008520C1" w:rsidRDefault="006852E6" w:rsidP="00382D38">
            <w:pPr>
              <w:widowControl w:val="0"/>
              <w:jc w:val="center"/>
              <w:rPr>
                <w:rFonts w:ascii="Times New Roman" w:hAnsi="Times New Roman"/>
                <w:b/>
                <w:sz w:val="24"/>
                <w:szCs w:val="24"/>
              </w:rPr>
            </w:pPr>
            <w:r w:rsidRPr="008520C1">
              <w:rPr>
                <w:rFonts w:ascii="Times New Roman" w:hAnsi="Times New Roman"/>
                <w:b/>
                <w:sz w:val="24"/>
                <w:szCs w:val="24"/>
              </w:rPr>
              <w:t>0</w:t>
            </w:r>
            <w:r w:rsidR="00DA1BF4" w:rsidRPr="008520C1">
              <w:rPr>
                <w:rFonts w:ascii="Times New Roman" w:hAnsi="Times New Roman"/>
                <w:b/>
                <w:sz w:val="24"/>
                <w:szCs w:val="24"/>
                <w:lang w:val="uz-Cyrl-UZ"/>
              </w:rPr>
              <w:t>,</w:t>
            </w:r>
            <w:r w:rsidRPr="008520C1">
              <w:rPr>
                <w:rFonts w:ascii="Times New Roman" w:hAnsi="Times New Roman"/>
                <w:b/>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6852E6" w:rsidRPr="008520C1" w:rsidRDefault="006852E6" w:rsidP="00382D38">
            <w:pPr>
              <w:widowControl w:val="0"/>
              <w:jc w:val="center"/>
              <w:rPr>
                <w:rFonts w:ascii="Times New Roman" w:hAnsi="Times New Roman"/>
                <w:b/>
                <w:sz w:val="24"/>
                <w:szCs w:val="24"/>
                <w:lang w:val="uz-Cyrl-UZ"/>
              </w:rPr>
            </w:pPr>
            <w:r w:rsidRPr="008520C1">
              <w:rPr>
                <w:rFonts w:ascii="Times New Roman" w:hAnsi="Times New Roman"/>
                <w:b/>
                <w:sz w:val="24"/>
                <w:szCs w:val="24"/>
                <w:lang w:val="uz-Cyrl-UZ"/>
              </w:rPr>
              <w:t>92</w:t>
            </w:r>
          </w:p>
        </w:tc>
        <w:tc>
          <w:tcPr>
            <w:tcW w:w="1134" w:type="dxa"/>
            <w:tcBorders>
              <w:top w:val="single" w:sz="4" w:space="0" w:color="auto"/>
              <w:left w:val="single" w:sz="4" w:space="0" w:color="auto"/>
              <w:bottom w:val="single" w:sz="4" w:space="0" w:color="auto"/>
              <w:right w:val="single" w:sz="4" w:space="0" w:color="auto"/>
            </w:tcBorders>
            <w:hideMark/>
          </w:tcPr>
          <w:p w:rsidR="006852E6" w:rsidRPr="008520C1" w:rsidRDefault="006852E6" w:rsidP="00382D38">
            <w:pPr>
              <w:widowControl w:val="0"/>
              <w:jc w:val="center"/>
              <w:rPr>
                <w:rFonts w:ascii="Times New Roman" w:hAnsi="Times New Roman"/>
                <w:b/>
                <w:sz w:val="24"/>
                <w:szCs w:val="24"/>
              </w:rPr>
            </w:pPr>
            <w:r w:rsidRPr="008520C1">
              <w:rPr>
                <w:rFonts w:ascii="Times New Roman" w:hAnsi="Times New Roman"/>
                <w:b/>
                <w:sz w:val="24"/>
                <w:szCs w:val="24"/>
              </w:rPr>
              <w:t>0</w:t>
            </w:r>
            <w:r w:rsidR="00DA1BF4" w:rsidRPr="008520C1">
              <w:rPr>
                <w:rFonts w:ascii="Times New Roman" w:hAnsi="Times New Roman"/>
                <w:b/>
                <w:sz w:val="24"/>
                <w:szCs w:val="24"/>
                <w:lang w:val="uz-Cyrl-UZ"/>
              </w:rPr>
              <w:t>,</w:t>
            </w:r>
            <w:r w:rsidRPr="008520C1">
              <w:rPr>
                <w:rFonts w:ascii="Times New Roman" w:hAnsi="Times New Roman"/>
                <w:b/>
                <w:sz w:val="24"/>
                <w:szCs w:val="24"/>
              </w:rPr>
              <w:t>4</w:t>
            </w:r>
          </w:p>
        </w:tc>
        <w:tc>
          <w:tcPr>
            <w:tcW w:w="672" w:type="dxa"/>
            <w:tcBorders>
              <w:top w:val="single" w:sz="4" w:space="0" w:color="auto"/>
              <w:left w:val="single" w:sz="4" w:space="0" w:color="auto"/>
              <w:bottom w:val="single" w:sz="4" w:space="0" w:color="auto"/>
              <w:right w:val="single" w:sz="4" w:space="0" w:color="auto"/>
            </w:tcBorders>
            <w:hideMark/>
          </w:tcPr>
          <w:p w:rsidR="006852E6" w:rsidRPr="008520C1" w:rsidRDefault="006852E6" w:rsidP="00382D38">
            <w:pPr>
              <w:widowControl w:val="0"/>
              <w:jc w:val="center"/>
              <w:rPr>
                <w:rFonts w:ascii="Times New Roman" w:hAnsi="Times New Roman"/>
                <w:b/>
                <w:sz w:val="24"/>
                <w:szCs w:val="24"/>
              </w:rPr>
            </w:pPr>
            <w:r w:rsidRPr="008520C1">
              <w:rPr>
                <w:rFonts w:ascii="Times New Roman" w:hAnsi="Times New Roman"/>
                <w:b/>
                <w:sz w:val="24"/>
                <w:szCs w:val="24"/>
              </w:rPr>
              <w:t>91</w:t>
            </w:r>
          </w:p>
        </w:tc>
      </w:tr>
    </w:tbl>
    <w:p w:rsidR="00073F59" w:rsidRPr="000C17AE" w:rsidRDefault="00073F59" w:rsidP="00A17D4B">
      <w:pPr>
        <w:spacing w:after="0" w:line="240" w:lineRule="auto"/>
        <w:ind w:firstLine="567"/>
        <w:jc w:val="both"/>
        <w:rPr>
          <w:rFonts w:ascii="Times New Roman" w:hAnsi="Times New Roman"/>
          <w:spacing w:val="-6"/>
          <w:sz w:val="10"/>
          <w:szCs w:val="10"/>
          <w:lang w:val="uz-Cyrl-UZ"/>
        </w:rPr>
      </w:pPr>
    </w:p>
    <w:p w:rsidR="00367ED7" w:rsidRPr="007952BA" w:rsidRDefault="00367ED7" w:rsidP="00A17D4B">
      <w:pPr>
        <w:spacing w:after="0" w:line="240" w:lineRule="auto"/>
        <w:ind w:firstLine="567"/>
        <w:jc w:val="both"/>
        <w:rPr>
          <w:rFonts w:ascii="Times New Roman" w:hAnsi="Times New Roman"/>
          <w:spacing w:val="-10"/>
          <w:sz w:val="28"/>
          <w:szCs w:val="28"/>
          <w:lang w:val="uz-Cyrl-UZ"/>
        </w:rPr>
      </w:pPr>
      <w:r w:rsidRPr="007952BA">
        <w:rPr>
          <w:rFonts w:ascii="Times New Roman" w:hAnsi="Times New Roman"/>
          <w:spacing w:val="-10"/>
          <w:sz w:val="28"/>
          <w:szCs w:val="28"/>
          <w:lang w:val="uz-Cyrl-UZ"/>
        </w:rPr>
        <w:t xml:space="preserve">3-тажрибада </w:t>
      </w:r>
      <w:r w:rsidRPr="007952BA">
        <w:rPr>
          <w:rFonts w:ascii="Times New Roman" w:hAnsi="Times New Roman"/>
          <w:bCs/>
          <w:spacing w:val="-10"/>
          <w:sz w:val="28"/>
          <w:szCs w:val="28"/>
          <w:lang w:val="uz-Cyrl-UZ"/>
        </w:rPr>
        <w:t xml:space="preserve">таркиби </w:t>
      </w:r>
      <w:r w:rsidRPr="007952BA">
        <w:rPr>
          <w:rFonts w:ascii="Times New Roman" w:hAnsi="Times New Roman"/>
          <w:spacing w:val="-10"/>
          <w:sz w:val="28"/>
          <w:szCs w:val="28"/>
          <w:lang w:val="uz-Cyrl-UZ"/>
        </w:rPr>
        <w:t>Хизалофоп-П-метил</w:t>
      </w:r>
      <w:r w:rsidRPr="007952BA">
        <w:rPr>
          <w:rFonts w:ascii="Times New Roman" w:hAnsi="Times New Roman"/>
          <w:bCs/>
          <w:spacing w:val="-10"/>
          <w:sz w:val="28"/>
          <w:szCs w:val="28"/>
          <w:lang w:val="uz-Cyrl-UZ"/>
        </w:rPr>
        <w:t xml:space="preserve"> бўлган </w:t>
      </w:r>
      <w:r w:rsidR="008803B8" w:rsidRPr="007952BA">
        <w:rPr>
          <w:rFonts w:ascii="Times New Roman" w:hAnsi="Times New Roman"/>
          <w:bCs/>
          <w:spacing w:val="-10"/>
          <w:sz w:val="28"/>
          <w:szCs w:val="28"/>
          <w:lang w:val="uz-Cyrl-UZ"/>
        </w:rPr>
        <w:t xml:space="preserve">гербицидлардан </w:t>
      </w:r>
      <w:r w:rsidRPr="007952BA">
        <w:rPr>
          <w:rFonts w:ascii="Times New Roman" w:hAnsi="Times New Roman"/>
          <w:bCs/>
          <w:spacing w:val="-10"/>
          <w:sz w:val="28"/>
          <w:szCs w:val="28"/>
          <w:lang w:val="uz-Cyrl-UZ"/>
        </w:rPr>
        <w:t>“</w:t>
      </w:r>
      <w:r w:rsidRPr="007952BA">
        <w:rPr>
          <w:rFonts w:ascii="Times New Roman" w:hAnsi="Times New Roman"/>
          <w:spacing w:val="-10"/>
          <w:sz w:val="28"/>
          <w:szCs w:val="28"/>
          <w:lang w:val="uz-Cyrl-UZ"/>
        </w:rPr>
        <w:t>Зеллек супер” -</w:t>
      </w:r>
      <w:r w:rsidR="008803B8" w:rsidRPr="007952BA">
        <w:rPr>
          <w:rFonts w:ascii="Times New Roman" w:hAnsi="Times New Roman"/>
          <w:spacing w:val="-10"/>
          <w:sz w:val="28"/>
          <w:szCs w:val="28"/>
          <w:lang w:val="uz-Cyrl-UZ"/>
        </w:rPr>
        <w:t xml:space="preserve"> </w:t>
      </w:r>
      <w:r w:rsidRPr="007952BA">
        <w:rPr>
          <w:rFonts w:ascii="Times New Roman" w:hAnsi="Times New Roman"/>
          <w:spacing w:val="-10"/>
          <w:sz w:val="28"/>
          <w:szCs w:val="28"/>
          <w:lang w:val="uz-Cyrl-UZ"/>
        </w:rPr>
        <w:t>0,5 л/га андоза</w:t>
      </w:r>
      <w:r w:rsidR="008803B8" w:rsidRPr="007952BA">
        <w:rPr>
          <w:rFonts w:ascii="Times New Roman" w:hAnsi="Times New Roman"/>
          <w:spacing w:val="-10"/>
          <w:sz w:val="28"/>
          <w:szCs w:val="28"/>
          <w:lang w:val="uz-Cyrl-UZ"/>
        </w:rPr>
        <w:t xml:space="preserve"> сифатида</w:t>
      </w:r>
      <w:r w:rsidRPr="007952BA">
        <w:rPr>
          <w:rFonts w:ascii="Times New Roman" w:hAnsi="Times New Roman"/>
          <w:bCs/>
          <w:spacing w:val="-10"/>
          <w:sz w:val="28"/>
          <w:szCs w:val="28"/>
          <w:lang w:val="uz-Cyrl-UZ"/>
        </w:rPr>
        <w:t xml:space="preserve"> қўлланганда </w:t>
      </w:r>
      <w:r w:rsidRPr="007952BA">
        <w:rPr>
          <w:rFonts w:ascii="Times New Roman" w:hAnsi="Times New Roman"/>
          <w:spacing w:val="-10"/>
          <w:sz w:val="28"/>
          <w:szCs w:val="28"/>
          <w:lang w:val="uz-Cyrl-UZ"/>
        </w:rPr>
        <w:t xml:space="preserve">60 кундан сўнг бегона ўтлар </w:t>
      </w:r>
      <w:r w:rsidRPr="007952BA">
        <w:rPr>
          <w:rFonts w:ascii="Times New Roman" w:hAnsi="Times New Roman"/>
          <w:bCs/>
          <w:spacing w:val="-10"/>
          <w:sz w:val="28"/>
          <w:szCs w:val="28"/>
          <w:lang w:val="uz-Cyrl-UZ"/>
        </w:rPr>
        <w:t>ўртача 84% га камайган бўлса, “Миура” 0,4 ва 0,5 л/га қўлланилганда м</w:t>
      </w:r>
      <w:r w:rsidR="008803B8" w:rsidRPr="007952BA">
        <w:rPr>
          <w:rFonts w:ascii="Times New Roman" w:hAnsi="Times New Roman"/>
          <w:bCs/>
          <w:spacing w:val="-10"/>
          <w:sz w:val="28"/>
          <w:szCs w:val="28"/>
          <w:lang w:val="uz-Cyrl-UZ"/>
        </w:rPr>
        <w:t>ос</w:t>
      </w:r>
      <w:r w:rsidRPr="007952BA">
        <w:rPr>
          <w:rFonts w:ascii="Times New Roman" w:hAnsi="Times New Roman"/>
          <w:bCs/>
          <w:spacing w:val="-10"/>
          <w:sz w:val="28"/>
          <w:szCs w:val="28"/>
          <w:lang w:val="uz-Cyrl-UZ"/>
        </w:rPr>
        <w:t xml:space="preserve"> равишда 83</w:t>
      </w:r>
      <w:r w:rsidR="000E1537" w:rsidRPr="007952BA">
        <w:rPr>
          <w:rFonts w:ascii="Times New Roman" w:hAnsi="Times New Roman"/>
          <w:bCs/>
          <w:spacing w:val="-10"/>
          <w:sz w:val="28"/>
          <w:szCs w:val="28"/>
          <w:lang w:val="uz-Cyrl-UZ"/>
        </w:rPr>
        <w:t>%</w:t>
      </w:r>
      <w:r w:rsidRPr="007952BA">
        <w:rPr>
          <w:rFonts w:ascii="Times New Roman" w:hAnsi="Times New Roman"/>
          <w:bCs/>
          <w:spacing w:val="-10"/>
          <w:sz w:val="28"/>
          <w:szCs w:val="28"/>
          <w:lang w:val="uz-Cyrl-UZ"/>
        </w:rPr>
        <w:t xml:space="preserve"> ва 90% га ёки 1 м/кв 0,8-0,7 донагача камайганлиги аниқланган</w:t>
      </w:r>
      <w:r w:rsidR="002D13CC" w:rsidRPr="007952BA">
        <w:rPr>
          <w:rFonts w:ascii="Times New Roman" w:hAnsi="Times New Roman"/>
          <w:bCs/>
          <w:spacing w:val="-10"/>
          <w:sz w:val="28"/>
          <w:szCs w:val="28"/>
          <w:lang w:val="uz-Cyrl-UZ"/>
        </w:rPr>
        <w:t xml:space="preserve"> (5-жадвал)</w:t>
      </w:r>
      <w:r w:rsidRPr="007952BA">
        <w:rPr>
          <w:rFonts w:ascii="Times New Roman" w:hAnsi="Times New Roman"/>
          <w:spacing w:val="-10"/>
          <w:sz w:val="28"/>
          <w:szCs w:val="28"/>
          <w:lang w:val="uz-Cyrl-UZ"/>
        </w:rPr>
        <w:t>.</w:t>
      </w:r>
    </w:p>
    <w:p w:rsidR="00B62814" w:rsidRPr="008520C1" w:rsidRDefault="008803B8" w:rsidP="00A17D4B">
      <w:pPr>
        <w:pStyle w:val="ab"/>
        <w:jc w:val="right"/>
        <w:rPr>
          <w:rFonts w:ascii="Times New Roman" w:hAnsi="Times New Roman"/>
          <w:sz w:val="28"/>
          <w:szCs w:val="28"/>
          <w:lang w:val="uz-Cyrl-UZ"/>
        </w:rPr>
      </w:pPr>
      <w:r>
        <w:rPr>
          <w:rFonts w:ascii="Times New Roman" w:hAnsi="Times New Roman"/>
          <w:sz w:val="28"/>
          <w:szCs w:val="28"/>
          <w:lang w:val="uz-Cyrl-UZ"/>
        </w:rPr>
        <w:t>5</w:t>
      </w:r>
      <w:r w:rsidR="00B62814" w:rsidRPr="008520C1">
        <w:rPr>
          <w:rFonts w:ascii="Times New Roman" w:hAnsi="Times New Roman"/>
          <w:sz w:val="28"/>
          <w:szCs w:val="28"/>
          <w:lang w:val="uz-Cyrl-UZ"/>
        </w:rPr>
        <w:t>-жадвал</w:t>
      </w:r>
    </w:p>
    <w:p w:rsidR="00B62814" w:rsidRPr="008520C1" w:rsidRDefault="00B62814" w:rsidP="00A17D4B">
      <w:pPr>
        <w:spacing w:after="0" w:line="240" w:lineRule="auto"/>
        <w:jc w:val="center"/>
        <w:rPr>
          <w:rFonts w:ascii="Times New Roman" w:hAnsi="Times New Roman"/>
          <w:b/>
          <w:sz w:val="28"/>
          <w:szCs w:val="28"/>
          <w:lang w:val="uz-Cyrl-UZ"/>
        </w:rPr>
      </w:pPr>
      <w:r w:rsidRPr="008520C1">
        <w:rPr>
          <w:rFonts w:ascii="Times New Roman" w:hAnsi="Times New Roman"/>
          <w:b/>
          <w:sz w:val="28"/>
          <w:szCs w:val="28"/>
          <w:lang w:val="uz-Cyrl-UZ"/>
        </w:rPr>
        <w:t xml:space="preserve">Соя майдонларида учрайдиган бир ва кўп йиллик ғалласимон бегона ўтларга қарши </w:t>
      </w:r>
      <w:r w:rsidR="00852985" w:rsidRPr="008520C1">
        <w:rPr>
          <w:rFonts w:ascii="Times New Roman" w:hAnsi="Times New Roman"/>
          <w:b/>
          <w:sz w:val="28"/>
          <w:szCs w:val="28"/>
          <w:lang w:val="uz-Cyrl-UZ"/>
        </w:rPr>
        <w:t>“</w:t>
      </w:r>
      <w:r w:rsidRPr="008520C1">
        <w:rPr>
          <w:rFonts w:ascii="Times New Roman" w:hAnsi="Times New Roman"/>
          <w:b/>
          <w:sz w:val="28"/>
          <w:szCs w:val="28"/>
          <w:lang w:val="uz-Cyrl-UZ"/>
        </w:rPr>
        <w:t>Миура</w:t>
      </w:r>
      <w:r w:rsidR="00852985" w:rsidRPr="008520C1">
        <w:rPr>
          <w:rFonts w:ascii="Times New Roman" w:hAnsi="Times New Roman"/>
          <w:b/>
          <w:sz w:val="28"/>
          <w:szCs w:val="28"/>
          <w:lang w:val="uz-Cyrl-UZ"/>
        </w:rPr>
        <w:t>”</w:t>
      </w:r>
      <w:r w:rsidRPr="008520C1">
        <w:rPr>
          <w:rFonts w:ascii="Times New Roman" w:hAnsi="Times New Roman"/>
          <w:b/>
          <w:sz w:val="28"/>
          <w:szCs w:val="28"/>
          <w:lang w:val="uz-Cyrl-UZ"/>
        </w:rPr>
        <w:t xml:space="preserve"> гербицидининг таъсири</w:t>
      </w:r>
    </w:p>
    <w:tbl>
      <w:tblPr>
        <w:tblStyle w:val="ad"/>
        <w:tblW w:w="9017" w:type="dxa"/>
        <w:jc w:val="center"/>
        <w:tblLayout w:type="fixed"/>
        <w:tblLook w:val="01E0" w:firstRow="1" w:lastRow="1" w:firstColumn="1" w:lastColumn="1" w:noHBand="0" w:noVBand="0"/>
      </w:tblPr>
      <w:tblGrid>
        <w:gridCol w:w="480"/>
        <w:gridCol w:w="1797"/>
        <w:gridCol w:w="1701"/>
        <w:gridCol w:w="1134"/>
        <w:gridCol w:w="709"/>
        <w:gridCol w:w="1063"/>
        <w:gridCol w:w="567"/>
        <w:gridCol w:w="1038"/>
        <w:gridCol w:w="528"/>
      </w:tblGrid>
      <w:tr w:rsidR="00B62814" w:rsidRPr="008520C1" w:rsidTr="00073F59">
        <w:trPr>
          <w:cantSplit/>
          <w:trHeight w:val="358"/>
          <w:jc w:val="center"/>
        </w:trPr>
        <w:tc>
          <w:tcPr>
            <w:tcW w:w="480" w:type="dxa"/>
            <w:vMerge w:val="restart"/>
            <w:tcBorders>
              <w:top w:val="single" w:sz="4" w:space="0" w:color="auto"/>
              <w:left w:val="single" w:sz="4" w:space="0" w:color="auto"/>
              <w:bottom w:val="single" w:sz="4" w:space="0" w:color="auto"/>
              <w:right w:val="single" w:sz="4" w:space="0" w:color="auto"/>
            </w:tcBorders>
            <w:vAlign w:val="center"/>
            <w:hideMark/>
          </w:tcPr>
          <w:p w:rsidR="00B62814" w:rsidRPr="008520C1" w:rsidRDefault="00B62814" w:rsidP="000E1537">
            <w:pPr>
              <w:spacing w:line="192" w:lineRule="auto"/>
              <w:jc w:val="both"/>
              <w:rPr>
                <w:rFonts w:ascii="Times New Roman" w:hAnsi="Times New Roman"/>
                <w:b/>
                <w:sz w:val="24"/>
                <w:szCs w:val="24"/>
                <w:lang w:val="uz-Cyrl-UZ"/>
              </w:rPr>
            </w:pPr>
            <w:r w:rsidRPr="008520C1">
              <w:rPr>
                <w:rFonts w:ascii="Times New Roman" w:hAnsi="Times New Roman"/>
                <w:b/>
                <w:sz w:val="24"/>
                <w:szCs w:val="24"/>
              </w:rPr>
              <w:t>№</w:t>
            </w:r>
          </w:p>
        </w:tc>
        <w:tc>
          <w:tcPr>
            <w:tcW w:w="1797" w:type="dxa"/>
            <w:vMerge w:val="restart"/>
            <w:tcBorders>
              <w:top w:val="single" w:sz="4" w:space="0" w:color="auto"/>
              <w:left w:val="single" w:sz="4" w:space="0" w:color="auto"/>
              <w:bottom w:val="single" w:sz="4" w:space="0" w:color="auto"/>
              <w:right w:val="single" w:sz="4" w:space="0" w:color="auto"/>
            </w:tcBorders>
            <w:vAlign w:val="center"/>
            <w:hideMark/>
          </w:tcPr>
          <w:p w:rsidR="00852985" w:rsidRPr="008520C1" w:rsidRDefault="00852985" w:rsidP="000E1537">
            <w:pPr>
              <w:spacing w:line="192" w:lineRule="auto"/>
              <w:jc w:val="center"/>
              <w:rPr>
                <w:rFonts w:ascii="Times New Roman" w:hAnsi="Times New Roman"/>
                <w:b/>
                <w:sz w:val="24"/>
                <w:szCs w:val="24"/>
              </w:rPr>
            </w:pPr>
            <w:r w:rsidRPr="008520C1">
              <w:rPr>
                <w:rFonts w:ascii="Times New Roman" w:hAnsi="Times New Roman"/>
                <w:b/>
                <w:sz w:val="24"/>
                <w:szCs w:val="24"/>
              </w:rPr>
              <w:t xml:space="preserve">Бегона </w:t>
            </w:r>
          </w:p>
          <w:p w:rsidR="00B62814" w:rsidRPr="008520C1" w:rsidRDefault="00852985" w:rsidP="000E1537">
            <w:pPr>
              <w:spacing w:line="192" w:lineRule="auto"/>
              <w:jc w:val="center"/>
              <w:rPr>
                <w:rFonts w:ascii="Times New Roman" w:hAnsi="Times New Roman"/>
                <w:b/>
                <w:sz w:val="24"/>
                <w:szCs w:val="24"/>
              </w:rPr>
            </w:pPr>
            <w:r w:rsidRPr="008520C1">
              <w:rPr>
                <w:rFonts w:ascii="Times New Roman" w:hAnsi="Times New Roman"/>
                <w:b/>
                <w:sz w:val="24"/>
                <w:szCs w:val="24"/>
              </w:rPr>
              <w:t>ўт турлари</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B62814" w:rsidRPr="008520C1" w:rsidRDefault="00B62814" w:rsidP="000E1537">
            <w:pPr>
              <w:spacing w:line="192" w:lineRule="auto"/>
              <w:jc w:val="center"/>
              <w:rPr>
                <w:rFonts w:ascii="Times New Roman" w:hAnsi="Times New Roman"/>
                <w:b/>
                <w:sz w:val="24"/>
                <w:szCs w:val="24"/>
              </w:rPr>
            </w:pPr>
            <w:r w:rsidRPr="008520C1">
              <w:rPr>
                <w:rFonts w:ascii="Times New Roman" w:hAnsi="Times New Roman"/>
                <w:b/>
                <w:sz w:val="24"/>
                <w:szCs w:val="24"/>
                <w:lang w:val="uz-Cyrl-UZ"/>
              </w:rPr>
              <w:t xml:space="preserve">Назорат </w:t>
            </w:r>
            <w:r w:rsidR="00852985" w:rsidRPr="008520C1">
              <w:rPr>
                <w:rFonts w:ascii="Times New Roman" w:hAnsi="Times New Roman"/>
                <w:b/>
                <w:sz w:val="24"/>
                <w:szCs w:val="24"/>
                <w:lang w:val="uz-Cyrl-UZ"/>
              </w:rPr>
              <w:t>(препарат-лар</w:t>
            </w:r>
            <w:r w:rsidR="00852985" w:rsidRPr="008520C1">
              <w:rPr>
                <w:rFonts w:ascii="Times New Roman" w:hAnsi="Times New Roman"/>
                <w:b/>
                <w:sz w:val="24"/>
                <w:szCs w:val="24"/>
              </w:rPr>
              <w:t>сиз</w:t>
            </w:r>
            <w:r w:rsidR="00852985" w:rsidRPr="008520C1">
              <w:rPr>
                <w:rFonts w:ascii="Times New Roman" w:hAnsi="Times New Roman"/>
                <w:b/>
                <w:sz w:val="24"/>
                <w:szCs w:val="24"/>
                <w:lang w:val="uz-Cyrl-UZ"/>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62814" w:rsidRPr="008520C1" w:rsidRDefault="00B62814" w:rsidP="000E1537">
            <w:pPr>
              <w:spacing w:line="192" w:lineRule="auto"/>
              <w:jc w:val="center"/>
              <w:rPr>
                <w:rFonts w:ascii="Times New Roman" w:hAnsi="Times New Roman"/>
                <w:b/>
                <w:sz w:val="24"/>
                <w:szCs w:val="24"/>
                <w:lang w:val="uz-Cyrl-UZ"/>
              </w:rPr>
            </w:pPr>
            <w:r w:rsidRPr="008520C1">
              <w:rPr>
                <w:rFonts w:ascii="Times New Roman" w:hAnsi="Times New Roman"/>
                <w:b/>
                <w:sz w:val="24"/>
                <w:szCs w:val="24"/>
              </w:rPr>
              <w:t xml:space="preserve">Зеллек супер, к.э. – </w:t>
            </w:r>
            <w:r w:rsidRPr="008520C1">
              <w:rPr>
                <w:rFonts w:ascii="Times New Roman" w:hAnsi="Times New Roman"/>
                <w:b/>
                <w:sz w:val="24"/>
                <w:szCs w:val="24"/>
                <w:lang w:val="uz-Cyrl-UZ"/>
              </w:rPr>
              <w:t>0</w:t>
            </w:r>
            <w:r w:rsidRPr="008520C1">
              <w:rPr>
                <w:rFonts w:ascii="Times New Roman" w:hAnsi="Times New Roman"/>
                <w:b/>
                <w:sz w:val="24"/>
                <w:szCs w:val="24"/>
              </w:rPr>
              <w:t>,</w:t>
            </w:r>
            <w:r w:rsidRPr="008520C1">
              <w:rPr>
                <w:rFonts w:ascii="Times New Roman" w:hAnsi="Times New Roman"/>
                <w:b/>
                <w:sz w:val="24"/>
                <w:szCs w:val="24"/>
                <w:lang w:val="uz-Cyrl-UZ"/>
              </w:rPr>
              <w:t>5</w:t>
            </w:r>
            <w:r w:rsidRPr="008520C1">
              <w:rPr>
                <w:rFonts w:ascii="Times New Roman" w:hAnsi="Times New Roman"/>
                <w:b/>
                <w:sz w:val="24"/>
                <w:szCs w:val="24"/>
              </w:rPr>
              <w:t xml:space="preserve"> л/га (андоза)</w:t>
            </w:r>
          </w:p>
        </w:tc>
        <w:tc>
          <w:tcPr>
            <w:tcW w:w="1630" w:type="dxa"/>
            <w:gridSpan w:val="2"/>
            <w:tcBorders>
              <w:top w:val="single" w:sz="4" w:space="0" w:color="auto"/>
              <w:left w:val="single" w:sz="4" w:space="0" w:color="auto"/>
              <w:bottom w:val="single" w:sz="4" w:space="0" w:color="auto"/>
              <w:right w:val="single" w:sz="4" w:space="0" w:color="auto"/>
            </w:tcBorders>
            <w:vAlign w:val="center"/>
            <w:hideMark/>
          </w:tcPr>
          <w:p w:rsidR="00B62814" w:rsidRPr="008520C1" w:rsidRDefault="00B62814" w:rsidP="000E1537">
            <w:pPr>
              <w:spacing w:line="192" w:lineRule="auto"/>
              <w:jc w:val="center"/>
              <w:rPr>
                <w:rFonts w:ascii="Times New Roman" w:hAnsi="Times New Roman"/>
                <w:b/>
                <w:sz w:val="24"/>
                <w:szCs w:val="24"/>
              </w:rPr>
            </w:pPr>
            <w:r w:rsidRPr="008520C1">
              <w:rPr>
                <w:rFonts w:ascii="Times New Roman" w:hAnsi="Times New Roman"/>
                <w:b/>
                <w:sz w:val="24"/>
                <w:szCs w:val="24"/>
                <w:lang w:val="uz-Cyrl-UZ"/>
              </w:rPr>
              <w:t>Миура, к.э. - 0,4 л/га</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B62814" w:rsidRPr="008520C1" w:rsidRDefault="00B62814" w:rsidP="000E1537">
            <w:pPr>
              <w:spacing w:line="192" w:lineRule="auto"/>
              <w:jc w:val="center"/>
              <w:rPr>
                <w:rFonts w:ascii="Times New Roman" w:hAnsi="Times New Roman"/>
                <w:b/>
                <w:sz w:val="24"/>
                <w:szCs w:val="24"/>
              </w:rPr>
            </w:pPr>
            <w:r w:rsidRPr="008520C1">
              <w:rPr>
                <w:rFonts w:ascii="Times New Roman" w:hAnsi="Times New Roman"/>
                <w:b/>
                <w:sz w:val="24"/>
                <w:szCs w:val="24"/>
                <w:lang w:val="uz-Cyrl-UZ"/>
              </w:rPr>
              <w:t>Миура, к.э. - 0,5 л/га</w:t>
            </w:r>
          </w:p>
        </w:tc>
      </w:tr>
      <w:tr w:rsidR="00B62814" w:rsidRPr="008520C1" w:rsidTr="000E1537">
        <w:trPr>
          <w:trHeight w:val="60"/>
          <w:jc w:val="center"/>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62814" w:rsidRPr="008520C1" w:rsidRDefault="00B62814" w:rsidP="000E1537">
            <w:pPr>
              <w:spacing w:line="192" w:lineRule="auto"/>
              <w:jc w:val="both"/>
              <w:rPr>
                <w:rFonts w:ascii="Times New Roman" w:hAnsi="Times New Roman"/>
                <w:b/>
                <w:sz w:val="24"/>
                <w:szCs w:val="24"/>
              </w:rPr>
            </w:pP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B62814" w:rsidRPr="008520C1" w:rsidRDefault="00B62814" w:rsidP="000E1537">
            <w:pPr>
              <w:spacing w:line="192" w:lineRule="auto"/>
              <w:jc w:val="both"/>
              <w:rPr>
                <w:rFonts w:ascii="Times New Roman" w:hAnsi="Times New Roman"/>
                <w:b/>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62814" w:rsidRPr="008520C1" w:rsidRDefault="00B62814" w:rsidP="000E1537">
            <w:pPr>
              <w:spacing w:line="192" w:lineRule="auto"/>
              <w:jc w:val="both"/>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62814" w:rsidRPr="008520C1" w:rsidRDefault="00B62814" w:rsidP="000E1537">
            <w:pPr>
              <w:spacing w:line="192" w:lineRule="auto"/>
              <w:jc w:val="center"/>
              <w:rPr>
                <w:rFonts w:ascii="Times New Roman" w:hAnsi="Times New Roman"/>
                <w:b/>
                <w:sz w:val="24"/>
                <w:szCs w:val="24"/>
              </w:rPr>
            </w:pPr>
            <w:r w:rsidRPr="008520C1">
              <w:rPr>
                <w:rFonts w:ascii="Times New Roman" w:hAnsi="Times New Roman"/>
                <w:b/>
                <w:sz w:val="24"/>
                <w:szCs w:val="24"/>
                <w:lang w:val="uz-Cyrl-UZ"/>
              </w:rPr>
              <w:t>дона</w:t>
            </w:r>
            <w:r w:rsidRPr="008520C1">
              <w:rPr>
                <w:rFonts w:ascii="Times New Roman" w:hAnsi="Times New Roman"/>
                <w:b/>
                <w:sz w:val="24"/>
                <w:szCs w:val="24"/>
              </w:rPr>
              <w:t>/м</w:t>
            </w:r>
            <w:r w:rsidRPr="008520C1">
              <w:rPr>
                <w:rFonts w:ascii="Times New Roman" w:hAnsi="Times New Roman"/>
                <w:b/>
                <w:sz w:val="24"/>
                <w:szCs w:val="24"/>
                <w:vertAlign w:val="superscript"/>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814" w:rsidRPr="008520C1" w:rsidRDefault="00B62814" w:rsidP="000E1537">
            <w:pPr>
              <w:spacing w:line="192" w:lineRule="auto"/>
              <w:jc w:val="center"/>
              <w:rPr>
                <w:rFonts w:ascii="Times New Roman" w:hAnsi="Times New Roman"/>
                <w:b/>
                <w:sz w:val="24"/>
                <w:szCs w:val="24"/>
              </w:rPr>
            </w:pPr>
            <w:r w:rsidRPr="008520C1">
              <w:rPr>
                <w:rFonts w:ascii="Times New Roman" w:hAnsi="Times New Roman"/>
                <w:b/>
                <w:sz w:val="24"/>
                <w:szCs w:val="24"/>
              </w:rPr>
              <w:t>%</w:t>
            </w:r>
          </w:p>
        </w:tc>
        <w:tc>
          <w:tcPr>
            <w:tcW w:w="1063" w:type="dxa"/>
            <w:tcBorders>
              <w:top w:val="single" w:sz="4" w:space="0" w:color="auto"/>
              <w:left w:val="single" w:sz="4" w:space="0" w:color="auto"/>
              <w:bottom w:val="single" w:sz="4" w:space="0" w:color="auto"/>
              <w:right w:val="single" w:sz="4" w:space="0" w:color="auto"/>
            </w:tcBorders>
            <w:vAlign w:val="center"/>
            <w:hideMark/>
          </w:tcPr>
          <w:p w:rsidR="00B62814" w:rsidRPr="008520C1" w:rsidRDefault="00B62814" w:rsidP="000E1537">
            <w:pPr>
              <w:spacing w:line="192" w:lineRule="auto"/>
              <w:jc w:val="center"/>
              <w:rPr>
                <w:rFonts w:ascii="Times New Roman" w:hAnsi="Times New Roman"/>
                <w:b/>
                <w:sz w:val="24"/>
                <w:szCs w:val="24"/>
              </w:rPr>
            </w:pPr>
            <w:r w:rsidRPr="008520C1">
              <w:rPr>
                <w:rFonts w:ascii="Times New Roman" w:hAnsi="Times New Roman"/>
                <w:b/>
                <w:sz w:val="24"/>
                <w:szCs w:val="24"/>
                <w:lang w:val="uz-Cyrl-UZ"/>
              </w:rPr>
              <w:t>дона</w:t>
            </w:r>
            <w:r w:rsidRPr="008520C1">
              <w:rPr>
                <w:rFonts w:ascii="Times New Roman" w:hAnsi="Times New Roman"/>
                <w:b/>
                <w:sz w:val="24"/>
                <w:szCs w:val="24"/>
              </w:rPr>
              <w:t>/м</w:t>
            </w:r>
            <w:r w:rsidRPr="008520C1">
              <w:rPr>
                <w:rFonts w:ascii="Times New Roman" w:hAnsi="Times New Roman"/>
                <w:b/>
                <w:sz w:val="24"/>
                <w:szCs w:val="24"/>
                <w:vertAlign w:val="superscript"/>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814" w:rsidRPr="008520C1" w:rsidRDefault="00B62814" w:rsidP="000E1537">
            <w:pPr>
              <w:spacing w:line="192" w:lineRule="auto"/>
              <w:jc w:val="center"/>
              <w:rPr>
                <w:rFonts w:ascii="Times New Roman" w:hAnsi="Times New Roman"/>
                <w:b/>
                <w:sz w:val="24"/>
                <w:szCs w:val="24"/>
              </w:rPr>
            </w:pPr>
            <w:r w:rsidRPr="008520C1">
              <w:rPr>
                <w:rFonts w:ascii="Times New Roman" w:hAnsi="Times New Roman"/>
                <w:b/>
                <w:sz w:val="24"/>
                <w:szCs w:val="24"/>
              </w:rPr>
              <w:t>%</w:t>
            </w:r>
          </w:p>
        </w:tc>
        <w:tc>
          <w:tcPr>
            <w:tcW w:w="1038" w:type="dxa"/>
            <w:tcBorders>
              <w:top w:val="single" w:sz="4" w:space="0" w:color="auto"/>
              <w:left w:val="single" w:sz="4" w:space="0" w:color="auto"/>
              <w:bottom w:val="single" w:sz="4" w:space="0" w:color="auto"/>
              <w:right w:val="single" w:sz="4" w:space="0" w:color="auto"/>
            </w:tcBorders>
            <w:vAlign w:val="center"/>
            <w:hideMark/>
          </w:tcPr>
          <w:p w:rsidR="00B62814" w:rsidRPr="008520C1" w:rsidRDefault="00B62814" w:rsidP="000E1537">
            <w:pPr>
              <w:spacing w:line="192" w:lineRule="auto"/>
              <w:jc w:val="center"/>
              <w:rPr>
                <w:rFonts w:ascii="Times New Roman" w:hAnsi="Times New Roman"/>
                <w:b/>
                <w:sz w:val="24"/>
                <w:szCs w:val="24"/>
              </w:rPr>
            </w:pPr>
            <w:r w:rsidRPr="008520C1">
              <w:rPr>
                <w:rFonts w:ascii="Times New Roman" w:hAnsi="Times New Roman"/>
                <w:b/>
                <w:sz w:val="24"/>
                <w:szCs w:val="24"/>
                <w:lang w:val="uz-Cyrl-UZ"/>
              </w:rPr>
              <w:t>дона</w:t>
            </w:r>
            <w:r w:rsidRPr="008520C1">
              <w:rPr>
                <w:rFonts w:ascii="Times New Roman" w:hAnsi="Times New Roman"/>
                <w:b/>
                <w:sz w:val="24"/>
                <w:szCs w:val="24"/>
              </w:rPr>
              <w:t>/м</w:t>
            </w:r>
            <w:r w:rsidRPr="008520C1">
              <w:rPr>
                <w:rFonts w:ascii="Times New Roman" w:hAnsi="Times New Roman"/>
                <w:b/>
                <w:sz w:val="24"/>
                <w:szCs w:val="24"/>
                <w:vertAlign w:val="superscript"/>
              </w:rPr>
              <w:t>2</w:t>
            </w:r>
          </w:p>
        </w:tc>
        <w:tc>
          <w:tcPr>
            <w:tcW w:w="528" w:type="dxa"/>
            <w:tcBorders>
              <w:top w:val="single" w:sz="4" w:space="0" w:color="auto"/>
              <w:left w:val="single" w:sz="4" w:space="0" w:color="auto"/>
              <w:bottom w:val="single" w:sz="4" w:space="0" w:color="auto"/>
              <w:right w:val="single" w:sz="4" w:space="0" w:color="auto"/>
            </w:tcBorders>
            <w:vAlign w:val="center"/>
            <w:hideMark/>
          </w:tcPr>
          <w:p w:rsidR="00B62814" w:rsidRPr="008520C1" w:rsidRDefault="00B62814" w:rsidP="000E1537">
            <w:pPr>
              <w:spacing w:line="192" w:lineRule="auto"/>
              <w:jc w:val="center"/>
              <w:rPr>
                <w:rFonts w:ascii="Times New Roman" w:hAnsi="Times New Roman"/>
                <w:b/>
                <w:sz w:val="24"/>
                <w:szCs w:val="24"/>
              </w:rPr>
            </w:pPr>
            <w:r w:rsidRPr="008520C1">
              <w:rPr>
                <w:rFonts w:ascii="Times New Roman" w:hAnsi="Times New Roman"/>
                <w:b/>
                <w:sz w:val="24"/>
                <w:szCs w:val="24"/>
              </w:rPr>
              <w:t>%</w:t>
            </w:r>
          </w:p>
        </w:tc>
      </w:tr>
      <w:tr w:rsidR="000C17AE" w:rsidRPr="008520C1" w:rsidTr="00D5294B">
        <w:trPr>
          <w:trHeight w:val="227"/>
          <w:jc w:val="center"/>
        </w:trPr>
        <w:tc>
          <w:tcPr>
            <w:tcW w:w="9017" w:type="dxa"/>
            <w:gridSpan w:val="9"/>
            <w:tcBorders>
              <w:top w:val="single" w:sz="4" w:space="0" w:color="auto"/>
              <w:left w:val="single" w:sz="4" w:space="0" w:color="auto"/>
              <w:bottom w:val="single" w:sz="4" w:space="0" w:color="auto"/>
              <w:right w:val="single" w:sz="4" w:space="0" w:color="auto"/>
            </w:tcBorders>
            <w:hideMark/>
          </w:tcPr>
          <w:p w:rsidR="000C17AE" w:rsidRPr="008520C1" w:rsidRDefault="000C17AE" w:rsidP="00C078E0">
            <w:pPr>
              <w:jc w:val="center"/>
              <w:rPr>
                <w:rFonts w:ascii="Times New Roman" w:hAnsi="Times New Roman"/>
                <w:b/>
                <w:sz w:val="24"/>
                <w:szCs w:val="24"/>
              </w:rPr>
            </w:pPr>
            <w:r w:rsidRPr="008520C1">
              <w:rPr>
                <w:rFonts w:ascii="Times New Roman" w:hAnsi="Times New Roman"/>
                <w:b/>
                <w:sz w:val="24"/>
                <w:szCs w:val="24"/>
                <w:lang w:val="uz-Cyrl-UZ"/>
              </w:rPr>
              <w:t>60 кундан сўнг</w:t>
            </w:r>
          </w:p>
        </w:tc>
      </w:tr>
      <w:tr w:rsidR="00B62814" w:rsidRPr="008520C1" w:rsidTr="000C17AE">
        <w:trPr>
          <w:trHeight w:val="227"/>
          <w:jc w:val="center"/>
        </w:trPr>
        <w:tc>
          <w:tcPr>
            <w:tcW w:w="480" w:type="dxa"/>
            <w:tcBorders>
              <w:top w:val="single" w:sz="4" w:space="0" w:color="auto"/>
              <w:left w:val="single" w:sz="4" w:space="0" w:color="auto"/>
              <w:bottom w:val="single" w:sz="4" w:space="0" w:color="auto"/>
              <w:right w:val="single" w:sz="4" w:space="0" w:color="auto"/>
            </w:tcBorders>
            <w:hideMark/>
          </w:tcPr>
          <w:p w:rsidR="00B62814" w:rsidRPr="008520C1" w:rsidRDefault="00B62814" w:rsidP="00B62814">
            <w:pPr>
              <w:jc w:val="both"/>
              <w:rPr>
                <w:rFonts w:ascii="Times New Roman" w:hAnsi="Times New Roman"/>
                <w:sz w:val="24"/>
                <w:szCs w:val="24"/>
              </w:rPr>
            </w:pPr>
            <w:r w:rsidRPr="008520C1">
              <w:rPr>
                <w:rFonts w:ascii="Times New Roman" w:hAnsi="Times New Roman"/>
                <w:sz w:val="24"/>
                <w:szCs w:val="24"/>
              </w:rPr>
              <w:t>1</w:t>
            </w:r>
          </w:p>
        </w:tc>
        <w:tc>
          <w:tcPr>
            <w:tcW w:w="1797" w:type="dxa"/>
            <w:tcBorders>
              <w:top w:val="single" w:sz="4" w:space="0" w:color="auto"/>
              <w:left w:val="single" w:sz="4" w:space="0" w:color="auto"/>
              <w:bottom w:val="single" w:sz="4" w:space="0" w:color="auto"/>
              <w:right w:val="single" w:sz="4" w:space="0" w:color="auto"/>
            </w:tcBorders>
            <w:hideMark/>
          </w:tcPr>
          <w:p w:rsidR="00B62814" w:rsidRPr="008520C1" w:rsidRDefault="00B62814" w:rsidP="00B62814">
            <w:pPr>
              <w:jc w:val="both"/>
              <w:rPr>
                <w:rFonts w:ascii="Times New Roman" w:hAnsi="Times New Roman"/>
                <w:sz w:val="24"/>
                <w:szCs w:val="24"/>
                <w:lang w:val="en-US"/>
              </w:rPr>
            </w:pPr>
            <w:r w:rsidRPr="008520C1">
              <w:rPr>
                <w:rFonts w:ascii="Times New Roman" w:hAnsi="Times New Roman"/>
                <w:sz w:val="24"/>
                <w:szCs w:val="24"/>
                <w:lang w:val="uz-Cyrl-UZ"/>
              </w:rPr>
              <w:t>Ёввойи сули</w:t>
            </w:r>
          </w:p>
        </w:tc>
        <w:tc>
          <w:tcPr>
            <w:tcW w:w="1701" w:type="dxa"/>
            <w:tcBorders>
              <w:top w:val="single" w:sz="4" w:space="0" w:color="auto"/>
              <w:left w:val="single" w:sz="4" w:space="0" w:color="auto"/>
              <w:bottom w:val="single" w:sz="4" w:space="0" w:color="auto"/>
              <w:right w:val="single" w:sz="4" w:space="0" w:color="auto"/>
            </w:tcBorders>
            <w:hideMark/>
          </w:tcPr>
          <w:p w:rsidR="00B62814" w:rsidRPr="008520C1" w:rsidRDefault="00B62814" w:rsidP="00B62814">
            <w:pPr>
              <w:jc w:val="center"/>
              <w:rPr>
                <w:rFonts w:ascii="Times New Roman" w:hAnsi="Times New Roman"/>
                <w:sz w:val="24"/>
                <w:szCs w:val="24"/>
              </w:rPr>
            </w:pPr>
            <w:r w:rsidRPr="008520C1">
              <w:rPr>
                <w:rFonts w:ascii="Times New Roman" w:hAnsi="Times New Roman"/>
                <w:sz w:val="24"/>
                <w:szCs w:val="24"/>
              </w:rPr>
              <w:t>5,6</w:t>
            </w:r>
          </w:p>
        </w:tc>
        <w:tc>
          <w:tcPr>
            <w:tcW w:w="1134" w:type="dxa"/>
            <w:tcBorders>
              <w:top w:val="single" w:sz="4" w:space="0" w:color="auto"/>
              <w:left w:val="single" w:sz="4" w:space="0" w:color="auto"/>
              <w:bottom w:val="single" w:sz="4" w:space="0" w:color="auto"/>
              <w:right w:val="single" w:sz="4" w:space="0" w:color="auto"/>
            </w:tcBorders>
            <w:hideMark/>
          </w:tcPr>
          <w:p w:rsidR="00B62814" w:rsidRPr="008520C1" w:rsidRDefault="00B62814" w:rsidP="00B62814">
            <w:pPr>
              <w:jc w:val="center"/>
              <w:rPr>
                <w:rFonts w:ascii="Times New Roman" w:hAnsi="Times New Roman"/>
                <w:sz w:val="24"/>
                <w:szCs w:val="24"/>
              </w:rPr>
            </w:pPr>
            <w:r w:rsidRPr="008520C1">
              <w:rPr>
                <w:rFonts w:ascii="Times New Roman" w:hAnsi="Times New Roman"/>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B62814" w:rsidRPr="008520C1" w:rsidRDefault="00B62814" w:rsidP="00B62814">
            <w:pPr>
              <w:jc w:val="center"/>
              <w:rPr>
                <w:rFonts w:ascii="Times New Roman" w:hAnsi="Times New Roman"/>
                <w:sz w:val="24"/>
                <w:szCs w:val="24"/>
              </w:rPr>
            </w:pPr>
            <w:r w:rsidRPr="008520C1">
              <w:rPr>
                <w:rFonts w:ascii="Times New Roman" w:hAnsi="Times New Roman"/>
                <w:sz w:val="24"/>
                <w:szCs w:val="24"/>
              </w:rPr>
              <w:t>88</w:t>
            </w:r>
          </w:p>
        </w:tc>
        <w:tc>
          <w:tcPr>
            <w:tcW w:w="1063" w:type="dxa"/>
            <w:tcBorders>
              <w:top w:val="single" w:sz="4" w:space="0" w:color="auto"/>
              <w:left w:val="single" w:sz="4" w:space="0" w:color="auto"/>
              <w:bottom w:val="single" w:sz="4" w:space="0" w:color="auto"/>
              <w:right w:val="single" w:sz="4" w:space="0" w:color="auto"/>
            </w:tcBorders>
            <w:hideMark/>
          </w:tcPr>
          <w:p w:rsidR="00B62814" w:rsidRPr="008520C1" w:rsidRDefault="00B62814" w:rsidP="00B62814">
            <w:pPr>
              <w:jc w:val="center"/>
              <w:rPr>
                <w:rFonts w:ascii="Times New Roman" w:hAnsi="Times New Roman"/>
                <w:sz w:val="24"/>
                <w:szCs w:val="24"/>
              </w:rPr>
            </w:pPr>
            <w:r w:rsidRPr="008520C1">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B62814" w:rsidRPr="008520C1" w:rsidRDefault="00B62814" w:rsidP="00B62814">
            <w:pPr>
              <w:jc w:val="center"/>
              <w:rPr>
                <w:rFonts w:ascii="Times New Roman" w:hAnsi="Times New Roman"/>
                <w:sz w:val="24"/>
                <w:szCs w:val="24"/>
              </w:rPr>
            </w:pPr>
            <w:r w:rsidRPr="008520C1">
              <w:rPr>
                <w:rFonts w:ascii="Times New Roman" w:hAnsi="Times New Roman"/>
                <w:sz w:val="24"/>
                <w:szCs w:val="24"/>
              </w:rPr>
              <w:t>90</w:t>
            </w:r>
          </w:p>
        </w:tc>
        <w:tc>
          <w:tcPr>
            <w:tcW w:w="1038" w:type="dxa"/>
            <w:tcBorders>
              <w:top w:val="single" w:sz="4" w:space="0" w:color="auto"/>
              <w:left w:val="single" w:sz="4" w:space="0" w:color="auto"/>
              <w:bottom w:val="single" w:sz="4" w:space="0" w:color="auto"/>
              <w:right w:val="single" w:sz="4" w:space="0" w:color="auto"/>
            </w:tcBorders>
            <w:hideMark/>
          </w:tcPr>
          <w:p w:rsidR="00B62814" w:rsidRPr="008520C1" w:rsidRDefault="00B62814" w:rsidP="00B62814">
            <w:pPr>
              <w:jc w:val="center"/>
              <w:rPr>
                <w:rFonts w:ascii="Times New Roman" w:hAnsi="Times New Roman"/>
                <w:sz w:val="24"/>
                <w:szCs w:val="24"/>
              </w:rPr>
            </w:pPr>
            <w:r w:rsidRPr="008520C1">
              <w:rPr>
                <w:rFonts w:ascii="Times New Roman" w:hAnsi="Times New Roman"/>
                <w:sz w:val="24"/>
                <w:szCs w:val="24"/>
              </w:rPr>
              <w:t>0,5</w:t>
            </w:r>
          </w:p>
        </w:tc>
        <w:tc>
          <w:tcPr>
            <w:tcW w:w="528" w:type="dxa"/>
            <w:tcBorders>
              <w:top w:val="single" w:sz="4" w:space="0" w:color="auto"/>
              <w:left w:val="single" w:sz="4" w:space="0" w:color="auto"/>
              <w:bottom w:val="single" w:sz="4" w:space="0" w:color="auto"/>
              <w:right w:val="single" w:sz="4" w:space="0" w:color="auto"/>
            </w:tcBorders>
            <w:hideMark/>
          </w:tcPr>
          <w:p w:rsidR="00B62814" w:rsidRPr="008520C1" w:rsidRDefault="00B62814" w:rsidP="00B62814">
            <w:pPr>
              <w:jc w:val="center"/>
              <w:rPr>
                <w:rFonts w:ascii="Times New Roman" w:hAnsi="Times New Roman"/>
                <w:sz w:val="24"/>
                <w:szCs w:val="24"/>
              </w:rPr>
            </w:pPr>
            <w:r w:rsidRPr="008520C1">
              <w:rPr>
                <w:rFonts w:ascii="Times New Roman" w:hAnsi="Times New Roman"/>
                <w:sz w:val="24"/>
                <w:szCs w:val="24"/>
              </w:rPr>
              <w:t>90</w:t>
            </w:r>
          </w:p>
        </w:tc>
      </w:tr>
      <w:tr w:rsidR="00B62814" w:rsidRPr="008520C1" w:rsidTr="000C17AE">
        <w:trPr>
          <w:trHeight w:val="227"/>
          <w:jc w:val="center"/>
        </w:trPr>
        <w:tc>
          <w:tcPr>
            <w:tcW w:w="480" w:type="dxa"/>
            <w:tcBorders>
              <w:top w:val="single" w:sz="4" w:space="0" w:color="auto"/>
              <w:left w:val="single" w:sz="4" w:space="0" w:color="auto"/>
              <w:bottom w:val="single" w:sz="4" w:space="0" w:color="auto"/>
              <w:right w:val="single" w:sz="4" w:space="0" w:color="auto"/>
            </w:tcBorders>
            <w:hideMark/>
          </w:tcPr>
          <w:p w:rsidR="00B62814" w:rsidRPr="008520C1" w:rsidRDefault="00B62814" w:rsidP="00B62814">
            <w:pPr>
              <w:jc w:val="both"/>
              <w:rPr>
                <w:rFonts w:ascii="Times New Roman" w:hAnsi="Times New Roman"/>
                <w:sz w:val="24"/>
                <w:szCs w:val="24"/>
              </w:rPr>
            </w:pPr>
            <w:r w:rsidRPr="008520C1">
              <w:rPr>
                <w:rFonts w:ascii="Times New Roman" w:hAnsi="Times New Roman"/>
                <w:sz w:val="24"/>
                <w:szCs w:val="24"/>
              </w:rPr>
              <w:t>2</w:t>
            </w:r>
          </w:p>
        </w:tc>
        <w:tc>
          <w:tcPr>
            <w:tcW w:w="1797" w:type="dxa"/>
            <w:tcBorders>
              <w:top w:val="single" w:sz="4" w:space="0" w:color="auto"/>
              <w:left w:val="single" w:sz="4" w:space="0" w:color="auto"/>
              <w:bottom w:val="single" w:sz="4" w:space="0" w:color="auto"/>
              <w:right w:val="single" w:sz="4" w:space="0" w:color="auto"/>
            </w:tcBorders>
            <w:hideMark/>
          </w:tcPr>
          <w:p w:rsidR="00B62814" w:rsidRPr="008520C1" w:rsidRDefault="00B62814" w:rsidP="00B62814">
            <w:pPr>
              <w:jc w:val="both"/>
              <w:rPr>
                <w:rFonts w:ascii="Times New Roman" w:hAnsi="Times New Roman"/>
                <w:sz w:val="24"/>
                <w:szCs w:val="24"/>
              </w:rPr>
            </w:pPr>
            <w:r w:rsidRPr="008520C1">
              <w:rPr>
                <w:rFonts w:ascii="Times New Roman" w:hAnsi="Times New Roman"/>
                <w:sz w:val="24"/>
                <w:szCs w:val="24"/>
                <w:lang w:val="uz-Cyrl-UZ"/>
              </w:rPr>
              <w:t>Қўноқ ўт</w:t>
            </w:r>
          </w:p>
        </w:tc>
        <w:tc>
          <w:tcPr>
            <w:tcW w:w="1701" w:type="dxa"/>
            <w:tcBorders>
              <w:top w:val="single" w:sz="4" w:space="0" w:color="auto"/>
              <w:left w:val="single" w:sz="4" w:space="0" w:color="auto"/>
              <w:bottom w:val="single" w:sz="4" w:space="0" w:color="auto"/>
              <w:right w:val="single" w:sz="4" w:space="0" w:color="auto"/>
            </w:tcBorders>
            <w:hideMark/>
          </w:tcPr>
          <w:p w:rsidR="00B62814" w:rsidRPr="008520C1" w:rsidRDefault="00B62814" w:rsidP="00B62814">
            <w:pPr>
              <w:jc w:val="center"/>
              <w:rPr>
                <w:rFonts w:ascii="Times New Roman" w:hAnsi="Times New Roman"/>
                <w:sz w:val="24"/>
                <w:szCs w:val="24"/>
              </w:rPr>
            </w:pPr>
            <w:r w:rsidRPr="008520C1">
              <w:rPr>
                <w:rFonts w:ascii="Times New Roman" w:hAnsi="Times New Roman"/>
                <w:sz w:val="24"/>
                <w:szCs w:val="24"/>
              </w:rPr>
              <w:t>5,4</w:t>
            </w:r>
          </w:p>
        </w:tc>
        <w:tc>
          <w:tcPr>
            <w:tcW w:w="1134" w:type="dxa"/>
            <w:tcBorders>
              <w:top w:val="single" w:sz="4" w:space="0" w:color="auto"/>
              <w:left w:val="single" w:sz="4" w:space="0" w:color="auto"/>
              <w:bottom w:val="single" w:sz="4" w:space="0" w:color="auto"/>
              <w:right w:val="single" w:sz="4" w:space="0" w:color="auto"/>
            </w:tcBorders>
            <w:hideMark/>
          </w:tcPr>
          <w:p w:rsidR="00B62814" w:rsidRPr="008520C1" w:rsidRDefault="00B62814" w:rsidP="00B62814">
            <w:pPr>
              <w:jc w:val="center"/>
              <w:rPr>
                <w:rFonts w:ascii="Times New Roman" w:hAnsi="Times New Roman"/>
                <w:sz w:val="24"/>
                <w:szCs w:val="24"/>
              </w:rPr>
            </w:pPr>
            <w:r w:rsidRPr="008520C1">
              <w:rPr>
                <w:rFonts w:ascii="Times New Roman" w:hAnsi="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hideMark/>
          </w:tcPr>
          <w:p w:rsidR="00B62814" w:rsidRPr="008520C1" w:rsidRDefault="00B62814" w:rsidP="00B62814">
            <w:pPr>
              <w:jc w:val="center"/>
              <w:rPr>
                <w:rFonts w:ascii="Times New Roman" w:hAnsi="Times New Roman"/>
                <w:sz w:val="24"/>
                <w:szCs w:val="24"/>
              </w:rPr>
            </w:pPr>
            <w:r w:rsidRPr="008520C1">
              <w:rPr>
                <w:rFonts w:ascii="Times New Roman" w:hAnsi="Times New Roman"/>
                <w:sz w:val="24"/>
                <w:szCs w:val="24"/>
              </w:rPr>
              <w:t>85</w:t>
            </w:r>
          </w:p>
        </w:tc>
        <w:tc>
          <w:tcPr>
            <w:tcW w:w="1063" w:type="dxa"/>
            <w:tcBorders>
              <w:top w:val="single" w:sz="4" w:space="0" w:color="auto"/>
              <w:left w:val="single" w:sz="4" w:space="0" w:color="auto"/>
              <w:bottom w:val="single" w:sz="4" w:space="0" w:color="auto"/>
              <w:right w:val="single" w:sz="4" w:space="0" w:color="auto"/>
            </w:tcBorders>
            <w:hideMark/>
          </w:tcPr>
          <w:p w:rsidR="00B62814" w:rsidRPr="008520C1" w:rsidRDefault="00B62814" w:rsidP="00B62814">
            <w:pPr>
              <w:jc w:val="center"/>
              <w:rPr>
                <w:rFonts w:ascii="Times New Roman" w:hAnsi="Times New Roman"/>
                <w:sz w:val="24"/>
                <w:szCs w:val="24"/>
              </w:rPr>
            </w:pPr>
            <w:r w:rsidRPr="008520C1">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B62814" w:rsidRPr="008520C1" w:rsidRDefault="00B62814" w:rsidP="00B62814">
            <w:pPr>
              <w:jc w:val="center"/>
              <w:rPr>
                <w:rFonts w:ascii="Times New Roman" w:hAnsi="Times New Roman"/>
                <w:sz w:val="24"/>
                <w:szCs w:val="24"/>
              </w:rPr>
            </w:pPr>
            <w:r w:rsidRPr="008520C1">
              <w:rPr>
                <w:rFonts w:ascii="Times New Roman" w:hAnsi="Times New Roman"/>
                <w:sz w:val="24"/>
                <w:szCs w:val="24"/>
              </w:rPr>
              <w:t>91</w:t>
            </w:r>
          </w:p>
        </w:tc>
        <w:tc>
          <w:tcPr>
            <w:tcW w:w="1038" w:type="dxa"/>
            <w:tcBorders>
              <w:top w:val="single" w:sz="4" w:space="0" w:color="auto"/>
              <w:left w:val="single" w:sz="4" w:space="0" w:color="auto"/>
              <w:bottom w:val="single" w:sz="4" w:space="0" w:color="auto"/>
              <w:right w:val="single" w:sz="4" w:space="0" w:color="auto"/>
            </w:tcBorders>
            <w:hideMark/>
          </w:tcPr>
          <w:p w:rsidR="00B62814" w:rsidRPr="008520C1" w:rsidRDefault="00B62814" w:rsidP="00B62814">
            <w:pPr>
              <w:jc w:val="center"/>
              <w:rPr>
                <w:rFonts w:ascii="Times New Roman" w:hAnsi="Times New Roman"/>
                <w:sz w:val="24"/>
                <w:szCs w:val="24"/>
              </w:rPr>
            </w:pPr>
            <w:r w:rsidRPr="008520C1">
              <w:rPr>
                <w:rFonts w:ascii="Times New Roman" w:hAnsi="Times New Roman"/>
                <w:sz w:val="24"/>
                <w:szCs w:val="24"/>
              </w:rPr>
              <w:t>0,4</w:t>
            </w:r>
          </w:p>
        </w:tc>
        <w:tc>
          <w:tcPr>
            <w:tcW w:w="528" w:type="dxa"/>
            <w:tcBorders>
              <w:top w:val="single" w:sz="4" w:space="0" w:color="auto"/>
              <w:left w:val="single" w:sz="4" w:space="0" w:color="auto"/>
              <w:bottom w:val="single" w:sz="4" w:space="0" w:color="auto"/>
              <w:right w:val="single" w:sz="4" w:space="0" w:color="auto"/>
            </w:tcBorders>
            <w:hideMark/>
          </w:tcPr>
          <w:p w:rsidR="00B62814" w:rsidRPr="008520C1" w:rsidRDefault="00B62814" w:rsidP="00B62814">
            <w:pPr>
              <w:jc w:val="center"/>
              <w:rPr>
                <w:rFonts w:ascii="Times New Roman" w:hAnsi="Times New Roman"/>
                <w:sz w:val="24"/>
                <w:szCs w:val="24"/>
              </w:rPr>
            </w:pPr>
            <w:r w:rsidRPr="008520C1">
              <w:rPr>
                <w:rFonts w:ascii="Times New Roman" w:hAnsi="Times New Roman"/>
                <w:sz w:val="24"/>
                <w:szCs w:val="24"/>
              </w:rPr>
              <w:t>93</w:t>
            </w:r>
          </w:p>
        </w:tc>
      </w:tr>
      <w:tr w:rsidR="00B62814" w:rsidRPr="008520C1" w:rsidTr="000C17AE">
        <w:trPr>
          <w:trHeight w:val="227"/>
          <w:jc w:val="center"/>
        </w:trPr>
        <w:tc>
          <w:tcPr>
            <w:tcW w:w="480" w:type="dxa"/>
            <w:tcBorders>
              <w:top w:val="single" w:sz="4" w:space="0" w:color="auto"/>
              <w:left w:val="single" w:sz="4" w:space="0" w:color="auto"/>
              <w:bottom w:val="single" w:sz="4" w:space="0" w:color="auto"/>
              <w:right w:val="single" w:sz="4" w:space="0" w:color="auto"/>
            </w:tcBorders>
            <w:hideMark/>
          </w:tcPr>
          <w:p w:rsidR="00B62814" w:rsidRPr="008520C1" w:rsidRDefault="00B62814" w:rsidP="00B62814">
            <w:pPr>
              <w:jc w:val="both"/>
              <w:rPr>
                <w:rFonts w:ascii="Times New Roman" w:hAnsi="Times New Roman"/>
                <w:sz w:val="24"/>
                <w:szCs w:val="24"/>
              </w:rPr>
            </w:pPr>
            <w:r w:rsidRPr="008520C1">
              <w:rPr>
                <w:rFonts w:ascii="Times New Roman" w:hAnsi="Times New Roman"/>
                <w:sz w:val="24"/>
                <w:szCs w:val="24"/>
              </w:rPr>
              <w:t>3</w:t>
            </w:r>
          </w:p>
        </w:tc>
        <w:tc>
          <w:tcPr>
            <w:tcW w:w="1797" w:type="dxa"/>
            <w:tcBorders>
              <w:top w:val="single" w:sz="4" w:space="0" w:color="auto"/>
              <w:left w:val="single" w:sz="4" w:space="0" w:color="auto"/>
              <w:bottom w:val="single" w:sz="4" w:space="0" w:color="auto"/>
              <w:right w:val="single" w:sz="4" w:space="0" w:color="auto"/>
            </w:tcBorders>
            <w:hideMark/>
          </w:tcPr>
          <w:p w:rsidR="00B62814" w:rsidRPr="008520C1" w:rsidRDefault="00B62814" w:rsidP="00B62814">
            <w:pPr>
              <w:jc w:val="both"/>
              <w:rPr>
                <w:rFonts w:ascii="Times New Roman" w:hAnsi="Times New Roman"/>
                <w:sz w:val="24"/>
                <w:szCs w:val="24"/>
              </w:rPr>
            </w:pPr>
            <w:r w:rsidRPr="008520C1">
              <w:rPr>
                <w:rFonts w:ascii="Times New Roman" w:hAnsi="Times New Roman"/>
                <w:sz w:val="24"/>
                <w:szCs w:val="24"/>
                <w:lang w:val="uz-Cyrl-UZ"/>
              </w:rPr>
              <w:t>Яшил қўноқ ўт</w:t>
            </w:r>
          </w:p>
        </w:tc>
        <w:tc>
          <w:tcPr>
            <w:tcW w:w="1701" w:type="dxa"/>
            <w:tcBorders>
              <w:top w:val="single" w:sz="4" w:space="0" w:color="auto"/>
              <w:left w:val="single" w:sz="4" w:space="0" w:color="auto"/>
              <w:bottom w:val="single" w:sz="4" w:space="0" w:color="auto"/>
              <w:right w:val="single" w:sz="4" w:space="0" w:color="auto"/>
            </w:tcBorders>
            <w:hideMark/>
          </w:tcPr>
          <w:p w:rsidR="00B62814" w:rsidRPr="008520C1" w:rsidRDefault="00B62814" w:rsidP="00B62814">
            <w:pPr>
              <w:jc w:val="center"/>
              <w:rPr>
                <w:rFonts w:ascii="Times New Roman" w:hAnsi="Times New Roman"/>
                <w:sz w:val="24"/>
                <w:szCs w:val="24"/>
              </w:rPr>
            </w:pPr>
            <w:r w:rsidRPr="008520C1">
              <w:rPr>
                <w:rFonts w:ascii="Times New Roman" w:hAnsi="Times New Roman"/>
                <w:sz w:val="24"/>
                <w:szCs w:val="24"/>
              </w:rPr>
              <w:t>5,6</w:t>
            </w:r>
          </w:p>
        </w:tc>
        <w:tc>
          <w:tcPr>
            <w:tcW w:w="1134" w:type="dxa"/>
            <w:tcBorders>
              <w:top w:val="single" w:sz="4" w:space="0" w:color="auto"/>
              <w:left w:val="single" w:sz="4" w:space="0" w:color="auto"/>
              <w:bottom w:val="single" w:sz="4" w:space="0" w:color="auto"/>
              <w:right w:val="single" w:sz="4" w:space="0" w:color="auto"/>
            </w:tcBorders>
            <w:hideMark/>
          </w:tcPr>
          <w:p w:rsidR="00B62814" w:rsidRPr="008520C1" w:rsidRDefault="00B62814" w:rsidP="00B62814">
            <w:pPr>
              <w:jc w:val="center"/>
              <w:rPr>
                <w:rFonts w:ascii="Times New Roman" w:hAnsi="Times New Roman"/>
                <w:sz w:val="24"/>
                <w:szCs w:val="24"/>
              </w:rPr>
            </w:pPr>
            <w:r w:rsidRPr="008520C1">
              <w:rPr>
                <w:rFonts w:ascii="Times New Roman" w:hAnsi="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hideMark/>
          </w:tcPr>
          <w:p w:rsidR="00B62814" w:rsidRPr="008520C1" w:rsidRDefault="00B62814" w:rsidP="00B62814">
            <w:pPr>
              <w:jc w:val="center"/>
              <w:rPr>
                <w:rFonts w:ascii="Times New Roman" w:hAnsi="Times New Roman"/>
                <w:sz w:val="24"/>
                <w:szCs w:val="24"/>
              </w:rPr>
            </w:pPr>
            <w:r w:rsidRPr="008520C1">
              <w:rPr>
                <w:rFonts w:ascii="Times New Roman" w:hAnsi="Times New Roman"/>
                <w:sz w:val="24"/>
                <w:szCs w:val="24"/>
              </w:rPr>
              <w:t>86</w:t>
            </w:r>
          </w:p>
        </w:tc>
        <w:tc>
          <w:tcPr>
            <w:tcW w:w="1063" w:type="dxa"/>
            <w:tcBorders>
              <w:top w:val="single" w:sz="4" w:space="0" w:color="auto"/>
              <w:left w:val="single" w:sz="4" w:space="0" w:color="auto"/>
              <w:bottom w:val="single" w:sz="4" w:space="0" w:color="auto"/>
              <w:right w:val="single" w:sz="4" w:space="0" w:color="auto"/>
            </w:tcBorders>
            <w:hideMark/>
          </w:tcPr>
          <w:p w:rsidR="00B62814" w:rsidRPr="008520C1" w:rsidRDefault="00B62814" w:rsidP="00B62814">
            <w:pPr>
              <w:jc w:val="center"/>
              <w:rPr>
                <w:rFonts w:ascii="Times New Roman" w:hAnsi="Times New Roman"/>
                <w:sz w:val="24"/>
                <w:szCs w:val="24"/>
                <w:lang w:val="en-US"/>
              </w:rPr>
            </w:pPr>
            <w:r w:rsidRPr="008520C1">
              <w:rPr>
                <w:rFonts w:ascii="Times New Roman" w:hAnsi="Times New Roman"/>
                <w:sz w:val="24"/>
                <w:szCs w:val="24"/>
              </w:rPr>
              <w:t>0,</w:t>
            </w:r>
            <w:r w:rsidRPr="008520C1">
              <w:rPr>
                <w:rFonts w:ascii="Times New Roman" w:hAnsi="Times New Roman"/>
                <w:sz w:val="24"/>
                <w:szCs w:val="24"/>
                <w:lang w:val="en-US"/>
              </w:rPr>
              <w:t>5</w:t>
            </w:r>
          </w:p>
        </w:tc>
        <w:tc>
          <w:tcPr>
            <w:tcW w:w="567" w:type="dxa"/>
            <w:tcBorders>
              <w:top w:val="single" w:sz="4" w:space="0" w:color="auto"/>
              <w:left w:val="single" w:sz="4" w:space="0" w:color="auto"/>
              <w:bottom w:val="single" w:sz="4" w:space="0" w:color="auto"/>
              <w:right w:val="single" w:sz="4" w:space="0" w:color="auto"/>
            </w:tcBorders>
            <w:hideMark/>
          </w:tcPr>
          <w:p w:rsidR="00B62814" w:rsidRPr="008520C1" w:rsidRDefault="00B62814" w:rsidP="00B62814">
            <w:pPr>
              <w:jc w:val="center"/>
              <w:rPr>
                <w:rFonts w:ascii="Times New Roman" w:hAnsi="Times New Roman"/>
                <w:sz w:val="24"/>
                <w:szCs w:val="24"/>
              </w:rPr>
            </w:pPr>
            <w:r w:rsidRPr="008520C1">
              <w:rPr>
                <w:rFonts w:ascii="Times New Roman" w:hAnsi="Times New Roman"/>
                <w:sz w:val="24"/>
                <w:szCs w:val="24"/>
              </w:rPr>
              <w:t>92</w:t>
            </w:r>
          </w:p>
        </w:tc>
        <w:tc>
          <w:tcPr>
            <w:tcW w:w="1038" w:type="dxa"/>
            <w:tcBorders>
              <w:top w:val="single" w:sz="4" w:space="0" w:color="auto"/>
              <w:left w:val="single" w:sz="4" w:space="0" w:color="auto"/>
              <w:bottom w:val="single" w:sz="4" w:space="0" w:color="auto"/>
              <w:right w:val="single" w:sz="4" w:space="0" w:color="auto"/>
            </w:tcBorders>
            <w:hideMark/>
          </w:tcPr>
          <w:p w:rsidR="00B62814" w:rsidRPr="008520C1" w:rsidRDefault="00B62814" w:rsidP="00B62814">
            <w:pPr>
              <w:jc w:val="center"/>
              <w:rPr>
                <w:rFonts w:ascii="Times New Roman" w:hAnsi="Times New Roman"/>
                <w:sz w:val="24"/>
                <w:szCs w:val="24"/>
              </w:rPr>
            </w:pPr>
            <w:r w:rsidRPr="008520C1">
              <w:rPr>
                <w:rFonts w:ascii="Times New Roman" w:hAnsi="Times New Roman"/>
                <w:sz w:val="24"/>
                <w:szCs w:val="24"/>
              </w:rPr>
              <w:t>0,5</w:t>
            </w:r>
          </w:p>
        </w:tc>
        <w:tc>
          <w:tcPr>
            <w:tcW w:w="528" w:type="dxa"/>
            <w:tcBorders>
              <w:top w:val="single" w:sz="4" w:space="0" w:color="auto"/>
              <w:left w:val="single" w:sz="4" w:space="0" w:color="auto"/>
              <w:bottom w:val="single" w:sz="4" w:space="0" w:color="auto"/>
              <w:right w:val="single" w:sz="4" w:space="0" w:color="auto"/>
            </w:tcBorders>
            <w:hideMark/>
          </w:tcPr>
          <w:p w:rsidR="00B62814" w:rsidRPr="008520C1" w:rsidRDefault="00B62814" w:rsidP="00B62814">
            <w:pPr>
              <w:jc w:val="center"/>
              <w:rPr>
                <w:rFonts w:ascii="Times New Roman" w:hAnsi="Times New Roman"/>
                <w:sz w:val="24"/>
                <w:szCs w:val="24"/>
              </w:rPr>
            </w:pPr>
            <w:r w:rsidRPr="008520C1">
              <w:rPr>
                <w:rFonts w:ascii="Times New Roman" w:hAnsi="Times New Roman"/>
                <w:sz w:val="24"/>
                <w:szCs w:val="24"/>
              </w:rPr>
              <w:t>92</w:t>
            </w:r>
          </w:p>
        </w:tc>
      </w:tr>
      <w:tr w:rsidR="00B62814" w:rsidRPr="008520C1" w:rsidTr="000C17AE">
        <w:trPr>
          <w:trHeight w:val="227"/>
          <w:jc w:val="center"/>
        </w:trPr>
        <w:tc>
          <w:tcPr>
            <w:tcW w:w="480" w:type="dxa"/>
            <w:tcBorders>
              <w:top w:val="single" w:sz="4" w:space="0" w:color="auto"/>
              <w:left w:val="single" w:sz="4" w:space="0" w:color="auto"/>
              <w:bottom w:val="single" w:sz="4" w:space="0" w:color="auto"/>
              <w:right w:val="single" w:sz="4" w:space="0" w:color="auto"/>
            </w:tcBorders>
            <w:hideMark/>
          </w:tcPr>
          <w:p w:rsidR="00B62814" w:rsidRPr="008520C1" w:rsidRDefault="00B62814" w:rsidP="00B62814">
            <w:pPr>
              <w:jc w:val="both"/>
              <w:rPr>
                <w:rFonts w:ascii="Times New Roman" w:hAnsi="Times New Roman"/>
                <w:sz w:val="24"/>
                <w:szCs w:val="24"/>
              </w:rPr>
            </w:pPr>
            <w:r w:rsidRPr="008520C1">
              <w:rPr>
                <w:rFonts w:ascii="Times New Roman" w:hAnsi="Times New Roman"/>
                <w:sz w:val="24"/>
                <w:szCs w:val="24"/>
              </w:rPr>
              <w:t>4</w:t>
            </w:r>
          </w:p>
        </w:tc>
        <w:tc>
          <w:tcPr>
            <w:tcW w:w="1797" w:type="dxa"/>
            <w:tcBorders>
              <w:top w:val="single" w:sz="4" w:space="0" w:color="auto"/>
              <w:left w:val="single" w:sz="4" w:space="0" w:color="auto"/>
              <w:bottom w:val="single" w:sz="4" w:space="0" w:color="auto"/>
              <w:right w:val="single" w:sz="4" w:space="0" w:color="auto"/>
            </w:tcBorders>
            <w:hideMark/>
          </w:tcPr>
          <w:p w:rsidR="00B62814" w:rsidRPr="008520C1" w:rsidRDefault="00B62814" w:rsidP="00B62814">
            <w:pPr>
              <w:jc w:val="both"/>
              <w:rPr>
                <w:rFonts w:ascii="Times New Roman" w:hAnsi="Times New Roman"/>
                <w:sz w:val="24"/>
                <w:szCs w:val="24"/>
                <w:lang w:val="en-US"/>
              </w:rPr>
            </w:pPr>
            <w:r w:rsidRPr="008520C1">
              <w:rPr>
                <w:rFonts w:ascii="Times New Roman" w:hAnsi="Times New Roman"/>
                <w:sz w:val="24"/>
                <w:szCs w:val="24"/>
                <w:lang w:val="uz-Cyrl-UZ"/>
              </w:rPr>
              <w:t>Ажриқ</w:t>
            </w:r>
          </w:p>
        </w:tc>
        <w:tc>
          <w:tcPr>
            <w:tcW w:w="1701" w:type="dxa"/>
            <w:tcBorders>
              <w:top w:val="single" w:sz="4" w:space="0" w:color="auto"/>
              <w:left w:val="single" w:sz="4" w:space="0" w:color="auto"/>
              <w:bottom w:val="single" w:sz="4" w:space="0" w:color="auto"/>
              <w:right w:val="single" w:sz="4" w:space="0" w:color="auto"/>
            </w:tcBorders>
            <w:hideMark/>
          </w:tcPr>
          <w:p w:rsidR="00B62814" w:rsidRPr="008520C1" w:rsidRDefault="00B62814" w:rsidP="00B62814">
            <w:pPr>
              <w:jc w:val="center"/>
              <w:rPr>
                <w:rFonts w:ascii="Times New Roman" w:hAnsi="Times New Roman"/>
                <w:sz w:val="24"/>
                <w:szCs w:val="24"/>
              </w:rPr>
            </w:pPr>
            <w:r w:rsidRPr="008520C1">
              <w:rPr>
                <w:rFonts w:ascii="Times New Roman" w:hAnsi="Times New Roman"/>
                <w:sz w:val="24"/>
                <w:szCs w:val="24"/>
              </w:rPr>
              <w:t>5,1</w:t>
            </w:r>
          </w:p>
        </w:tc>
        <w:tc>
          <w:tcPr>
            <w:tcW w:w="1134" w:type="dxa"/>
            <w:tcBorders>
              <w:top w:val="single" w:sz="4" w:space="0" w:color="auto"/>
              <w:left w:val="single" w:sz="4" w:space="0" w:color="auto"/>
              <w:bottom w:val="single" w:sz="4" w:space="0" w:color="auto"/>
              <w:right w:val="single" w:sz="4" w:space="0" w:color="auto"/>
            </w:tcBorders>
            <w:hideMark/>
          </w:tcPr>
          <w:p w:rsidR="00B62814" w:rsidRPr="008520C1" w:rsidRDefault="00B62814" w:rsidP="00BA1317">
            <w:pPr>
              <w:jc w:val="center"/>
              <w:rPr>
                <w:rFonts w:ascii="Times New Roman" w:hAnsi="Times New Roman"/>
                <w:sz w:val="24"/>
                <w:szCs w:val="24"/>
              </w:rPr>
            </w:pPr>
            <w:r w:rsidRPr="008520C1">
              <w:rPr>
                <w:rFonts w:ascii="Times New Roman" w:hAnsi="Times New Roman"/>
                <w:sz w:val="24"/>
                <w:szCs w:val="24"/>
              </w:rPr>
              <w:t>1</w:t>
            </w:r>
            <w:r w:rsidR="00BA1317" w:rsidRPr="008520C1">
              <w:rPr>
                <w:rFonts w:ascii="Times New Roman" w:hAnsi="Times New Roman"/>
                <w:sz w:val="24"/>
                <w:szCs w:val="24"/>
                <w:lang w:val="uz-Cyrl-UZ"/>
              </w:rPr>
              <w:t>,</w:t>
            </w:r>
            <w:r w:rsidRPr="008520C1">
              <w:rPr>
                <w:rFonts w:ascii="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B62814" w:rsidRPr="008520C1" w:rsidRDefault="00B62814" w:rsidP="00B62814">
            <w:pPr>
              <w:jc w:val="center"/>
              <w:rPr>
                <w:rFonts w:ascii="Times New Roman" w:hAnsi="Times New Roman"/>
                <w:sz w:val="24"/>
                <w:szCs w:val="24"/>
              </w:rPr>
            </w:pPr>
            <w:r w:rsidRPr="008520C1">
              <w:rPr>
                <w:rFonts w:ascii="Times New Roman" w:hAnsi="Times New Roman"/>
                <w:sz w:val="24"/>
                <w:szCs w:val="24"/>
              </w:rPr>
              <w:t>68</w:t>
            </w:r>
          </w:p>
        </w:tc>
        <w:tc>
          <w:tcPr>
            <w:tcW w:w="1063" w:type="dxa"/>
            <w:tcBorders>
              <w:top w:val="single" w:sz="4" w:space="0" w:color="auto"/>
              <w:left w:val="single" w:sz="4" w:space="0" w:color="auto"/>
              <w:bottom w:val="single" w:sz="4" w:space="0" w:color="auto"/>
              <w:right w:val="single" w:sz="4" w:space="0" w:color="auto"/>
            </w:tcBorders>
            <w:hideMark/>
          </w:tcPr>
          <w:p w:rsidR="00B62814" w:rsidRPr="008520C1" w:rsidRDefault="00B62814" w:rsidP="00BA1317">
            <w:pPr>
              <w:jc w:val="center"/>
              <w:rPr>
                <w:rFonts w:ascii="Times New Roman" w:hAnsi="Times New Roman"/>
                <w:sz w:val="24"/>
                <w:szCs w:val="24"/>
              </w:rPr>
            </w:pPr>
            <w:r w:rsidRPr="008520C1">
              <w:rPr>
                <w:rFonts w:ascii="Times New Roman" w:hAnsi="Times New Roman"/>
                <w:sz w:val="24"/>
                <w:szCs w:val="24"/>
              </w:rPr>
              <w:t>1</w:t>
            </w:r>
            <w:r w:rsidR="00BA1317" w:rsidRPr="008520C1">
              <w:rPr>
                <w:rFonts w:ascii="Times New Roman" w:hAnsi="Times New Roman"/>
                <w:sz w:val="24"/>
                <w:szCs w:val="24"/>
                <w:lang w:val="uz-Cyrl-UZ"/>
              </w:rPr>
              <w:t>,</w:t>
            </w:r>
            <w:r w:rsidRPr="008520C1">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B62814" w:rsidRPr="008520C1" w:rsidRDefault="00B62814" w:rsidP="00B62814">
            <w:pPr>
              <w:jc w:val="center"/>
              <w:rPr>
                <w:rFonts w:ascii="Times New Roman" w:hAnsi="Times New Roman"/>
                <w:sz w:val="24"/>
                <w:szCs w:val="24"/>
              </w:rPr>
            </w:pPr>
            <w:r w:rsidRPr="008520C1">
              <w:rPr>
                <w:rFonts w:ascii="Times New Roman" w:hAnsi="Times New Roman"/>
                <w:sz w:val="24"/>
                <w:szCs w:val="24"/>
              </w:rPr>
              <w:t>70</w:t>
            </w:r>
          </w:p>
        </w:tc>
        <w:tc>
          <w:tcPr>
            <w:tcW w:w="1038" w:type="dxa"/>
            <w:tcBorders>
              <w:top w:val="single" w:sz="4" w:space="0" w:color="auto"/>
              <w:left w:val="single" w:sz="4" w:space="0" w:color="auto"/>
              <w:bottom w:val="single" w:sz="4" w:space="0" w:color="auto"/>
              <w:right w:val="single" w:sz="4" w:space="0" w:color="auto"/>
            </w:tcBorders>
            <w:hideMark/>
          </w:tcPr>
          <w:p w:rsidR="00B62814" w:rsidRPr="008520C1" w:rsidRDefault="00B62814" w:rsidP="00B62814">
            <w:pPr>
              <w:jc w:val="center"/>
              <w:rPr>
                <w:rFonts w:ascii="Times New Roman" w:hAnsi="Times New Roman"/>
                <w:sz w:val="24"/>
                <w:szCs w:val="24"/>
              </w:rPr>
            </w:pPr>
            <w:r w:rsidRPr="008520C1">
              <w:rPr>
                <w:rFonts w:ascii="Times New Roman" w:hAnsi="Times New Roman"/>
                <w:sz w:val="24"/>
                <w:szCs w:val="24"/>
              </w:rPr>
              <w:t>0,7</w:t>
            </w:r>
          </w:p>
        </w:tc>
        <w:tc>
          <w:tcPr>
            <w:tcW w:w="528" w:type="dxa"/>
            <w:tcBorders>
              <w:top w:val="single" w:sz="4" w:space="0" w:color="auto"/>
              <w:left w:val="single" w:sz="4" w:space="0" w:color="auto"/>
              <w:bottom w:val="single" w:sz="4" w:space="0" w:color="auto"/>
              <w:right w:val="single" w:sz="4" w:space="0" w:color="auto"/>
            </w:tcBorders>
            <w:hideMark/>
          </w:tcPr>
          <w:p w:rsidR="00B62814" w:rsidRPr="008520C1" w:rsidRDefault="00B62814" w:rsidP="00B62814">
            <w:pPr>
              <w:jc w:val="center"/>
              <w:rPr>
                <w:rFonts w:ascii="Times New Roman" w:hAnsi="Times New Roman"/>
                <w:sz w:val="24"/>
                <w:szCs w:val="24"/>
              </w:rPr>
            </w:pPr>
            <w:r w:rsidRPr="008520C1">
              <w:rPr>
                <w:rFonts w:ascii="Times New Roman" w:hAnsi="Times New Roman"/>
                <w:sz w:val="24"/>
                <w:szCs w:val="24"/>
              </w:rPr>
              <w:t>89</w:t>
            </w:r>
          </w:p>
        </w:tc>
      </w:tr>
      <w:tr w:rsidR="00B62814" w:rsidRPr="008520C1" w:rsidTr="000C17AE">
        <w:trPr>
          <w:trHeight w:val="227"/>
          <w:jc w:val="center"/>
        </w:trPr>
        <w:tc>
          <w:tcPr>
            <w:tcW w:w="480" w:type="dxa"/>
            <w:tcBorders>
              <w:top w:val="single" w:sz="4" w:space="0" w:color="auto"/>
              <w:left w:val="single" w:sz="4" w:space="0" w:color="auto"/>
              <w:bottom w:val="single" w:sz="4" w:space="0" w:color="auto"/>
              <w:right w:val="single" w:sz="4" w:space="0" w:color="auto"/>
            </w:tcBorders>
            <w:hideMark/>
          </w:tcPr>
          <w:p w:rsidR="00B62814" w:rsidRPr="008520C1" w:rsidRDefault="00B62814" w:rsidP="00B62814">
            <w:pPr>
              <w:jc w:val="both"/>
              <w:rPr>
                <w:rFonts w:ascii="Times New Roman" w:hAnsi="Times New Roman"/>
                <w:sz w:val="24"/>
                <w:szCs w:val="24"/>
              </w:rPr>
            </w:pPr>
            <w:r w:rsidRPr="008520C1">
              <w:rPr>
                <w:rFonts w:ascii="Times New Roman" w:hAnsi="Times New Roman"/>
                <w:sz w:val="24"/>
                <w:szCs w:val="24"/>
              </w:rPr>
              <w:t>5</w:t>
            </w:r>
          </w:p>
        </w:tc>
        <w:tc>
          <w:tcPr>
            <w:tcW w:w="1797" w:type="dxa"/>
            <w:tcBorders>
              <w:top w:val="single" w:sz="4" w:space="0" w:color="auto"/>
              <w:left w:val="single" w:sz="4" w:space="0" w:color="auto"/>
              <w:bottom w:val="single" w:sz="4" w:space="0" w:color="auto"/>
              <w:right w:val="single" w:sz="4" w:space="0" w:color="auto"/>
            </w:tcBorders>
            <w:hideMark/>
          </w:tcPr>
          <w:p w:rsidR="00B62814" w:rsidRPr="008520C1" w:rsidRDefault="00B62814" w:rsidP="00B62814">
            <w:pPr>
              <w:jc w:val="both"/>
              <w:rPr>
                <w:rFonts w:ascii="Times New Roman" w:hAnsi="Times New Roman"/>
                <w:sz w:val="24"/>
                <w:szCs w:val="24"/>
              </w:rPr>
            </w:pPr>
            <w:r w:rsidRPr="008520C1">
              <w:rPr>
                <w:rFonts w:ascii="Times New Roman" w:hAnsi="Times New Roman"/>
                <w:sz w:val="24"/>
                <w:szCs w:val="24"/>
                <w:lang w:val="uz-Cyrl-UZ"/>
              </w:rPr>
              <w:t>Ғумай</w:t>
            </w:r>
          </w:p>
        </w:tc>
        <w:tc>
          <w:tcPr>
            <w:tcW w:w="1701" w:type="dxa"/>
            <w:tcBorders>
              <w:top w:val="single" w:sz="4" w:space="0" w:color="auto"/>
              <w:left w:val="single" w:sz="4" w:space="0" w:color="auto"/>
              <w:bottom w:val="single" w:sz="4" w:space="0" w:color="auto"/>
              <w:right w:val="single" w:sz="4" w:space="0" w:color="auto"/>
            </w:tcBorders>
            <w:hideMark/>
          </w:tcPr>
          <w:p w:rsidR="00B62814" w:rsidRPr="008520C1" w:rsidRDefault="00B62814" w:rsidP="00B62814">
            <w:pPr>
              <w:jc w:val="center"/>
              <w:rPr>
                <w:rFonts w:ascii="Times New Roman" w:hAnsi="Times New Roman"/>
                <w:sz w:val="24"/>
                <w:szCs w:val="24"/>
              </w:rPr>
            </w:pPr>
            <w:r w:rsidRPr="008520C1">
              <w:rPr>
                <w:rFonts w:ascii="Times New Roman" w:hAnsi="Times New Roman"/>
                <w:sz w:val="24"/>
                <w:szCs w:val="24"/>
              </w:rPr>
              <w:t>5,4</w:t>
            </w:r>
          </w:p>
        </w:tc>
        <w:tc>
          <w:tcPr>
            <w:tcW w:w="1134" w:type="dxa"/>
            <w:tcBorders>
              <w:top w:val="single" w:sz="4" w:space="0" w:color="auto"/>
              <w:left w:val="single" w:sz="4" w:space="0" w:color="auto"/>
              <w:bottom w:val="single" w:sz="4" w:space="0" w:color="auto"/>
              <w:right w:val="single" w:sz="4" w:space="0" w:color="auto"/>
            </w:tcBorders>
            <w:hideMark/>
          </w:tcPr>
          <w:p w:rsidR="00B62814" w:rsidRPr="008520C1" w:rsidRDefault="00B62814" w:rsidP="00BA1317">
            <w:pPr>
              <w:jc w:val="center"/>
              <w:rPr>
                <w:rFonts w:ascii="Times New Roman" w:hAnsi="Times New Roman"/>
                <w:sz w:val="24"/>
                <w:szCs w:val="24"/>
              </w:rPr>
            </w:pPr>
            <w:r w:rsidRPr="008520C1">
              <w:rPr>
                <w:rFonts w:ascii="Times New Roman" w:hAnsi="Times New Roman"/>
                <w:sz w:val="24"/>
                <w:szCs w:val="24"/>
              </w:rPr>
              <w:t>1</w:t>
            </w:r>
            <w:r w:rsidR="00BA1317" w:rsidRPr="008520C1">
              <w:rPr>
                <w:rFonts w:ascii="Times New Roman" w:hAnsi="Times New Roman"/>
                <w:sz w:val="24"/>
                <w:szCs w:val="24"/>
                <w:lang w:val="uz-Cyrl-UZ"/>
              </w:rPr>
              <w:t>,</w:t>
            </w:r>
            <w:r w:rsidRPr="008520C1">
              <w:rPr>
                <w:rFonts w:ascii="Times New Roman" w:hAnsi="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B62814" w:rsidRPr="008520C1" w:rsidRDefault="00B62814" w:rsidP="00B62814">
            <w:pPr>
              <w:jc w:val="center"/>
              <w:rPr>
                <w:rFonts w:ascii="Times New Roman" w:hAnsi="Times New Roman"/>
                <w:sz w:val="24"/>
                <w:szCs w:val="24"/>
              </w:rPr>
            </w:pPr>
            <w:r w:rsidRPr="008520C1">
              <w:rPr>
                <w:rFonts w:ascii="Times New Roman" w:hAnsi="Times New Roman"/>
                <w:sz w:val="24"/>
                <w:szCs w:val="24"/>
              </w:rPr>
              <w:t>68</w:t>
            </w:r>
          </w:p>
        </w:tc>
        <w:tc>
          <w:tcPr>
            <w:tcW w:w="1063" w:type="dxa"/>
            <w:tcBorders>
              <w:top w:val="single" w:sz="4" w:space="0" w:color="auto"/>
              <w:left w:val="single" w:sz="4" w:space="0" w:color="auto"/>
              <w:bottom w:val="single" w:sz="4" w:space="0" w:color="auto"/>
              <w:right w:val="single" w:sz="4" w:space="0" w:color="auto"/>
            </w:tcBorders>
            <w:hideMark/>
          </w:tcPr>
          <w:p w:rsidR="00B62814" w:rsidRPr="008520C1" w:rsidRDefault="00B62814" w:rsidP="00BA1317">
            <w:pPr>
              <w:jc w:val="center"/>
              <w:rPr>
                <w:rFonts w:ascii="Times New Roman" w:hAnsi="Times New Roman"/>
                <w:sz w:val="24"/>
                <w:szCs w:val="24"/>
              </w:rPr>
            </w:pPr>
            <w:r w:rsidRPr="008520C1">
              <w:rPr>
                <w:rFonts w:ascii="Times New Roman" w:hAnsi="Times New Roman"/>
                <w:sz w:val="24"/>
                <w:szCs w:val="24"/>
              </w:rPr>
              <w:t>1</w:t>
            </w:r>
            <w:r w:rsidR="00BA1317" w:rsidRPr="008520C1">
              <w:rPr>
                <w:rFonts w:ascii="Times New Roman" w:hAnsi="Times New Roman"/>
                <w:sz w:val="24"/>
                <w:szCs w:val="24"/>
                <w:lang w:val="uz-Cyrl-UZ"/>
              </w:rPr>
              <w:t>,</w:t>
            </w:r>
            <w:r w:rsidRPr="008520C1">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B62814" w:rsidRPr="008520C1" w:rsidRDefault="00B62814" w:rsidP="00B62814">
            <w:pPr>
              <w:jc w:val="center"/>
              <w:rPr>
                <w:rFonts w:ascii="Times New Roman" w:hAnsi="Times New Roman"/>
                <w:sz w:val="24"/>
                <w:szCs w:val="24"/>
              </w:rPr>
            </w:pPr>
            <w:r w:rsidRPr="008520C1">
              <w:rPr>
                <w:rFonts w:ascii="Times New Roman" w:hAnsi="Times New Roman"/>
                <w:sz w:val="24"/>
                <w:szCs w:val="24"/>
              </w:rPr>
              <w:t>74</w:t>
            </w:r>
          </w:p>
        </w:tc>
        <w:tc>
          <w:tcPr>
            <w:tcW w:w="1038" w:type="dxa"/>
            <w:tcBorders>
              <w:top w:val="single" w:sz="4" w:space="0" w:color="auto"/>
              <w:left w:val="single" w:sz="4" w:space="0" w:color="auto"/>
              <w:bottom w:val="single" w:sz="4" w:space="0" w:color="auto"/>
              <w:right w:val="single" w:sz="4" w:space="0" w:color="auto"/>
            </w:tcBorders>
            <w:hideMark/>
          </w:tcPr>
          <w:p w:rsidR="00B62814" w:rsidRPr="008520C1" w:rsidRDefault="00B62814" w:rsidP="00B62814">
            <w:pPr>
              <w:jc w:val="center"/>
              <w:rPr>
                <w:rFonts w:ascii="Times New Roman" w:hAnsi="Times New Roman"/>
                <w:sz w:val="24"/>
                <w:szCs w:val="24"/>
              </w:rPr>
            </w:pPr>
            <w:r w:rsidRPr="008520C1">
              <w:rPr>
                <w:rFonts w:ascii="Times New Roman" w:hAnsi="Times New Roman"/>
                <w:sz w:val="24"/>
                <w:szCs w:val="24"/>
              </w:rPr>
              <w:t>0,6</w:t>
            </w:r>
          </w:p>
        </w:tc>
        <w:tc>
          <w:tcPr>
            <w:tcW w:w="528" w:type="dxa"/>
            <w:tcBorders>
              <w:top w:val="single" w:sz="4" w:space="0" w:color="auto"/>
              <w:left w:val="single" w:sz="4" w:space="0" w:color="auto"/>
              <w:bottom w:val="single" w:sz="4" w:space="0" w:color="auto"/>
              <w:right w:val="single" w:sz="4" w:space="0" w:color="auto"/>
            </w:tcBorders>
            <w:hideMark/>
          </w:tcPr>
          <w:p w:rsidR="00B62814" w:rsidRPr="008520C1" w:rsidRDefault="00B62814" w:rsidP="00B62814">
            <w:pPr>
              <w:jc w:val="center"/>
              <w:rPr>
                <w:rFonts w:ascii="Times New Roman" w:hAnsi="Times New Roman"/>
                <w:sz w:val="24"/>
                <w:szCs w:val="24"/>
              </w:rPr>
            </w:pPr>
            <w:r w:rsidRPr="008520C1">
              <w:rPr>
                <w:rFonts w:ascii="Times New Roman" w:hAnsi="Times New Roman"/>
                <w:sz w:val="24"/>
                <w:szCs w:val="24"/>
              </w:rPr>
              <w:t>89</w:t>
            </w:r>
          </w:p>
        </w:tc>
      </w:tr>
      <w:tr w:rsidR="00B62814" w:rsidRPr="008520C1" w:rsidTr="000C17AE">
        <w:trPr>
          <w:trHeight w:val="227"/>
          <w:jc w:val="center"/>
        </w:trPr>
        <w:tc>
          <w:tcPr>
            <w:tcW w:w="2277" w:type="dxa"/>
            <w:gridSpan w:val="2"/>
            <w:tcBorders>
              <w:top w:val="single" w:sz="4" w:space="0" w:color="auto"/>
              <w:left w:val="single" w:sz="4" w:space="0" w:color="auto"/>
              <w:bottom w:val="single" w:sz="4" w:space="0" w:color="auto"/>
              <w:right w:val="single" w:sz="4" w:space="0" w:color="auto"/>
            </w:tcBorders>
            <w:hideMark/>
          </w:tcPr>
          <w:p w:rsidR="00B62814" w:rsidRPr="008520C1" w:rsidRDefault="00B62814" w:rsidP="000E1537">
            <w:pPr>
              <w:jc w:val="center"/>
              <w:rPr>
                <w:rFonts w:ascii="Times New Roman" w:hAnsi="Times New Roman"/>
                <w:b/>
                <w:sz w:val="24"/>
                <w:szCs w:val="24"/>
                <w:lang w:val="en-US"/>
              </w:rPr>
            </w:pPr>
            <w:r w:rsidRPr="008520C1">
              <w:rPr>
                <w:rFonts w:ascii="Times New Roman" w:hAnsi="Times New Roman"/>
                <w:b/>
                <w:sz w:val="24"/>
                <w:szCs w:val="24"/>
                <w:lang w:val="uz-Cyrl-UZ"/>
              </w:rPr>
              <w:t>Ўртача</w:t>
            </w:r>
          </w:p>
        </w:tc>
        <w:tc>
          <w:tcPr>
            <w:tcW w:w="1701" w:type="dxa"/>
            <w:tcBorders>
              <w:top w:val="single" w:sz="4" w:space="0" w:color="auto"/>
              <w:left w:val="single" w:sz="4" w:space="0" w:color="auto"/>
              <w:bottom w:val="single" w:sz="4" w:space="0" w:color="auto"/>
              <w:right w:val="single" w:sz="4" w:space="0" w:color="auto"/>
            </w:tcBorders>
            <w:hideMark/>
          </w:tcPr>
          <w:p w:rsidR="00B62814" w:rsidRPr="008520C1" w:rsidRDefault="00B62814" w:rsidP="00B62814">
            <w:pPr>
              <w:jc w:val="center"/>
              <w:rPr>
                <w:rFonts w:ascii="Times New Roman" w:hAnsi="Times New Roman"/>
                <w:b/>
                <w:sz w:val="24"/>
                <w:szCs w:val="24"/>
              </w:rPr>
            </w:pPr>
            <w:r w:rsidRPr="008520C1">
              <w:rPr>
                <w:rFonts w:ascii="Times New Roman" w:hAnsi="Times New Roman"/>
                <w:b/>
                <w:sz w:val="24"/>
                <w:szCs w:val="24"/>
              </w:rPr>
              <w:t>5,4</w:t>
            </w:r>
          </w:p>
        </w:tc>
        <w:tc>
          <w:tcPr>
            <w:tcW w:w="1134" w:type="dxa"/>
            <w:tcBorders>
              <w:top w:val="single" w:sz="4" w:space="0" w:color="auto"/>
              <w:left w:val="single" w:sz="4" w:space="0" w:color="auto"/>
              <w:bottom w:val="single" w:sz="4" w:space="0" w:color="auto"/>
              <w:right w:val="single" w:sz="4" w:space="0" w:color="auto"/>
            </w:tcBorders>
            <w:hideMark/>
          </w:tcPr>
          <w:p w:rsidR="00B62814" w:rsidRPr="008520C1" w:rsidRDefault="00B62814" w:rsidP="00B62814">
            <w:pPr>
              <w:jc w:val="center"/>
              <w:rPr>
                <w:rFonts w:ascii="Times New Roman" w:hAnsi="Times New Roman"/>
                <w:b/>
                <w:sz w:val="24"/>
                <w:szCs w:val="24"/>
              </w:rPr>
            </w:pPr>
            <w:r w:rsidRPr="008520C1">
              <w:rPr>
                <w:rFonts w:ascii="Times New Roman" w:hAnsi="Times New Roman"/>
                <w:b/>
                <w:sz w:val="24"/>
                <w:szCs w:val="24"/>
              </w:rPr>
              <w:t>1,1</w:t>
            </w:r>
          </w:p>
        </w:tc>
        <w:tc>
          <w:tcPr>
            <w:tcW w:w="709" w:type="dxa"/>
            <w:tcBorders>
              <w:top w:val="single" w:sz="4" w:space="0" w:color="auto"/>
              <w:left w:val="single" w:sz="4" w:space="0" w:color="auto"/>
              <w:bottom w:val="single" w:sz="4" w:space="0" w:color="auto"/>
              <w:right w:val="single" w:sz="4" w:space="0" w:color="auto"/>
            </w:tcBorders>
            <w:hideMark/>
          </w:tcPr>
          <w:p w:rsidR="00B62814" w:rsidRPr="008520C1" w:rsidRDefault="00B62814" w:rsidP="00B62814">
            <w:pPr>
              <w:jc w:val="center"/>
              <w:rPr>
                <w:rFonts w:ascii="Times New Roman" w:hAnsi="Times New Roman"/>
                <w:b/>
                <w:sz w:val="24"/>
                <w:szCs w:val="24"/>
              </w:rPr>
            </w:pPr>
            <w:r w:rsidRPr="008520C1">
              <w:rPr>
                <w:rFonts w:ascii="Times New Roman" w:hAnsi="Times New Roman"/>
                <w:b/>
                <w:sz w:val="24"/>
                <w:szCs w:val="24"/>
              </w:rPr>
              <w:t>84</w:t>
            </w:r>
          </w:p>
        </w:tc>
        <w:tc>
          <w:tcPr>
            <w:tcW w:w="1063" w:type="dxa"/>
            <w:tcBorders>
              <w:top w:val="single" w:sz="4" w:space="0" w:color="auto"/>
              <w:left w:val="single" w:sz="4" w:space="0" w:color="auto"/>
              <w:bottom w:val="single" w:sz="4" w:space="0" w:color="auto"/>
              <w:right w:val="single" w:sz="4" w:space="0" w:color="auto"/>
            </w:tcBorders>
            <w:hideMark/>
          </w:tcPr>
          <w:p w:rsidR="00B62814" w:rsidRPr="008520C1" w:rsidRDefault="00B62814" w:rsidP="00B62814">
            <w:pPr>
              <w:jc w:val="center"/>
              <w:rPr>
                <w:rFonts w:ascii="Times New Roman" w:hAnsi="Times New Roman"/>
                <w:b/>
                <w:sz w:val="24"/>
                <w:szCs w:val="24"/>
              </w:rPr>
            </w:pPr>
            <w:r w:rsidRPr="008520C1">
              <w:rPr>
                <w:rFonts w:ascii="Times New Roman" w:hAnsi="Times New Roman"/>
                <w:b/>
                <w:sz w:val="24"/>
                <w:szCs w:val="24"/>
              </w:rPr>
              <w:t>0,8</w:t>
            </w:r>
          </w:p>
        </w:tc>
        <w:tc>
          <w:tcPr>
            <w:tcW w:w="567" w:type="dxa"/>
            <w:tcBorders>
              <w:top w:val="single" w:sz="4" w:space="0" w:color="auto"/>
              <w:left w:val="single" w:sz="4" w:space="0" w:color="auto"/>
              <w:bottom w:val="single" w:sz="4" w:space="0" w:color="auto"/>
              <w:right w:val="single" w:sz="4" w:space="0" w:color="auto"/>
            </w:tcBorders>
            <w:hideMark/>
          </w:tcPr>
          <w:p w:rsidR="00B62814" w:rsidRPr="008520C1" w:rsidRDefault="00B62814" w:rsidP="00B62814">
            <w:pPr>
              <w:jc w:val="center"/>
              <w:rPr>
                <w:rFonts w:ascii="Times New Roman" w:hAnsi="Times New Roman"/>
                <w:b/>
                <w:sz w:val="24"/>
                <w:szCs w:val="24"/>
              </w:rPr>
            </w:pPr>
            <w:r w:rsidRPr="008520C1">
              <w:rPr>
                <w:rFonts w:ascii="Times New Roman" w:hAnsi="Times New Roman"/>
                <w:b/>
                <w:sz w:val="24"/>
                <w:szCs w:val="24"/>
              </w:rPr>
              <w:t>83</w:t>
            </w:r>
          </w:p>
        </w:tc>
        <w:tc>
          <w:tcPr>
            <w:tcW w:w="1038" w:type="dxa"/>
            <w:tcBorders>
              <w:top w:val="single" w:sz="4" w:space="0" w:color="auto"/>
              <w:left w:val="single" w:sz="4" w:space="0" w:color="auto"/>
              <w:bottom w:val="single" w:sz="4" w:space="0" w:color="auto"/>
              <w:right w:val="single" w:sz="4" w:space="0" w:color="auto"/>
            </w:tcBorders>
            <w:hideMark/>
          </w:tcPr>
          <w:p w:rsidR="00B62814" w:rsidRPr="008520C1" w:rsidRDefault="00B62814" w:rsidP="00B62814">
            <w:pPr>
              <w:jc w:val="center"/>
              <w:rPr>
                <w:rFonts w:ascii="Times New Roman" w:hAnsi="Times New Roman"/>
                <w:b/>
                <w:sz w:val="24"/>
                <w:szCs w:val="24"/>
              </w:rPr>
            </w:pPr>
            <w:r w:rsidRPr="008520C1">
              <w:rPr>
                <w:rFonts w:ascii="Times New Roman" w:hAnsi="Times New Roman"/>
                <w:b/>
                <w:sz w:val="24"/>
                <w:szCs w:val="24"/>
              </w:rPr>
              <w:t>0,7</w:t>
            </w:r>
          </w:p>
        </w:tc>
        <w:tc>
          <w:tcPr>
            <w:tcW w:w="528" w:type="dxa"/>
            <w:tcBorders>
              <w:top w:val="single" w:sz="4" w:space="0" w:color="auto"/>
              <w:left w:val="single" w:sz="4" w:space="0" w:color="auto"/>
              <w:bottom w:val="single" w:sz="4" w:space="0" w:color="auto"/>
              <w:right w:val="single" w:sz="4" w:space="0" w:color="auto"/>
            </w:tcBorders>
            <w:hideMark/>
          </w:tcPr>
          <w:p w:rsidR="00B62814" w:rsidRPr="008520C1" w:rsidRDefault="00B62814" w:rsidP="00B62814">
            <w:pPr>
              <w:jc w:val="center"/>
              <w:rPr>
                <w:rFonts w:ascii="Times New Roman" w:hAnsi="Times New Roman"/>
                <w:b/>
                <w:sz w:val="24"/>
                <w:szCs w:val="24"/>
              </w:rPr>
            </w:pPr>
            <w:r w:rsidRPr="008520C1">
              <w:rPr>
                <w:rFonts w:ascii="Times New Roman" w:hAnsi="Times New Roman"/>
                <w:b/>
                <w:sz w:val="24"/>
                <w:szCs w:val="24"/>
              </w:rPr>
              <w:t>90</w:t>
            </w:r>
          </w:p>
        </w:tc>
      </w:tr>
    </w:tbl>
    <w:p w:rsidR="00073F59" w:rsidRPr="000C17AE" w:rsidRDefault="00073F59" w:rsidP="00B03170">
      <w:pPr>
        <w:spacing w:after="0" w:line="240" w:lineRule="auto"/>
        <w:ind w:firstLine="567"/>
        <w:jc w:val="both"/>
        <w:rPr>
          <w:rFonts w:ascii="Times New Roman" w:hAnsi="Times New Roman"/>
          <w:spacing w:val="-4"/>
          <w:sz w:val="10"/>
          <w:szCs w:val="10"/>
          <w:lang w:val="uz-Cyrl-UZ"/>
        </w:rPr>
      </w:pPr>
    </w:p>
    <w:p w:rsidR="00B03170" w:rsidRPr="00073F59" w:rsidRDefault="00B03170" w:rsidP="00B03170">
      <w:pPr>
        <w:spacing w:after="0" w:line="240" w:lineRule="auto"/>
        <w:ind w:firstLine="567"/>
        <w:jc w:val="both"/>
        <w:rPr>
          <w:rFonts w:ascii="Times New Roman" w:hAnsi="Times New Roman"/>
          <w:bCs/>
          <w:spacing w:val="-4"/>
          <w:sz w:val="28"/>
          <w:szCs w:val="28"/>
          <w:lang w:val="uz-Cyrl-UZ"/>
        </w:rPr>
      </w:pPr>
      <w:r w:rsidRPr="00073F59">
        <w:rPr>
          <w:rFonts w:ascii="Times New Roman" w:hAnsi="Times New Roman"/>
          <w:spacing w:val="-4"/>
          <w:sz w:val="28"/>
          <w:szCs w:val="28"/>
          <w:lang w:val="uz-Cyrl-UZ"/>
        </w:rPr>
        <w:t xml:space="preserve">Диссертациянинг </w:t>
      </w:r>
      <w:r w:rsidR="00F7723E" w:rsidRPr="00073F59">
        <w:rPr>
          <w:rFonts w:ascii="Times New Roman" w:hAnsi="Times New Roman"/>
          <w:b/>
          <w:bCs/>
          <w:spacing w:val="-4"/>
          <w:sz w:val="28"/>
          <w:szCs w:val="28"/>
          <w:lang w:val="uz-Cyrl-UZ"/>
        </w:rPr>
        <w:t>“</w:t>
      </w:r>
      <w:r w:rsidRPr="00073F59">
        <w:rPr>
          <w:rFonts w:ascii="Times New Roman" w:hAnsi="Times New Roman"/>
          <w:b/>
          <w:bCs/>
          <w:spacing w:val="-4"/>
          <w:sz w:val="28"/>
          <w:szCs w:val="28"/>
          <w:lang w:val="uz-Cyrl-UZ"/>
        </w:rPr>
        <w:t>Соянинг ривожланиши,</w:t>
      </w:r>
      <w:r w:rsidR="00F862EC" w:rsidRPr="00073F59">
        <w:rPr>
          <w:rFonts w:ascii="Times New Roman" w:hAnsi="Times New Roman"/>
          <w:b/>
          <w:bCs/>
          <w:spacing w:val="-4"/>
          <w:sz w:val="28"/>
          <w:szCs w:val="28"/>
          <w:lang w:val="uz-Cyrl-UZ"/>
        </w:rPr>
        <w:t xml:space="preserve"> фотосинтез соф маҳсулдорлиги</w:t>
      </w:r>
      <w:r w:rsidRPr="00073F59">
        <w:rPr>
          <w:rFonts w:ascii="Times New Roman" w:hAnsi="Times New Roman"/>
          <w:b/>
          <w:bCs/>
          <w:spacing w:val="-4"/>
          <w:sz w:val="28"/>
          <w:szCs w:val="28"/>
          <w:lang w:val="uz-Cyrl-UZ"/>
        </w:rPr>
        <w:t xml:space="preserve"> дон</w:t>
      </w:r>
      <w:r w:rsidR="00ED26B5" w:rsidRPr="00073F59">
        <w:rPr>
          <w:rFonts w:ascii="Times New Roman" w:hAnsi="Times New Roman"/>
          <w:b/>
          <w:bCs/>
          <w:spacing w:val="-4"/>
          <w:sz w:val="28"/>
          <w:szCs w:val="28"/>
          <w:lang w:val="uz-Cyrl-UZ"/>
        </w:rPr>
        <w:t xml:space="preserve"> ҳосили ва </w:t>
      </w:r>
      <w:r w:rsidRPr="00073F59">
        <w:rPr>
          <w:rFonts w:ascii="Times New Roman" w:hAnsi="Times New Roman"/>
          <w:b/>
          <w:bCs/>
          <w:spacing w:val="-4"/>
          <w:sz w:val="28"/>
          <w:szCs w:val="28"/>
          <w:lang w:val="uz-Cyrl-UZ"/>
        </w:rPr>
        <w:t>сифати</w:t>
      </w:r>
      <w:r w:rsidR="00ED26B5" w:rsidRPr="00073F59">
        <w:rPr>
          <w:rFonts w:ascii="Times New Roman" w:hAnsi="Times New Roman"/>
          <w:b/>
          <w:bCs/>
          <w:spacing w:val="-4"/>
          <w:sz w:val="28"/>
          <w:szCs w:val="28"/>
          <w:lang w:val="uz-Cyrl-UZ"/>
        </w:rPr>
        <w:t>га</w:t>
      </w:r>
      <w:r w:rsidRPr="00073F59">
        <w:rPr>
          <w:rFonts w:ascii="Times New Roman" w:hAnsi="Times New Roman"/>
          <w:b/>
          <w:bCs/>
          <w:spacing w:val="-4"/>
          <w:sz w:val="28"/>
          <w:szCs w:val="28"/>
          <w:lang w:val="uz-Cyrl-UZ"/>
        </w:rPr>
        <w:t xml:space="preserve"> гербицид ва микроэлементларнинг таъсири</w:t>
      </w:r>
      <w:r w:rsidR="00F7723E" w:rsidRPr="00073F59">
        <w:rPr>
          <w:rFonts w:ascii="Times New Roman" w:hAnsi="Times New Roman"/>
          <w:b/>
          <w:bCs/>
          <w:spacing w:val="-4"/>
          <w:sz w:val="28"/>
          <w:szCs w:val="28"/>
          <w:lang w:val="uz-Cyrl-UZ"/>
        </w:rPr>
        <w:t>”</w:t>
      </w:r>
      <w:r w:rsidRPr="00073F59">
        <w:rPr>
          <w:rFonts w:ascii="Times New Roman" w:hAnsi="Times New Roman"/>
          <w:b/>
          <w:bCs/>
          <w:spacing w:val="-4"/>
          <w:sz w:val="28"/>
          <w:szCs w:val="28"/>
          <w:lang w:val="uz-Cyrl-UZ"/>
        </w:rPr>
        <w:t xml:space="preserve"> </w:t>
      </w:r>
      <w:r w:rsidRPr="00073F59">
        <w:rPr>
          <w:rFonts w:ascii="Times New Roman" w:hAnsi="Times New Roman"/>
          <w:spacing w:val="-4"/>
          <w:sz w:val="28"/>
          <w:szCs w:val="28"/>
          <w:lang w:val="uz-Cyrl-UZ"/>
        </w:rPr>
        <w:t xml:space="preserve">деб номланган тўртинчи бобида </w:t>
      </w:r>
      <w:r w:rsidR="000D6CA8" w:rsidRPr="00073F59">
        <w:rPr>
          <w:rFonts w:ascii="Times New Roman" w:hAnsi="Times New Roman"/>
          <w:spacing w:val="-4"/>
          <w:sz w:val="28"/>
          <w:szCs w:val="28"/>
          <w:lang w:val="uz-Cyrl-UZ"/>
        </w:rPr>
        <w:t>с</w:t>
      </w:r>
      <w:r w:rsidRPr="00073F59">
        <w:rPr>
          <w:rFonts w:ascii="Times New Roman" w:hAnsi="Times New Roman"/>
          <w:spacing w:val="-4"/>
          <w:sz w:val="28"/>
          <w:szCs w:val="28"/>
          <w:lang w:val="uz-Cyrl-UZ"/>
        </w:rPr>
        <w:t xml:space="preserve">оя уруғларини дала унувчанлигига, </w:t>
      </w:r>
      <w:r w:rsidR="000D6CA8" w:rsidRPr="00073F59">
        <w:rPr>
          <w:rFonts w:ascii="Times New Roman" w:hAnsi="Times New Roman"/>
          <w:spacing w:val="-4"/>
          <w:sz w:val="28"/>
          <w:szCs w:val="28"/>
          <w:lang w:val="uz-Cyrl-UZ"/>
        </w:rPr>
        <w:t>с</w:t>
      </w:r>
      <w:r w:rsidRPr="00073F59">
        <w:rPr>
          <w:rFonts w:ascii="Times New Roman" w:hAnsi="Times New Roman"/>
          <w:spacing w:val="-4"/>
          <w:sz w:val="28"/>
          <w:szCs w:val="28"/>
          <w:lang w:val="uz-Cyrl-UZ"/>
        </w:rPr>
        <w:t>оя илдизи массасига</w:t>
      </w:r>
      <w:r w:rsidR="00D36DD9" w:rsidRPr="00073F59">
        <w:rPr>
          <w:rFonts w:ascii="Times New Roman" w:hAnsi="Times New Roman"/>
          <w:spacing w:val="-4"/>
          <w:sz w:val="28"/>
          <w:szCs w:val="28"/>
          <w:lang w:val="uz-Cyrl-UZ"/>
        </w:rPr>
        <w:t>,</w:t>
      </w:r>
      <w:r w:rsidRPr="00073F59">
        <w:rPr>
          <w:rFonts w:ascii="Times New Roman" w:hAnsi="Times New Roman"/>
          <w:spacing w:val="-4"/>
          <w:sz w:val="28"/>
          <w:szCs w:val="28"/>
          <w:lang w:val="uz-Cyrl-UZ"/>
        </w:rPr>
        <w:t xml:space="preserve"> </w:t>
      </w:r>
      <w:r w:rsidR="00D36DD9" w:rsidRPr="00073F59">
        <w:rPr>
          <w:rFonts w:ascii="Times New Roman" w:hAnsi="Times New Roman"/>
          <w:spacing w:val="-4"/>
          <w:sz w:val="28"/>
          <w:szCs w:val="28"/>
          <w:lang w:val="uz-Cyrl-UZ"/>
        </w:rPr>
        <w:t>с</w:t>
      </w:r>
      <w:r w:rsidRPr="00073F59">
        <w:rPr>
          <w:rFonts w:ascii="Times New Roman" w:hAnsi="Times New Roman"/>
          <w:spacing w:val="-4"/>
          <w:sz w:val="28"/>
          <w:szCs w:val="28"/>
          <w:lang w:val="uz-Cyrl-UZ"/>
        </w:rPr>
        <w:t xml:space="preserve">ояни ривожланиш фазаларига, </w:t>
      </w:r>
      <w:r w:rsidR="000D6CA8" w:rsidRPr="00073F59">
        <w:rPr>
          <w:rFonts w:ascii="Times New Roman" w:hAnsi="Times New Roman"/>
          <w:spacing w:val="-4"/>
          <w:sz w:val="28"/>
          <w:szCs w:val="28"/>
          <w:lang w:val="uz-Cyrl-UZ"/>
        </w:rPr>
        <w:t>с</w:t>
      </w:r>
      <w:r w:rsidRPr="00073F59">
        <w:rPr>
          <w:rFonts w:ascii="Times New Roman" w:hAnsi="Times New Roman"/>
          <w:spacing w:val="-4"/>
          <w:sz w:val="28"/>
          <w:szCs w:val="28"/>
          <w:lang w:val="uz-Cyrl-UZ"/>
        </w:rPr>
        <w:t xml:space="preserve">оянинг фотосинтез фаолиятига, </w:t>
      </w:r>
      <w:r w:rsidR="000D6CA8" w:rsidRPr="00073F59">
        <w:rPr>
          <w:rFonts w:ascii="Times New Roman" w:hAnsi="Times New Roman"/>
          <w:spacing w:val="-4"/>
          <w:sz w:val="28"/>
          <w:szCs w:val="28"/>
          <w:lang w:val="uz-Cyrl-UZ"/>
        </w:rPr>
        <w:t>с</w:t>
      </w:r>
      <w:r w:rsidRPr="00073F59">
        <w:rPr>
          <w:rFonts w:ascii="Times New Roman" w:hAnsi="Times New Roman"/>
          <w:spacing w:val="-4"/>
          <w:sz w:val="28"/>
          <w:szCs w:val="28"/>
          <w:lang w:val="uz-Cyrl-UZ"/>
        </w:rPr>
        <w:t xml:space="preserve">оя ҳосил структураси ва ҳосилдорлигига, </w:t>
      </w:r>
      <w:r w:rsidR="000D6CA8" w:rsidRPr="00073F59">
        <w:rPr>
          <w:rFonts w:ascii="Times New Roman" w:hAnsi="Times New Roman"/>
          <w:spacing w:val="-4"/>
          <w:sz w:val="28"/>
          <w:szCs w:val="28"/>
          <w:lang w:val="uz-Cyrl-UZ"/>
        </w:rPr>
        <w:t>с</w:t>
      </w:r>
      <w:r w:rsidRPr="00073F59">
        <w:rPr>
          <w:rFonts w:ascii="Times New Roman" w:hAnsi="Times New Roman"/>
          <w:spacing w:val="-4"/>
          <w:sz w:val="28"/>
          <w:szCs w:val="28"/>
          <w:lang w:val="uz-Cyrl-UZ"/>
        </w:rPr>
        <w:t xml:space="preserve">оя дони сифат кўрсаткичларига гербицидлар ва </w:t>
      </w:r>
      <w:r w:rsidR="006F146B" w:rsidRPr="00073F59">
        <w:rPr>
          <w:rFonts w:ascii="Times New Roman" w:hAnsi="Times New Roman"/>
          <w:spacing w:val="-4"/>
          <w:sz w:val="28"/>
          <w:szCs w:val="28"/>
          <w:lang w:val="uz-Cyrl-UZ"/>
        </w:rPr>
        <w:t xml:space="preserve">таркибида </w:t>
      </w:r>
      <w:r w:rsidRPr="00073F59">
        <w:rPr>
          <w:rFonts w:ascii="Times New Roman" w:hAnsi="Times New Roman"/>
          <w:spacing w:val="-4"/>
          <w:sz w:val="28"/>
          <w:szCs w:val="28"/>
          <w:lang w:val="uz-Cyrl-UZ"/>
        </w:rPr>
        <w:t>микроэлементлар</w:t>
      </w:r>
      <w:r w:rsidR="006F146B" w:rsidRPr="00073F59">
        <w:rPr>
          <w:rFonts w:ascii="Times New Roman" w:hAnsi="Times New Roman"/>
          <w:spacing w:val="-4"/>
          <w:sz w:val="28"/>
          <w:szCs w:val="28"/>
          <w:lang w:val="uz-Cyrl-UZ"/>
        </w:rPr>
        <w:t xml:space="preserve"> бўлган препаратнинг</w:t>
      </w:r>
      <w:r w:rsidRPr="00073F59">
        <w:rPr>
          <w:rFonts w:ascii="Times New Roman" w:hAnsi="Times New Roman"/>
          <w:spacing w:val="-4"/>
          <w:sz w:val="28"/>
          <w:szCs w:val="28"/>
          <w:lang w:val="uz-Cyrl-UZ"/>
        </w:rPr>
        <w:t xml:space="preserve"> таъсири, </w:t>
      </w:r>
      <w:r w:rsidR="000D6CA8" w:rsidRPr="00073F59">
        <w:rPr>
          <w:rFonts w:ascii="Times New Roman" w:hAnsi="Times New Roman"/>
          <w:spacing w:val="-4"/>
          <w:sz w:val="28"/>
          <w:szCs w:val="28"/>
          <w:lang w:val="uz-Cyrl-UZ"/>
        </w:rPr>
        <w:t>с</w:t>
      </w:r>
      <w:r w:rsidRPr="00073F59">
        <w:rPr>
          <w:rFonts w:ascii="Times New Roman" w:hAnsi="Times New Roman"/>
          <w:spacing w:val="-4"/>
          <w:sz w:val="28"/>
          <w:szCs w:val="28"/>
          <w:lang w:val="uz-Cyrl-UZ"/>
        </w:rPr>
        <w:t xml:space="preserve">оя экишнинг тупроқ таркибидаги </w:t>
      </w:r>
      <w:r w:rsidR="00D36DD9" w:rsidRPr="00073F59">
        <w:rPr>
          <w:rFonts w:ascii="Times New Roman" w:hAnsi="Times New Roman"/>
          <w:spacing w:val="-4"/>
          <w:sz w:val="28"/>
          <w:szCs w:val="28"/>
          <w:lang w:val="uz-Cyrl-UZ"/>
        </w:rPr>
        <w:t>озиқ моддалар ошишига таъсири, т</w:t>
      </w:r>
      <w:r w:rsidRPr="00073F59">
        <w:rPr>
          <w:rFonts w:ascii="Times New Roman" w:hAnsi="Times New Roman"/>
          <w:spacing w:val="-4"/>
          <w:sz w:val="28"/>
          <w:szCs w:val="28"/>
          <w:lang w:val="uz-Cyrl-UZ"/>
        </w:rPr>
        <w:t>упроқ ва соя донидаги пестицидлар ва оғир металл тузл</w:t>
      </w:r>
      <w:r w:rsidR="00ED26B5" w:rsidRPr="00073F59">
        <w:rPr>
          <w:rFonts w:ascii="Times New Roman" w:hAnsi="Times New Roman"/>
          <w:spacing w:val="-4"/>
          <w:sz w:val="28"/>
          <w:szCs w:val="28"/>
          <w:lang w:val="uz-Cyrl-UZ"/>
        </w:rPr>
        <w:t>арнинг қолдиқ миқдорини аниқлаш</w:t>
      </w:r>
      <w:r w:rsidRPr="00073F59">
        <w:rPr>
          <w:rFonts w:ascii="Times New Roman" w:hAnsi="Times New Roman"/>
          <w:spacing w:val="-4"/>
          <w:sz w:val="28"/>
          <w:szCs w:val="28"/>
          <w:lang w:val="uz-Cyrl-UZ"/>
        </w:rPr>
        <w:t xml:space="preserve"> </w:t>
      </w:r>
      <w:r w:rsidRPr="00073F59">
        <w:rPr>
          <w:rFonts w:ascii="Times New Roman" w:hAnsi="Times New Roman"/>
          <w:bCs/>
          <w:spacing w:val="-4"/>
          <w:sz w:val="28"/>
          <w:szCs w:val="28"/>
          <w:lang w:val="uz-Cyrl-UZ"/>
        </w:rPr>
        <w:t>каби маълумотлар келтирилган.</w:t>
      </w:r>
    </w:p>
    <w:p w:rsidR="00ED26B5" w:rsidRPr="00584C6A" w:rsidRDefault="00ED26B5" w:rsidP="00C85F39">
      <w:pPr>
        <w:widowControl w:val="0"/>
        <w:spacing w:after="0" w:line="240" w:lineRule="auto"/>
        <w:ind w:firstLine="567"/>
        <w:jc w:val="both"/>
        <w:rPr>
          <w:rFonts w:ascii="Times New Roman" w:hAnsi="Times New Roman"/>
          <w:spacing w:val="-4"/>
          <w:sz w:val="28"/>
          <w:szCs w:val="28"/>
          <w:lang w:val="uz-Cyrl-UZ"/>
        </w:rPr>
      </w:pPr>
      <w:r w:rsidRPr="00584C6A">
        <w:rPr>
          <w:rFonts w:ascii="Times New Roman" w:hAnsi="Times New Roman"/>
          <w:spacing w:val="-4"/>
          <w:sz w:val="28"/>
          <w:szCs w:val="28"/>
          <w:lang w:val="uz-Cyrl-UZ"/>
        </w:rPr>
        <w:t>Тажрибаларда соя уруғлари 600 минг дона/га меъёрда экилиб, ҳар бир ўсимлик учун озиқланиш майдони 166,7 см</w:t>
      </w:r>
      <w:r w:rsidRPr="00584C6A">
        <w:rPr>
          <w:rFonts w:ascii="Times New Roman" w:hAnsi="Times New Roman"/>
          <w:spacing w:val="-4"/>
          <w:sz w:val="28"/>
          <w:szCs w:val="28"/>
          <w:vertAlign w:val="superscript"/>
          <w:lang w:val="uz-Cyrl-UZ"/>
        </w:rPr>
        <w:t>2</w:t>
      </w:r>
      <w:r w:rsidRPr="00584C6A">
        <w:rPr>
          <w:rFonts w:ascii="Times New Roman" w:hAnsi="Times New Roman"/>
          <w:spacing w:val="-4"/>
          <w:sz w:val="28"/>
          <w:szCs w:val="28"/>
          <w:lang w:val="uz-Cyrl-UZ"/>
        </w:rPr>
        <w:t xml:space="preserve"> ни ташкил эт</w:t>
      </w:r>
      <w:r w:rsidR="008B36DE">
        <w:rPr>
          <w:rFonts w:ascii="Times New Roman" w:hAnsi="Times New Roman"/>
          <w:spacing w:val="-4"/>
          <w:sz w:val="28"/>
          <w:szCs w:val="28"/>
          <w:lang w:val="uz-Cyrl-UZ"/>
        </w:rPr>
        <w:t>ган</w:t>
      </w:r>
      <w:r w:rsidRPr="00584C6A">
        <w:rPr>
          <w:rFonts w:ascii="Times New Roman" w:hAnsi="Times New Roman"/>
          <w:spacing w:val="-4"/>
          <w:sz w:val="28"/>
          <w:szCs w:val="28"/>
          <w:lang w:val="uz-Cyrl-UZ"/>
        </w:rPr>
        <w:t>.</w:t>
      </w:r>
      <w:r w:rsidR="00AE2D6B" w:rsidRPr="00584C6A">
        <w:rPr>
          <w:rFonts w:ascii="Times New Roman" w:hAnsi="Times New Roman"/>
          <w:spacing w:val="-4"/>
          <w:sz w:val="28"/>
          <w:szCs w:val="28"/>
          <w:lang w:val="uz-Cyrl-UZ"/>
        </w:rPr>
        <w:t xml:space="preserve"> Биринчи </w:t>
      </w:r>
      <w:r w:rsidR="00AE2D6B" w:rsidRPr="00584C6A">
        <w:rPr>
          <w:rFonts w:ascii="Times New Roman" w:hAnsi="Times New Roman"/>
          <w:spacing w:val="-4"/>
          <w:sz w:val="28"/>
          <w:szCs w:val="28"/>
          <w:lang w:val="uz-Cyrl-UZ"/>
        </w:rPr>
        <w:lastRenderedPageBreak/>
        <w:t>тажрибада</w:t>
      </w:r>
      <w:r w:rsidR="00C85F39" w:rsidRPr="00584C6A">
        <w:rPr>
          <w:rFonts w:ascii="Times New Roman" w:hAnsi="Times New Roman"/>
          <w:spacing w:val="-4"/>
          <w:sz w:val="28"/>
          <w:szCs w:val="28"/>
          <w:lang w:val="uz-Cyrl-UZ"/>
        </w:rPr>
        <w:t>ги</w:t>
      </w:r>
      <w:r w:rsidR="00DC6583" w:rsidRPr="00584C6A">
        <w:rPr>
          <w:rFonts w:ascii="Times New Roman" w:hAnsi="Times New Roman"/>
          <w:spacing w:val="-4"/>
          <w:sz w:val="28"/>
          <w:szCs w:val="28"/>
          <w:lang w:val="uz-Cyrl-UZ"/>
        </w:rPr>
        <w:t xml:space="preserve"> (Пендиметалин асосли)</w:t>
      </w:r>
      <w:r w:rsidRPr="00584C6A">
        <w:rPr>
          <w:rFonts w:ascii="Times New Roman" w:hAnsi="Times New Roman"/>
          <w:spacing w:val="-4"/>
          <w:sz w:val="28"/>
          <w:szCs w:val="28"/>
          <w:lang w:val="uz-Cyrl-UZ"/>
        </w:rPr>
        <w:t xml:space="preserve"> </w:t>
      </w:r>
      <w:r w:rsidR="00AE2D6B" w:rsidRPr="00584C6A">
        <w:rPr>
          <w:rFonts w:ascii="Times New Roman" w:hAnsi="Times New Roman"/>
          <w:spacing w:val="-4"/>
          <w:sz w:val="28"/>
          <w:szCs w:val="28"/>
          <w:lang w:val="uz-Cyrl-UZ"/>
        </w:rPr>
        <w:t>н</w:t>
      </w:r>
      <w:r w:rsidRPr="00584C6A">
        <w:rPr>
          <w:rFonts w:ascii="Times New Roman" w:hAnsi="Times New Roman"/>
          <w:spacing w:val="-4"/>
          <w:sz w:val="28"/>
          <w:szCs w:val="28"/>
          <w:lang w:val="uz-Cyrl-UZ"/>
        </w:rPr>
        <w:t xml:space="preserve">азорат вариантида уруғлар </w:t>
      </w:r>
      <w:r w:rsidR="00F84C78" w:rsidRPr="00584C6A">
        <w:rPr>
          <w:rFonts w:ascii="Times New Roman" w:hAnsi="Times New Roman"/>
          <w:spacing w:val="-4"/>
          <w:sz w:val="28"/>
          <w:szCs w:val="28"/>
          <w:lang w:val="uz-Cyrl-UZ"/>
        </w:rPr>
        <w:t>98</w:t>
      </w:r>
      <w:r w:rsidRPr="00584C6A">
        <w:rPr>
          <w:rFonts w:ascii="Times New Roman" w:hAnsi="Times New Roman"/>
          <w:spacing w:val="-4"/>
          <w:sz w:val="28"/>
          <w:szCs w:val="28"/>
          <w:lang w:val="uz-Cyrl-UZ"/>
        </w:rPr>
        <w:t>% униб чиқ</w:t>
      </w:r>
      <w:r w:rsidR="008B36DE">
        <w:rPr>
          <w:rFonts w:ascii="Times New Roman" w:hAnsi="Times New Roman"/>
          <w:spacing w:val="-4"/>
          <w:sz w:val="28"/>
          <w:szCs w:val="28"/>
          <w:lang w:val="uz-Cyrl-UZ"/>
        </w:rPr>
        <w:t>қан</w:t>
      </w:r>
      <w:r w:rsidRPr="00584C6A">
        <w:rPr>
          <w:rFonts w:ascii="Times New Roman" w:hAnsi="Times New Roman"/>
          <w:spacing w:val="-4"/>
          <w:sz w:val="28"/>
          <w:szCs w:val="28"/>
          <w:lang w:val="uz-Cyrl-UZ"/>
        </w:rPr>
        <w:t>. “Гайтан” препарати 4</w:t>
      </w:r>
      <w:r w:rsidR="00244D72" w:rsidRPr="00584C6A">
        <w:rPr>
          <w:rFonts w:ascii="Times New Roman" w:hAnsi="Times New Roman"/>
          <w:spacing w:val="-4"/>
          <w:sz w:val="28"/>
          <w:szCs w:val="28"/>
          <w:lang w:val="uz-Cyrl-UZ"/>
        </w:rPr>
        <w:t>,0</w:t>
      </w:r>
      <w:r w:rsidRPr="00584C6A">
        <w:rPr>
          <w:rFonts w:ascii="Times New Roman" w:hAnsi="Times New Roman"/>
          <w:spacing w:val="-4"/>
          <w:sz w:val="28"/>
          <w:szCs w:val="28"/>
          <w:lang w:val="uz-Cyrl-UZ"/>
        </w:rPr>
        <w:t xml:space="preserve"> л/га қўлланганда уруғлар </w:t>
      </w:r>
      <w:r w:rsidR="004C3835" w:rsidRPr="00584C6A">
        <w:rPr>
          <w:rFonts w:ascii="Times New Roman" w:hAnsi="Times New Roman"/>
          <w:spacing w:val="-4"/>
          <w:sz w:val="28"/>
          <w:szCs w:val="28"/>
          <w:lang w:val="uz-Cyrl-UZ"/>
        </w:rPr>
        <w:t xml:space="preserve">унувчанлиги </w:t>
      </w:r>
      <w:r w:rsidRPr="00584C6A">
        <w:rPr>
          <w:rFonts w:ascii="Times New Roman" w:hAnsi="Times New Roman"/>
          <w:spacing w:val="-4"/>
          <w:sz w:val="28"/>
          <w:szCs w:val="28"/>
          <w:lang w:val="uz-Cyrl-UZ"/>
        </w:rPr>
        <w:t>9</w:t>
      </w:r>
      <w:r w:rsidR="00F84C78" w:rsidRPr="00584C6A">
        <w:rPr>
          <w:rFonts w:ascii="Times New Roman" w:hAnsi="Times New Roman"/>
          <w:spacing w:val="-4"/>
          <w:sz w:val="28"/>
          <w:szCs w:val="28"/>
          <w:lang w:val="uz-Cyrl-UZ"/>
        </w:rPr>
        <w:t>6</w:t>
      </w:r>
      <w:r w:rsidRPr="00584C6A">
        <w:rPr>
          <w:rFonts w:ascii="Times New Roman" w:hAnsi="Times New Roman"/>
          <w:spacing w:val="-4"/>
          <w:sz w:val="28"/>
          <w:szCs w:val="28"/>
          <w:lang w:val="uz-Cyrl-UZ"/>
        </w:rPr>
        <w:t>%, яъни 5</w:t>
      </w:r>
      <w:r w:rsidR="00F84C78" w:rsidRPr="00584C6A">
        <w:rPr>
          <w:rFonts w:ascii="Times New Roman" w:hAnsi="Times New Roman"/>
          <w:spacing w:val="-4"/>
          <w:sz w:val="28"/>
          <w:szCs w:val="28"/>
          <w:lang w:val="uz-Cyrl-UZ"/>
        </w:rPr>
        <w:t>76</w:t>
      </w:r>
      <w:r w:rsidRPr="00584C6A">
        <w:rPr>
          <w:rFonts w:ascii="Times New Roman" w:hAnsi="Times New Roman"/>
          <w:spacing w:val="-4"/>
          <w:sz w:val="28"/>
          <w:szCs w:val="28"/>
          <w:lang w:val="uz-Cyrl-UZ"/>
        </w:rPr>
        <w:t xml:space="preserve"> донани ташкил қил</w:t>
      </w:r>
      <w:r w:rsidR="008B36DE">
        <w:rPr>
          <w:rFonts w:ascii="Times New Roman" w:hAnsi="Times New Roman"/>
          <w:spacing w:val="-4"/>
          <w:sz w:val="28"/>
          <w:szCs w:val="28"/>
          <w:lang w:val="uz-Cyrl-UZ"/>
        </w:rPr>
        <w:t>ган</w:t>
      </w:r>
      <w:r w:rsidRPr="00584C6A">
        <w:rPr>
          <w:rFonts w:ascii="Times New Roman" w:hAnsi="Times New Roman"/>
          <w:spacing w:val="-4"/>
          <w:sz w:val="28"/>
          <w:szCs w:val="28"/>
          <w:lang w:val="uz-Cyrl-UZ"/>
        </w:rPr>
        <w:t>.</w:t>
      </w:r>
      <w:r w:rsidR="00C85F39" w:rsidRPr="00584C6A">
        <w:rPr>
          <w:rFonts w:ascii="Times New Roman" w:hAnsi="Times New Roman"/>
          <w:spacing w:val="-4"/>
          <w:sz w:val="28"/>
          <w:szCs w:val="28"/>
          <w:lang w:val="uz-Cyrl-UZ"/>
        </w:rPr>
        <w:t xml:space="preserve"> </w:t>
      </w:r>
      <w:r w:rsidRPr="00584C6A">
        <w:rPr>
          <w:rFonts w:ascii="Times New Roman" w:hAnsi="Times New Roman"/>
          <w:spacing w:val="-4"/>
          <w:sz w:val="28"/>
          <w:szCs w:val="28"/>
          <w:lang w:val="uz-Cyrl-UZ"/>
        </w:rPr>
        <w:t>Ҳосилни йиғиб олишдан олдин назорат вариантида ўсимликлар сони 5</w:t>
      </w:r>
      <w:r w:rsidR="00F84C78" w:rsidRPr="00584C6A">
        <w:rPr>
          <w:rFonts w:ascii="Times New Roman" w:hAnsi="Times New Roman"/>
          <w:spacing w:val="-4"/>
          <w:sz w:val="28"/>
          <w:szCs w:val="28"/>
          <w:lang w:val="uz-Cyrl-UZ"/>
        </w:rPr>
        <w:t>64</w:t>
      </w:r>
      <w:r w:rsidR="00852985" w:rsidRPr="00584C6A">
        <w:rPr>
          <w:rFonts w:ascii="Times New Roman" w:hAnsi="Times New Roman"/>
          <w:spacing w:val="-4"/>
          <w:sz w:val="28"/>
          <w:szCs w:val="28"/>
          <w:lang w:val="uz-Cyrl-UZ"/>
        </w:rPr>
        <w:t xml:space="preserve"> минг</w:t>
      </w:r>
      <w:r w:rsidRPr="00584C6A">
        <w:rPr>
          <w:rFonts w:ascii="Times New Roman" w:hAnsi="Times New Roman"/>
          <w:spacing w:val="-4"/>
          <w:sz w:val="28"/>
          <w:szCs w:val="28"/>
          <w:lang w:val="uz-Cyrl-UZ"/>
        </w:rPr>
        <w:t xml:space="preserve"> донани</w:t>
      </w:r>
      <w:r w:rsidR="00C85F39" w:rsidRPr="00584C6A">
        <w:rPr>
          <w:rFonts w:ascii="Times New Roman" w:hAnsi="Times New Roman"/>
          <w:spacing w:val="-4"/>
          <w:sz w:val="28"/>
          <w:szCs w:val="28"/>
          <w:lang w:val="uz-Cyrl-UZ"/>
        </w:rPr>
        <w:t xml:space="preserve"> (94%)</w:t>
      </w:r>
      <w:r w:rsidRPr="00584C6A">
        <w:rPr>
          <w:rFonts w:ascii="Times New Roman" w:hAnsi="Times New Roman"/>
          <w:spacing w:val="-4"/>
          <w:sz w:val="28"/>
          <w:szCs w:val="28"/>
          <w:lang w:val="uz-Cyrl-UZ"/>
        </w:rPr>
        <w:t>, “Гайтан” препарати 4</w:t>
      </w:r>
      <w:r w:rsidR="00244D72" w:rsidRPr="00584C6A">
        <w:rPr>
          <w:rFonts w:ascii="Times New Roman" w:hAnsi="Times New Roman"/>
          <w:spacing w:val="-4"/>
          <w:sz w:val="28"/>
          <w:szCs w:val="28"/>
          <w:lang w:val="uz-Cyrl-UZ"/>
        </w:rPr>
        <w:t>,0</w:t>
      </w:r>
      <w:r w:rsidRPr="00584C6A">
        <w:rPr>
          <w:rFonts w:ascii="Times New Roman" w:hAnsi="Times New Roman"/>
          <w:spacing w:val="-4"/>
          <w:sz w:val="28"/>
          <w:szCs w:val="28"/>
          <w:lang w:val="uz-Cyrl-UZ"/>
        </w:rPr>
        <w:t xml:space="preserve"> л/га қўлланганда</w:t>
      </w:r>
      <w:r w:rsidR="004C3835" w:rsidRPr="00584C6A">
        <w:rPr>
          <w:rFonts w:ascii="Times New Roman" w:hAnsi="Times New Roman"/>
          <w:spacing w:val="-4"/>
          <w:sz w:val="28"/>
          <w:szCs w:val="28"/>
          <w:lang w:val="uz-Cyrl-UZ"/>
        </w:rPr>
        <w:t xml:space="preserve"> эса</w:t>
      </w:r>
      <w:r w:rsidRPr="00584C6A">
        <w:rPr>
          <w:rFonts w:ascii="Times New Roman" w:hAnsi="Times New Roman"/>
          <w:spacing w:val="-4"/>
          <w:sz w:val="28"/>
          <w:szCs w:val="28"/>
          <w:lang w:val="uz-Cyrl-UZ"/>
        </w:rPr>
        <w:t xml:space="preserve"> 5</w:t>
      </w:r>
      <w:r w:rsidR="00F84C78" w:rsidRPr="00584C6A">
        <w:rPr>
          <w:rFonts w:ascii="Times New Roman" w:hAnsi="Times New Roman"/>
          <w:spacing w:val="-4"/>
          <w:sz w:val="28"/>
          <w:szCs w:val="28"/>
          <w:lang w:val="uz-Cyrl-UZ"/>
        </w:rPr>
        <w:t>58</w:t>
      </w:r>
      <w:r w:rsidRPr="00584C6A">
        <w:rPr>
          <w:rFonts w:ascii="Times New Roman" w:hAnsi="Times New Roman"/>
          <w:spacing w:val="-4"/>
          <w:sz w:val="28"/>
          <w:szCs w:val="28"/>
          <w:lang w:val="uz-Cyrl-UZ"/>
        </w:rPr>
        <w:t xml:space="preserve"> </w:t>
      </w:r>
      <w:r w:rsidR="00852985" w:rsidRPr="00584C6A">
        <w:rPr>
          <w:rFonts w:ascii="Times New Roman" w:hAnsi="Times New Roman"/>
          <w:spacing w:val="-4"/>
          <w:sz w:val="28"/>
          <w:szCs w:val="28"/>
          <w:lang w:val="uz-Cyrl-UZ"/>
        </w:rPr>
        <w:t xml:space="preserve">минг </w:t>
      </w:r>
      <w:r w:rsidRPr="00584C6A">
        <w:rPr>
          <w:rFonts w:ascii="Times New Roman" w:hAnsi="Times New Roman"/>
          <w:spacing w:val="-4"/>
          <w:sz w:val="28"/>
          <w:szCs w:val="28"/>
          <w:lang w:val="uz-Cyrl-UZ"/>
        </w:rPr>
        <w:t xml:space="preserve">донани </w:t>
      </w:r>
      <w:r w:rsidR="00C85F39" w:rsidRPr="00584C6A">
        <w:rPr>
          <w:rFonts w:ascii="Times New Roman" w:hAnsi="Times New Roman"/>
          <w:spacing w:val="-4"/>
          <w:sz w:val="28"/>
          <w:szCs w:val="28"/>
          <w:lang w:val="uz-Cyrl-UZ"/>
        </w:rPr>
        <w:t xml:space="preserve">(93%) </w:t>
      </w:r>
      <w:r w:rsidRPr="00584C6A">
        <w:rPr>
          <w:rFonts w:ascii="Times New Roman" w:hAnsi="Times New Roman"/>
          <w:spacing w:val="-4"/>
          <w:sz w:val="28"/>
          <w:szCs w:val="28"/>
          <w:lang w:val="uz-Cyrl-UZ"/>
        </w:rPr>
        <w:t>ташкил қил</w:t>
      </w:r>
      <w:r w:rsidR="008F609B">
        <w:rPr>
          <w:rFonts w:ascii="Times New Roman" w:hAnsi="Times New Roman"/>
          <w:spacing w:val="-4"/>
          <w:sz w:val="28"/>
          <w:szCs w:val="28"/>
          <w:lang w:val="uz-Cyrl-UZ"/>
        </w:rPr>
        <w:t xml:space="preserve">ганлиги </w:t>
      </w:r>
      <w:r w:rsidR="002D13CC">
        <w:rPr>
          <w:rFonts w:ascii="Times New Roman" w:hAnsi="Times New Roman"/>
          <w:spacing w:val="-4"/>
          <w:sz w:val="28"/>
          <w:szCs w:val="28"/>
          <w:lang w:val="uz-Cyrl-UZ"/>
        </w:rPr>
        <w:t>аниқлан</w:t>
      </w:r>
      <w:r w:rsidR="008F609B">
        <w:rPr>
          <w:rFonts w:ascii="Times New Roman" w:hAnsi="Times New Roman"/>
          <w:spacing w:val="-4"/>
          <w:sz w:val="28"/>
          <w:szCs w:val="28"/>
          <w:lang w:val="uz-Cyrl-UZ"/>
        </w:rPr>
        <w:t>ган</w:t>
      </w:r>
      <w:r w:rsidRPr="00584C6A">
        <w:rPr>
          <w:rFonts w:ascii="Times New Roman" w:hAnsi="Times New Roman"/>
          <w:spacing w:val="-4"/>
          <w:sz w:val="28"/>
          <w:szCs w:val="28"/>
          <w:lang w:val="uz-Cyrl-UZ"/>
        </w:rPr>
        <w:t xml:space="preserve">. </w:t>
      </w:r>
    </w:p>
    <w:p w:rsidR="00ED26B5" w:rsidRPr="00584C6A" w:rsidRDefault="004C3835" w:rsidP="00ED26B5">
      <w:pPr>
        <w:spacing w:after="0" w:line="240" w:lineRule="auto"/>
        <w:ind w:firstLine="567"/>
        <w:jc w:val="both"/>
        <w:rPr>
          <w:rFonts w:ascii="Times New Roman" w:hAnsi="Times New Roman"/>
          <w:spacing w:val="-4"/>
          <w:sz w:val="28"/>
          <w:szCs w:val="28"/>
          <w:lang w:val="uz-Cyrl-UZ"/>
        </w:rPr>
      </w:pPr>
      <w:r w:rsidRPr="00584C6A">
        <w:rPr>
          <w:rFonts w:ascii="Times New Roman" w:hAnsi="Times New Roman"/>
          <w:spacing w:val="-4"/>
          <w:sz w:val="28"/>
          <w:szCs w:val="28"/>
          <w:lang w:val="uz-Cyrl-UZ"/>
        </w:rPr>
        <w:t xml:space="preserve">Иккинчи тажрибада </w:t>
      </w:r>
      <w:r w:rsidR="00ED26B5" w:rsidRPr="00584C6A">
        <w:rPr>
          <w:rFonts w:ascii="Times New Roman" w:hAnsi="Times New Roman"/>
          <w:spacing w:val="-4"/>
          <w:sz w:val="28"/>
          <w:szCs w:val="28"/>
          <w:lang w:val="uz-Cyrl-UZ"/>
        </w:rPr>
        <w:t xml:space="preserve">назорат вариантида уруғлар </w:t>
      </w:r>
      <w:r w:rsidR="00F84C78" w:rsidRPr="00584C6A">
        <w:rPr>
          <w:rFonts w:ascii="Times New Roman" w:hAnsi="Times New Roman"/>
          <w:spacing w:val="-4"/>
          <w:sz w:val="28"/>
          <w:szCs w:val="28"/>
          <w:lang w:val="uz-Cyrl-UZ"/>
        </w:rPr>
        <w:t>98</w:t>
      </w:r>
      <w:r w:rsidR="00ED26B5" w:rsidRPr="00584C6A">
        <w:rPr>
          <w:rFonts w:ascii="Times New Roman" w:hAnsi="Times New Roman"/>
          <w:spacing w:val="-4"/>
          <w:sz w:val="28"/>
          <w:szCs w:val="28"/>
          <w:lang w:val="uz-Cyrl-UZ"/>
        </w:rPr>
        <w:t>% униб чиқди. “Гамбит” 3,0 л/га қўллан</w:t>
      </w:r>
      <w:r w:rsidRPr="00584C6A">
        <w:rPr>
          <w:rFonts w:ascii="Times New Roman" w:hAnsi="Times New Roman"/>
          <w:spacing w:val="-4"/>
          <w:sz w:val="28"/>
          <w:szCs w:val="28"/>
          <w:lang w:val="uz-Cyrl-UZ"/>
        </w:rPr>
        <w:t>ил</w:t>
      </w:r>
      <w:r w:rsidR="00ED26B5" w:rsidRPr="00584C6A">
        <w:rPr>
          <w:rFonts w:ascii="Times New Roman" w:hAnsi="Times New Roman"/>
          <w:spacing w:val="-4"/>
          <w:sz w:val="28"/>
          <w:szCs w:val="28"/>
          <w:lang w:val="uz-Cyrl-UZ"/>
        </w:rPr>
        <w:t xml:space="preserve">ганда уруғлар </w:t>
      </w:r>
      <w:r w:rsidRPr="00584C6A">
        <w:rPr>
          <w:rFonts w:ascii="Times New Roman" w:hAnsi="Times New Roman"/>
          <w:spacing w:val="-4"/>
          <w:sz w:val="28"/>
          <w:szCs w:val="28"/>
          <w:lang w:val="uz-Cyrl-UZ"/>
        </w:rPr>
        <w:t xml:space="preserve">унувчанлиги </w:t>
      </w:r>
      <w:r w:rsidR="00ED26B5" w:rsidRPr="00584C6A">
        <w:rPr>
          <w:rFonts w:ascii="Times New Roman" w:hAnsi="Times New Roman"/>
          <w:spacing w:val="-4"/>
          <w:sz w:val="28"/>
          <w:szCs w:val="28"/>
          <w:lang w:val="uz-Cyrl-UZ"/>
        </w:rPr>
        <w:t>9</w:t>
      </w:r>
      <w:r w:rsidR="00F84C78" w:rsidRPr="00584C6A">
        <w:rPr>
          <w:rFonts w:ascii="Times New Roman" w:hAnsi="Times New Roman"/>
          <w:spacing w:val="-4"/>
          <w:sz w:val="28"/>
          <w:szCs w:val="28"/>
          <w:lang w:val="uz-Cyrl-UZ"/>
        </w:rPr>
        <w:t>6</w:t>
      </w:r>
      <w:r w:rsidR="00ED26B5" w:rsidRPr="00584C6A">
        <w:rPr>
          <w:rFonts w:ascii="Times New Roman" w:hAnsi="Times New Roman"/>
          <w:spacing w:val="-4"/>
          <w:sz w:val="28"/>
          <w:szCs w:val="28"/>
          <w:lang w:val="uz-Cyrl-UZ"/>
        </w:rPr>
        <w:t>,</w:t>
      </w:r>
      <w:r w:rsidR="00F84C78" w:rsidRPr="00584C6A">
        <w:rPr>
          <w:rFonts w:ascii="Times New Roman" w:hAnsi="Times New Roman"/>
          <w:spacing w:val="-4"/>
          <w:sz w:val="28"/>
          <w:szCs w:val="28"/>
          <w:lang w:val="uz-Cyrl-UZ"/>
        </w:rPr>
        <w:t>6</w:t>
      </w:r>
      <w:r w:rsidR="00ED26B5" w:rsidRPr="00584C6A">
        <w:rPr>
          <w:rFonts w:ascii="Times New Roman" w:hAnsi="Times New Roman"/>
          <w:spacing w:val="-4"/>
          <w:sz w:val="28"/>
          <w:szCs w:val="28"/>
          <w:lang w:val="uz-Cyrl-UZ"/>
        </w:rPr>
        <w:t>% ёки 5</w:t>
      </w:r>
      <w:r w:rsidR="00F84C78" w:rsidRPr="00584C6A">
        <w:rPr>
          <w:rFonts w:ascii="Times New Roman" w:hAnsi="Times New Roman"/>
          <w:spacing w:val="-4"/>
          <w:sz w:val="28"/>
          <w:szCs w:val="28"/>
          <w:lang w:val="uz-Cyrl-UZ"/>
        </w:rPr>
        <w:t>7</w:t>
      </w:r>
      <w:r w:rsidRPr="00584C6A">
        <w:rPr>
          <w:rFonts w:ascii="Times New Roman" w:hAnsi="Times New Roman"/>
          <w:spacing w:val="-4"/>
          <w:sz w:val="28"/>
          <w:szCs w:val="28"/>
          <w:lang w:val="uz-Cyrl-UZ"/>
        </w:rPr>
        <w:t>9</w:t>
      </w:r>
      <w:r w:rsidR="00ED26B5" w:rsidRPr="00584C6A">
        <w:rPr>
          <w:rFonts w:ascii="Times New Roman" w:hAnsi="Times New Roman"/>
          <w:spacing w:val="-4"/>
          <w:sz w:val="28"/>
          <w:szCs w:val="28"/>
          <w:lang w:val="uz-Cyrl-UZ"/>
        </w:rPr>
        <w:t xml:space="preserve"> </w:t>
      </w:r>
      <w:r w:rsidR="00852985" w:rsidRPr="00584C6A">
        <w:rPr>
          <w:rFonts w:ascii="Times New Roman" w:hAnsi="Times New Roman"/>
          <w:spacing w:val="-4"/>
          <w:sz w:val="28"/>
          <w:szCs w:val="28"/>
          <w:lang w:val="uz-Cyrl-UZ"/>
        </w:rPr>
        <w:t xml:space="preserve">минг </w:t>
      </w:r>
      <w:r w:rsidR="00ED26B5" w:rsidRPr="00584C6A">
        <w:rPr>
          <w:rFonts w:ascii="Times New Roman" w:hAnsi="Times New Roman"/>
          <w:spacing w:val="-4"/>
          <w:sz w:val="28"/>
          <w:szCs w:val="28"/>
          <w:lang w:val="uz-Cyrl-UZ"/>
        </w:rPr>
        <w:t>донани ташкил қил</w:t>
      </w:r>
      <w:r w:rsidR="008F609B">
        <w:rPr>
          <w:rFonts w:ascii="Times New Roman" w:hAnsi="Times New Roman"/>
          <w:spacing w:val="-4"/>
          <w:sz w:val="28"/>
          <w:szCs w:val="28"/>
          <w:lang w:val="uz-Cyrl-UZ"/>
        </w:rPr>
        <w:t>ган</w:t>
      </w:r>
      <w:r w:rsidR="00ED26B5" w:rsidRPr="00584C6A">
        <w:rPr>
          <w:rFonts w:ascii="Times New Roman" w:hAnsi="Times New Roman"/>
          <w:spacing w:val="-4"/>
          <w:sz w:val="28"/>
          <w:szCs w:val="28"/>
          <w:lang w:val="uz-Cyrl-UZ"/>
        </w:rPr>
        <w:t xml:space="preserve">. </w:t>
      </w:r>
    </w:p>
    <w:p w:rsidR="00717CD2" w:rsidRPr="00584C6A" w:rsidRDefault="00717CD2" w:rsidP="00A17D4B">
      <w:pPr>
        <w:widowControl w:val="0"/>
        <w:spacing w:after="0" w:line="240" w:lineRule="auto"/>
        <w:ind w:firstLine="567"/>
        <w:jc w:val="both"/>
        <w:rPr>
          <w:rFonts w:ascii="Times New Roman" w:hAnsi="Times New Roman"/>
          <w:spacing w:val="-4"/>
          <w:sz w:val="28"/>
          <w:szCs w:val="28"/>
          <w:lang w:val="uz-Cyrl-UZ"/>
        </w:rPr>
      </w:pPr>
      <w:r w:rsidRPr="00584C6A">
        <w:rPr>
          <w:rFonts w:ascii="Times New Roman" w:hAnsi="Times New Roman"/>
          <w:spacing w:val="-4"/>
          <w:sz w:val="28"/>
          <w:szCs w:val="28"/>
          <w:lang w:val="uz-Cyrl-UZ"/>
        </w:rPr>
        <w:t>Тажриба натижаларини кўрсатишича “Гамбит” препарати қўлланганда назорат вариантида уруғлар 98% униб чиқди, “Гамбит” с.к.-3,0 л/га қўлланганда 96,6%. Ушбу кўрсаткич ҳосилни йиғиб олишдан олдин назорат вариантида ўсимликлар сони 569 донани (94,8%) ва “Гамбит” препарати 3,0 л/га қўлланганда 565 донани (94,1%) ташкил қил</w:t>
      </w:r>
      <w:r w:rsidR="008F609B">
        <w:rPr>
          <w:rFonts w:ascii="Times New Roman" w:hAnsi="Times New Roman"/>
          <w:spacing w:val="-4"/>
          <w:sz w:val="28"/>
          <w:szCs w:val="28"/>
          <w:lang w:val="uz-Cyrl-UZ"/>
        </w:rPr>
        <w:t xml:space="preserve">ганлиги </w:t>
      </w:r>
      <w:r w:rsidR="002D13CC">
        <w:rPr>
          <w:rFonts w:ascii="Times New Roman" w:hAnsi="Times New Roman"/>
          <w:spacing w:val="-4"/>
          <w:sz w:val="28"/>
          <w:szCs w:val="28"/>
          <w:lang w:val="uz-Cyrl-UZ"/>
        </w:rPr>
        <w:t>баён қилин</w:t>
      </w:r>
      <w:r w:rsidR="008F609B">
        <w:rPr>
          <w:rFonts w:ascii="Times New Roman" w:hAnsi="Times New Roman"/>
          <w:spacing w:val="-4"/>
          <w:sz w:val="28"/>
          <w:szCs w:val="28"/>
          <w:lang w:val="uz-Cyrl-UZ"/>
        </w:rPr>
        <w:t>ган</w:t>
      </w:r>
      <w:r w:rsidR="002D13CC">
        <w:rPr>
          <w:rFonts w:ascii="Times New Roman" w:hAnsi="Times New Roman"/>
          <w:spacing w:val="-4"/>
          <w:sz w:val="28"/>
          <w:szCs w:val="28"/>
          <w:lang w:val="uz-Cyrl-UZ"/>
        </w:rPr>
        <w:t xml:space="preserve"> (6-жад</w:t>
      </w:r>
      <w:r w:rsidR="00073F59">
        <w:rPr>
          <w:rFonts w:ascii="Times New Roman" w:hAnsi="Times New Roman"/>
          <w:spacing w:val="-4"/>
          <w:sz w:val="28"/>
          <w:szCs w:val="28"/>
          <w:lang w:val="uz-Cyrl-UZ"/>
        </w:rPr>
        <w:t>в</w:t>
      </w:r>
      <w:r w:rsidR="002D13CC">
        <w:rPr>
          <w:rFonts w:ascii="Times New Roman" w:hAnsi="Times New Roman"/>
          <w:spacing w:val="-4"/>
          <w:sz w:val="28"/>
          <w:szCs w:val="28"/>
          <w:lang w:val="uz-Cyrl-UZ"/>
        </w:rPr>
        <w:t>ал)</w:t>
      </w:r>
      <w:r w:rsidRPr="00584C6A">
        <w:rPr>
          <w:rFonts w:ascii="Times New Roman" w:hAnsi="Times New Roman"/>
          <w:spacing w:val="-4"/>
          <w:sz w:val="28"/>
          <w:szCs w:val="28"/>
          <w:lang w:val="uz-Cyrl-UZ"/>
        </w:rPr>
        <w:t>.</w:t>
      </w:r>
    </w:p>
    <w:p w:rsidR="00ED26B5" w:rsidRPr="008520C1" w:rsidRDefault="00A8118A" w:rsidP="00A17D4B">
      <w:pPr>
        <w:pStyle w:val="ab"/>
        <w:jc w:val="right"/>
        <w:rPr>
          <w:rFonts w:ascii="Times New Roman" w:hAnsi="Times New Roman"/>
          <w:sz w:val="28"/>
          <w:szCs w:val="28"/>
          <w:lang w:val="uz-Cyrl-UZ"/>
        </w:rPr>
      </w:pPr>
      <w:r>
        <w:rPr>
          <w:rFonts w:ascii="Times New Roman" w:hAnsi="Times New Roman"/>
          <w:sz w:val="28"/>
          <w:szCs w:val="28"/>
          <w:lang w:val="uz-Cyrl-UZ"/>
        </w:rPr>
        <w:t>6</w:t>
      </w:r>
      <w:r w:rsidR="00ED26B5" w:rsidRPr="008520C1">
        <w:rPr>
          <w:rFonts w:ascii="Times New Roman" w:hAnsi="Times New Roman"/>
          <w:sz w:val="28"/>
          <w:szCs w:val="28"/>
          <w:lang w:val="uz-Cyrl-UZ"/>
        </w:rPr>
        <w:t>-жадвал</w:t>
      </w:r>
    </w:p>
    <w:p w:rsidR="00410170" w:rsidRPr="008520C1" w:rsidRDefault="00410170" w:rsidP="00A17D4B">
      <w:pPr>
        <w:spacing w:after="0" w:line="240" w:lineRule="auto"/>
        <w:contextualSpacing/>
        <w:jc w:val="center"/>
        <w:rPr>
          <w:rFonts w:ascii="Times New Roman" w:hAnsi="Times New Roman"/>
          <w:b/>
          <w:sz w:val="28"/>
          <w:szCs w:val="28"/>
          <w:lang w:val="uz-Cyrl-UZ"/>
        </w:rPr>
      </w:pPr>
      <w:r w:rsidRPr="008520C1">
        <w:rPr>
          <w:rFonts w:ascii="Times New Roman" w:hAnsi="Times New Roman"/>
          <w:b/>
          <w:sz w:val="28"/>
          <w:szCs w:val="28"/>
          <w:lang w:val="uz-Cyrl-UZ"/>
        </w:rPr>
        <w:t>Соянинг дала унувчанлигига гербицидларни</w:t>
      </w:r>
      <w:r w:rsidR="008F609B">
        <w:rPr>
          <w:rFonts w:ascii="Times New Roman" w:hAnsi="Times New Roman"/>
          <w:b/>
          <w:sz w:val="28"/>
          <w:szCs w:val="28"/>
          <w:lang w:val="uz-Cyrl-UZ"/>
        </w:rPr>
        <w:t>нг</w:t>
      </w:r>
      <w:r w:rsidRPr="008520C1">
        <w:rPr>
          <w:rFonts w:ascii="Times New Roman" w:hAnsi="Times New Roman"/>
          <w:b/>
          <w:sz w:val="28"/>
          <w:szCs w:val="28"/>
          <w:lang w:val="uz-Cyrl-UZ"/>
        </w:rPr>
        <w:t xml:space="preserve"> таъсири </w:t>
      </w:r>
    </w:p>
    <w:p w:rsidR="00410170" w:rsidRPr="008520C1" w:rsidRDefault="00410170" w:rsidP="00A17D4B">
      <w:pPr>
        <w:spacing w:after="0" w:line="240" w:lineRule="auto"/>
        <w:contextualSpacing/>
        <w:jc w:val="center"/>
        <w:rPr>
          <w:rFonts w:ascii="Times New Roman" w:hAnsi="Times New Roman"/>
          <w:sz w:val="28"/>
          <w:szCs w:val="28"/>
          <w:lang w:val="uz-Cyrl-UZ"/>
        </w:rPr>
      </w:pPr>
      <w:r w:rsidRPr="008520C1">
        <w:rPr>
          <w:rFonts w:ascii="Times New Roman" w:hAnsi="Times New Roman"/>
          <w:sz w:val="28"/>
          <w:szCs w:val="28"/>
          <w:lang w:val="uz-Cyrl-UZ"/>
        </w:rPr>
        <w:t>(2017-2019 йиллар ўртачаси)</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6"/>
        <w:gridCol w:w="1134"/>
        <w:gridCol w:w="1276"/>
        <w:gridCol w:w="1417"/>
        <w:gridCol w:w="709"/>
        <w:gridCol w:w="1360"/>
        <w:gridCol w:w="850"/>
      </w:tblGrid>
      <w:tr w:rsidR="00410170" w:rsidRPr="00ED2A4C" w:rsidTr="000C17AE">
        <w:trPr>
          <w:trHeight w:val="799"/>
          <w:jc w:val="center"/>
        </w:trPr>
        <w:tc>
          <w:tcPr>
            <w:tcW w:w="2496" w:type="dxa"/>
            <w:vMerge w:val="restart"/>
            <w:tcBorders>
              <w:top w:val="single" w:sz="4" w:space="0" w:color="auto"/>
              <w:left w:val="single" w:sz="4" w:space="0" w:color="auto"/>
              <w:bottom w:val="single" w:sz="4" w:space="0" w:color="auto"/>
              <w:right w:val="single" w:sz="4" w:space="0" w:color="auto"/>
            </w:tcBorders>
            <w:vAlign w:val="center"/>
          </w:tcPr>
          <w:p w:rsidR="00410170" w:rsidRPr="008520C1" w:rsidRDefault="00410170" w:rsidP="00673E0A">
            <w:pPr>
              <w:pStyle w:val="af"/>
              <w:spacing w:line="192" w:lineRule="auto"/>
              <w:contextualSpacing/>
              <w:jc w:val="center"/>
              <w:rPr>
                <w:sz w:val="24"/>
                <w:szCs w:val="24"/>
              </w:rPr>
            </w:pPr>
            <w:r w:rsidRPr="008520C1">
              <w:rPr>
                <w:sz w:val="24"/>
                <w:szCs w:val="24"/>
              </w:rPr>
              <w:t>Тажриба</w:t>
            </w:r>
          </w:p>
          <w:p w:rsidR="00410170" w:rsidRPr="008520C1" w:rsidRDefault="00410170" w:rsidP="00673E0A">
            <w:pPr>
              <w:pStyle w:val="af"/>
              <w:spacing w:line="192" w:lineRule="auto"/>
              <w:contextualSpacing/>
              <w:jc w:val="center"/>
              <w:rPr>
                <w:sz w:val="24"/>
                <w:szCs w:val="24"/>
              </w:rPr>
            </w:pPr>
            <w:r w:rsidRPr="008520C1">
              <w:rPr>
                <w:sz w:val="24"/>
                <w:szCs w:val="24"/>
              </w:rPr>
              <w:t>вариант</w:t>
            </w:r>
            <w:r w:rsidRPr="008520C1">
              <w:rPr>
                <w:sz w:val="24"/>
                <w:szCs w:val="24"/>
                <w:lang w:val="ru-RU"/>
              </w:rPr>
              <w:t>лари</w:t>
            </w:r>
          </w:p>
        </w:tc>
        <w:tc>
          <w:tcPr>
            <w:tcW w:w="1134" w:type="dxa"/>
            <w:vMerge w:val="restart"/>
            <w:tcBorders>
              <w:top w:val="single" w:sz="4" w:space="0" w:color="auto"/>
              <w:left w:val="single" w:sz="4" w:space="0" w:color="auto"/>
              <w:right w:val="single" w:sz="4" w:space="0" w:color="auto"/>
            </w:tcBorders>
            <w:vAlign w:val="center"/>
            <w:hideMark/>
          </w:tcPr>
          <w:p w:rsidR="00410170" w:rsidRPr="008520C1" w:rsidRDefault="00410170" w:rsidP="00673E0A">
            <w:pPr>
              <w:pStyle w:val="af"/>
              <w:spacing w:line="192" w:lineRule="auto"/>
              <w:contextualSpacing/>
              <w:jc w:val="center"/>
              <w:rPr>
                <w:sz w:val="24"/>
                <w:szCs w:val="24"/>
              </w:rPr>
            </w:pPr>
            <w:r w:rsidRPr="008520C1">
              <w:rPr>
                <w:sz w:val="24"/>
                <w:szCs w:val="24"/>
              </w:rPr>
              <w:t>Экиш меъёри,</w:t>
            </w:r>
          </w:p>
          <w:p w:rsidR="00410170" w:rsidRPr="008520C1" w:rsidRDefault="00410170" w:rsidP="00673E0A">
            <w:pPr>
              <w:pStyle w:val="af"/>
              <w:spacing w:line="192" w:lineRule="auto"/>
              <w:contextualSpacing/>
              <w:jc w:val="center"/>
              <w:rPr>
                <w:sz w:val="24"/>
                <w:szCs w:val="24"/>
                <w:lang w:val="ru-RU"/>
              </w:rPr>
            </w:pPr>
            <w:r w:rsidRPr="008520C1">
              <w:rPr>
                <w:sz w:val="24"/>
                <w:szCs w:val="24"/>
              </w:rPr>
              <w:t>минг дона/га</w:t>
            </w:r>
          </w:p>
        </w:tc>
        <w:tc>
          <w:tcPr>
            <w:tcW w:w="1276" w:type="dxa"/>
            <w:vMerge w:val="restart"/>
            <w:tcBorders>
              <w:top w:val="single" w:sz="4" w:space="0" w:color="auto"/>
              <w:left w:val="single" w:sz="4" w:space="0" w:color="auto"/>
              <w:right w:val="single" w:sz="4" w:space="0" w:color="auto"/>
            </w:tcBorders>
            <w:vAlign w:val="center"/>
          </w:tcPr>
          <w:p w:rsidR="00410170" w:rsidRPr="008520C1" w:rsidRDefault="00410170" w:rsidP="00A56CDC">
            <w:pPr>
              <w:pStyle w:val="af"/>
              <w:spacing w:line="192" w:lineRule="auto"/>
              <w:ind w:left="-108" w:right="-108"/>
              <w:contextualSpacing/>
              <w:jc w:val="center"/>
              <w:rPr>
                <w:sz w:val="24"/>
                <w:szCs w:val="24"/>
                <w:lang w:val="ru-RU"/>
              </w:rPr>
            </w:pPr>
            <w:r w:rsidRPr="008520C1">
              <w:rPr>
                <w:sz w:val="24"/>
                <w:szCs w:val="24"/>
              </w:rPr>
              <w:t>Озиқланиш майдони, см</w:t>
            </w:r>
            <w:r w:rsidRPr="008520C1">
              <w:rPr>
                <w:sz w:val="24"/>
                <w:szCs w:val="24"/>
                <w:vertAlign w:val="superscript"/>
                <w:lang w:val="ru-RU"/>
              </w:rPr>
              <w:t>2</w:t>
            </w:r>
          </w:p>
        </w:tc>
        <w:tc>
          <w:tcPr>
            <w:tcW w:w="2126" w:type="dxa"/>
            <w:gridSpan w:val="2"/>
            <w:tcBorders>
              <w:top w:val="single" w:sz="4" w:space="0" w:color="auto"/>
              <w:left w:val="single" w:sz="4" w:space="0" w:color="auto"/>
              <w:right w:val="single" w:sz="4" w:space="0" w:color="auto"/>
            </w:tcBorders>
            <w:vAlign w:val="center"/>
            <w:hideMark/>
          </w:tcPr>
          <w:p w:rsidR="00410170" w:rsidRPr="008520C1" w:rsidRDefault="00410170" w:rsidP="00673E0A">
            <w:pPr>
              <w:pStyle w:val="af"/>
              <w:spacing w:line="192" w:lineRule="auto"/>
              <w:contextualSpacing/>
              <w:jc w:val="center"/>
              <w:rPr>
                <w:sz w:val="24"/>
                <w:szCs w:val="24"/>
              </w:rPr>
            </w:pPr>
            <w:r w:rsidRPr="008520C1">
              <w:rPr>
                <w:sz w:val="24"/>
                <w:szCs w:val="24"/>
                <w:lang w:val="ru-RU"/>
              </w:rPr>
              <w:t>Дала унувчанлиги</w:t>
            </w:r>
          </w:p>
        </w:tc>
        <w:tc>
          <w:tcPr>
            <w:tcW w:w="2210" w:type="dxa"/>
            <w:gridSpan w:val="2"/>
            <w:tcBorders>
              <w:top w:val="single" w:sz="4" w:space="0" w:color="auto"/>
              <w:left w:val="single" w:sz="4" w:space="0" w:color="auto"/>
              <w:right w:val="single" w:sz="4" w:space="0" w:color="auto"/>
            </w:tcBorders>
            <w:vAlign w:val="center"/>
            <w:hideMark/>
          </w:tcPr>
          <w:p w:rsidR="00410170" w:rsidRPr="008520C1" w:rsidRDefault="00410170" w:rsidP="00673E0A">
            <w:pPr>
              <w:pStyle w:val="af"/>
              <w:spacing w:line="192" w:lineRule="auto"/>
              <w:contextualSpacing/>
              <w:jc w:val="center"/>
              <w:rPr>
                <w:sz w:val="24"/>
                <w:szCs w:val="24"/>
              </w:rPr>
            </w:pPr>
            <w:r w:rsidRPr="008520C1">
              <w:rPr>
                <w:sz w:val="24"/>
                <w:szCs w:val="24"/>
              </w:rPr>
              <w:t>Ҳосилни йиғиштиришдан олдин</w:t>
            </w:r>
            <w:r w:rsidR="008F609B">
              <w:rPr>
                <w:sz w:val="24"/>
                <w:szCs w:val="24"/>
              </w:rPr>
              <w:t xml:space="preserve"> ҳақиқий кўчат сони</w:t>
            </w:r>
          </w:p>
        </w:tc>
      </w:tr>
      <w:tr w:rsidR="00410170" w:rsidRPr="008520C1" w:rsidTr="000C17AE">
        <w:trPr>
          <w:trHeight w:val="471"/>
          <w:jc w:val="center"/>
        </w:trPr>
        <w:tc>
          <w:tcPr>
            <w:tcW w:w="2496" w:type="dxa"/>
            <w:vMerge/>
            <w:tcBorders>
              <w:top w:val="single" w:sz="4" w:space="0" w:color="auto"/>
              <w:left w:val="single" w:sz="4" w:space="0" w:color="auto"/>
              <w:bottom w:val="single" w:sz="4" w:space="0" w:color="auto"/>
              <w:right w:val="single" w:sz="4" w:space="0" w:color="auto"/>
            </w:tcBorders>
            <w:vAlign w:val="center"/>
            <w:hideMark/>
          </w:tcPr>
          <w:p w:rsidR="00410170" w:rsidRPr="008520C1" w:rsidRDefault="00410170" w:rsidP="00673E0A">
            <w:pPr>
              <w:pStyle w:val="af"/>
              <w:spacing w:line="192" w:lineRule="auto"/>
              <w:contextualSpacing/>
              <w:jc w:val="center"/>
              <w:rPr>
                <w:sz w:val="24"/>
                <w:szCs w:val="24"/>
              </w:rPr>
            </w:pPr>
          </w:p>
        </w:tc>
        <w:tc>
          <w:tcPr>
            <w:tcW w:w="1134" w:type="dxa"/>
            <w:vMerge/>
            <w:tcBorders>
              <w:left w:val="single" w:sz="4" w:space="0" w:color="auto"/>
              <w:bottom w:val="single" w:sz="4" w:space="0" w:color="auto"/>
              <w:right w:val="single" w:sz="4" w:space="0" w:color="auto"/>
            </w:tcBorders>
            <w:vAlign w:val="center"/>
            <w:hideMark/>
          </w:tcPr>
          <w:p w:rsidR="00410170" w:rsidRPr="008520C1" w:rsidRDefault="00410170" w:rsidP="00673E0A">
            <w:pPr>
              <w:pStyle w:val="af"/>
              <w:spacing w:line="192" w:lineRule="auto"/>
              <w:contextualSpacing/>
              <w:jc w:val="center"/>
              <w:rPr>
                <w:sz w:val="24"/>
                <w:szCs w:val="24"/>
              </w:rPr>
            </w:pPr>
          </w:p>
        </w:tc>
        <w:tc>
          <w:tcPr>
            <w:tcW w:w="1276" w:type="dxa"/>
            <w:vMerge/>
            <w:tcBorders>
              <w:left w:val="single" w:sz="4" w:space="0" w:color="auto"/>
              <w:bottom w:val="single" w:sz="4" w:space="0" w:color="auto"/>
              <w:right w:val="single" w:sz="4" w:space="0" w:color="auto"/>
            </w:tcBorders>
            <w:vAlign w:val="center"/>
          </w:tcPr>
          <w:p w:rsidR="00410170" w:rsidRPr="008F609B" w:rsidRDefault="00410170" w:rsidP="00673E0A">
            <w:pPr>
              <w:pStyle w:val="af"/>
              <w:spacing w:line="192" w:lineRule="auto"/>
              <w:contextualSpacing/>
              <w:jc w:val="center"/>
              <w:rPr>
                <w:sz w:val="24"/>
                <w:szCs w:val="24"/>
                <w:vertAlign w:val="superscript"/>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410170" w:rsidRPr="008520C1" w:rsidRDefault="007773DB" w:rsidP="00673E0A">
            <w:pPr>
              <w:pStyle w:val="af"/>
              <w:spacing w:line="192" w:lineRule="auto"/>
              <w:contextualSpacing/>
              <w:jc w:val="center"/>
              <w:rPr>
                <w:sz w:val="24"/>
                <w:szCs w:val="24"/>
              </w:rPr>
            </w:pPr>
            <w:r>
              <w:rPr>
                <w:sz w:val="24"/>
                <w:szCs w:val="24"/>
              </w:rPr>
              <w:t>Ў</w:t>
            </w:r>
            <w:r w:rsidR="00410170" w:rsidRPr="008520C1">
              <w:rPr>
                <w:sz w:val="24"/>
                <w:szCs w:val="24"/>
              </w:rPr>
              <w:t>симлик сони, минг дона/га</w:t>
            </w:r>
          </w:p>
        </w:tc>
        <w:tc>
          <w:tcPr>
            <w:tcW w:w="709" w:type="dxa"/>
            <w:tcBorders>
              <w:top w:val="single" w:sz="4" w:space="0" w:color="auto"/>
              <w:left w:val="single" w:sz="4" w:space="0" w:color="auto"/>
              <w:bottom w:val="single" w:sz="4" w:space="0" w:color="auto"/>
              <w:right w:val="single" w:sz="4" w:space="0" w:color="auto"/>
            </w:tcBorders>
            <w:vAlign w:val="center"/>
            <w:hideMark/>
          </w:tcPr>
          <w:p w:rsidR="00410170" w:rsidRPr="008520C1" w:rsidRDefault="00410170" w:rsidP="00673E0A">
            <w:pPr>
              <w:pStyle w:val="af"/>
              <w:spacing w:line="192" w:lineRule="auto"/>
              <w:contextualSpacing/>
              <w:jc w:val="center"/>
              <w:rPr>
                <w:sz w:val="24"/>
                <w:szCs w:val="24"/>
              </w:rPr>
            </w:pPr>
            <w:r w:rsidRPr="008520C1">
              <w:rPr>
                <w:sz w:val="24"/>
                <w:szCs w:val="24"/>
              </w:rPr>
              <w:t>%</w:t>
            </w:r>
          </w:p>
        </w:tc>
        <w:tc>
          <w:tcPr>
            <w:tcW w:w="1360" w:type="dxa"/>
            <w:tcBorders>
              <w:top w:val="single" w:sz="4" w:space="0" w:color="auto"/>
              <w:left w:val="single" w:sz="4" w:space="0" w:color="auto"/>
              <w:bottom w:val="single" w:sz="4" w:space="0" w:color="auto"/>
              <w:right w:val="single" w:sz="4" w:space="0" w:color="auto"/>
            </w:tcBorders>
            <w:vAlign w:val="center"/>
            <w:hideMark/>
          </w:tcPr>
          <w:p w:rsidR="00410170" w:rsidRPr="008520C1" w:rsidRDefault="007773DB" w:rsidP="00673E0A">
            <w:pPr>
              <w:pStyle w:val="af"/>
              <w:spacing w:line="192" w:lineRule="auto"/>
              <w:contextualSpacing/>
              <w:jc w:val="center"/>
              <w:rPr>
                <w:sz w:val="24"/>
                <w:szCs w:val="24"/>
              </w:rPr>
            </w:pPr>
            <w:r>
              <w:rPr>
                <w:sz w:val="24"/>
                <w:szCs w:val="24"/>
              </w:rPr>
              <w:t>Ў</w:t>
            </w:r>
            <w:r w:rsidR="00410170" w:rsidRPr="008520C1">
              <w:rPr>
                <w:sz w:val="24"/>
                <w:szCs w:val="24"/>
              </w:rPr>
              <w:t>симлик сони, минг дона/га</w:t>
            </w:r>
          </w:p>
        </w:tc>
        <w:tc>
          <w:tcPr>
            <w:tcW w:w="850" w:type="dxa"/>
            <w:tcBorders>
              <w:top w:val="single" w:sz="4" w:space="0" w:color="auto"/>
              <w:left w:val="single" w:sz="4" w:space="0" w:color="auto"/>
              <w:bottom w:val="single" w:sz="4" w:space="0" w:color="auto"/>
              <w:right w:val="single" w:sz="4" w:space="0" w:color="auto"/>
            </w:tcBorders>
            <w:vAlign w:val="center"/>
            <w:hideMark/>
          </w:tcPr>
          <w:p w:rsidR="00410170" w:rsidRPr="008520C1" w:rsidRDefault="00410170" w:rsidP="00673E0A">
            <w:pPr>
              <w:pStyle w:val="af"/>
              <w:spacing w:line="192" w:lineRule="auto"/>
              <w:contextualSpacing/>
              <w:jc w:val="center"/>
              <w:rPr>
                <w:sz w:val="24"/>
                <w:szCs w:val="24"/>
              </w:rPr>
            </w:pPr>
            <w:r w:rsidRPr="008520C1">
              <w:rPr>
                <w:sz w:val="24"/>
                <w:szCs w:val="24"/>
              </w:rPr>
              <w:t>%</w:t>
            </w:r>
          </w:p>
        </w:tc>
      </w:tr>
      <w:tr w:rsidR="00410170" w:rsidRPr="008520C1" w:rsidTr="000C17AE">
        <w:trPr>
          <w:trHeight w:val="227"/>
          <w:jc w:val="center"/>
        </w:trPr>
        <w:tc>
          <w:tcPr>
            <w:tcW w:w="9242" w:type="dxa"/>
            <w:gridSpan w:val="7"/>
            <w:tcBorders>
              <w:top w:val="single" w:sz="4" w:space="0" w:color="auto"/>
              <w:left w:val="single" w:sz="4" w:space="0" w:color="auto"/>
              <w:bottom w:val="single" w:sz="4" w:space="0" w:color="auto"/>
              <w:right w:val="single" w:sz="4" w:space="0" w:color="auto"/>
            </w:tcBorders>
            <w:hideMark/>
          </w:tcPr>
          <w:p w:rsidR="00410170" w:rsidRPr="008520C1" w:rsidRDefault="00410170" w:rsidP="00367ED7">
            <w:pPr>
              <w:pStyle w:val="af"/>
              <w:jc w:val="center"/>
              <w:rPr>
                <w:b/>
                <w:sz w:val="24"/>
                <w:szCs w:val="24"/>
                <w:lang w:val="ru-RU"/>
              </w:rPr>
            </w:pPr>
            <w:r w:rsidRPr="008520C1">
              <w:rPr>
                <w:b/>
                <w:sz w:val="24"/>
                <w:szCs w:val="24"/>
                <w:lang w:val="ru-RU"/>
              </w:rPr>
              <w:t xml:space="preserve">Пендиметалин </w:t>
            </w:r>
            <w:r w:rsidRPr="008520C1">
              <w:rPr>
                <w:sz w:val="24"/>
                <w:szCs w:val="24"/>
                <w:lang w:val="ru-RU"/>
              </w:rPr>
              <w:t>(1-тажриба)</w:t>
            </w:r>
          </w:p>
        </w:tc>
      </w:tr>
      <w:tr w:rsidR="00410170" w:rsidRPr="008520C1" w:rsidTr="000C17AE">
        <w:trPr>
          <w:trHeight w:val="227"/>
          <w:jc w:val="center"/>
        </w:trPr>
        <w:tc>
          <w:tcPr>
            <w:tcW w:w="2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10170" w:rsidRPr="008520C1" w:rsidRDefault="00410170" w:rsidP="00367ED7">
            <w:pPr>
              <w:pStyle w:val="af"/>
              <w:rPr>
                <w:sz w:val="24"/>
                <w:szCs w:val="24"/>
                <w:vertAlign w:val="subscript"/>
                <w:lang w:val="ru-RU"/>
              </w:rPr>
            </w:pPr>
            <w:r w:rsidRPr="008520C1">
              <w:rPr>
                <w:sz w:val="24"/>
                <w:szCs w:val="24"/>
                <w:lang w:val="ru-RU"/>
              </w:rPr>
              <w:t>Назорат гербицидсиз</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10170" w:rsidRPr="008520C1" w:rsidRDefault="00410170" w:rsidP="00367ED7">
            <w:pPr>
              <w:pStyle w:val="af"/>
              <w:jc w:val="center"/>
              <w:rPr>
                <w:sz w:val="24"/>
                <w:szCs w:val="24"/>
                <w:vertAlign w:val="subscript"/>
                <w:lang w:val="ru-RU"/>
              </w:rPr>
            </w:pPr>
            <w:r w:rsidRPr="008520C1">
              <w:rPr>
                <w:sz w:val="24"/>
                <w:szCs w:val="24"/>
              </w:rPr>
              <w:t>6</w:t>
            </w:r>
            <w:r w:rsidRPr="008520C1">
              <w:rPr>
                <w:sz w:val="24"/>
                <w:szCs w:val="24"/>
                <w:lang w:val="ru-RU"/>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0170" w:rsidRPr="008520C1" w:rsidRDefault="00410170" w:rsidP="00367ED7">
            <w:pPr>
              <w:pStyle w:val="af"/>
              <w:jc w:val="center"/>
              <w:rPr>
                <w:sz w:val="24"/>
                <w:szCs w:val="24"/>
                <w:lang w:val="ru-RU"/>
              </w:rPr>
            </w:pPr>
            <w:r w:rsidRPr="008520C1">
              <w:rPr>
                <w:sz w:val="24"/>
                <w:szCs w:val="24"/>
                <w:lang w:val="ru-RU"/>
              </w:rPr>
              <w:t>166,7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10170" w:rsidRPr="008520C1" w:rsidRDefault="00410170" w:rsidP="00367ED7">
            <w:pPr>
              <w:pStyle w:val="af"/>
              <w:jc w:val="center"/>
              <w:rPr>
                <w:sz w:val="24"/>
                <w:szCs w:val="24"/>
                <w:vertAlign w:val="subscript"/>
                <w:lang w:val="ru-RU"/>
              </w:rPr>
            </w:pPr>
            <w:r w:rsidRPr="008520C1">
              <w:rPr>
                <w:sz w:val="24"/>
                <w:szCs w:val="24"/>
              </w:rPr>
              <w:t>588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10170" w:rsidRPr="008520C1" w:rsidRDefault="00410170" w:rsidP="00367ED7">
            <w:pPr>
              <w:pStyle w:val="af"/>
              <w:jc w:val="center"/>
              <w:rPr>
                <w:sz w:val="24"/>
                <w:szCs w:val="24"/>
              </w:rPr>
            </w:pPr>
            <w:r w:rsidRPr="008520C1">
              <w:rPr>
                <w:sz w:val="24"/>
                <w:szCs w:val="24"/>
              </w:rPr>
              <w:t>98</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10170" w:rsidRPr="008520C1" w:rsidRDefault="00410170" w:rsidP="00367ED7">
            <w:pPr>
              <w:pStyle w:val="af"/>
              <w:jc w:val="center"/>
              <w:rPr>
                <w:sz w:val="24"/>
                <w:szCs w:val="24"/>
              </w:rPr>
            </w:pPr>
            <w:r w:rsidRPr="008520C1">
              <w:rPr>
                <w:sz w:val="24"/>
                <w:szCs w:val="24"/>
              </w:rPr>
              <w:t>564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10170" w:rsidRPr="008520C1" w:rsidRDefault="00410170" w:rsidP="00367ED7">
            <w:pPr>
              <w:pStyle w:val="af"/>
              <w:jc w:val="center"/>
              <w:rPr>
                <w:sz w:val="24"/>
                <w:szCs w:val="24"/>
              </w:rPr>
            </w:pPr>
            <w:r w:rsidRPr="008520C1">
              <w:rPr>
                <w:sz w:val="24"/>
                <w:szCs w:val="24"/>
              </w:rPr>
              <w:t>94</w:t>
            </w:r>
          </w:p>
        </w:tc>
      </w:tr>
      <w:tr w:rsidR="00410170" w:rsidRPr="008520C1" w:rsidTr="000C17AE">
        <w:trPr>
          <w:trHeight w:val="227"/>
          <w:jc w:val="center"/>
        </w:trPr>
        <w:tc>
          <w:tcPr>
            <w:tcW w:w="2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10170" w:rsidRPr="008520C1" w:rsidRDefault="00410170" w:rsidP="00673E0A">
            <w:pPr>
              <w:pStyle w:val="af"/>
              <w:spacing w:line="192" w:lineRule="auto"/>
              <w:contextualSpacing/>
              <w:rPr>
                <w:sz w:val="24"/>
                <w:szCs w:val="24"/>
                <w:lang w:val="ru-RU"/>
              </w:rPr>
            </w:pPr>
            <w:r w:rsidRPr="008520C1">
              <w:rPr>
                <w:sz w:val="24"/>
                <w:szCs w:val="24"/>
                <w:lang w:val="ru-RU"/>
              </w:rPr>
              <w:t>Стомп 2</w:t>
            </w:r>
            <w:r w:rsidR="00401E5F">
              <w:rPr>
                <w:sz w:val="24"/>
                <w:szCs w:val="24"/>
                <w:lang w:val="ru-RU"/>
              </w:rPr>
              <w:t>,0</w:t>
            </w:r>
            <w:r w:rsidRPr="008520C1">
              <w:rPr>
                <w:sz w:val="24"/>
                <w:szCs w:val="24"/>
                <w:lang w:val="ru-RU"/>
              </w:rPr>
              <w:t xml:space="preserve"> л/га андоза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10170" w:rsidRPr="008520C1" w:rsidRDefault="00410170" w:rsidP="00367ED7">
            <w:pPr>
              <w:pStyle w:val="af"/>
              <w:jc w:val="center"/>
              <w:rPr>
                <w:sz w:val="24"/>
                <w:szCs w:val="24"/>
                <w:vertAlign w:val="subscript"/>
              </w:rPr>
            </w:pPr>
            <w:r w:rsidRPr="008520C1">
              <w:rPr>
                <w:sz w:val="24"/>
                <w:szCs w:val="24"/>
              </w:rPr>
              <w:t>6</w:t>
            </w:r>
            <w:r w:rsidRPr="008520C1">
              <w:rPr>
                <w:sz w:val="24"/>
                <w:szCs w:val="24"/>
                <w:lang w:val="ru-RU"/>
              </w:rPr>
              <w:t>0</w:t>
            </w:r>
            <w:r w:rsidRPr="008520C1">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0170" w:rsidRPr="008520C1" w:rsidRDefault="00410170" w:rsidP="00367ED7">
            <w:pPr>
              <w:pStyle w:val="af"/>
              <w:jc w:val="center"/>
              <w:rPr>
                <w:sz w:val="24"/>
                <w:szCs w:val="24"/>
                <w:lang w:val="ru-RU"/>
              </w:rPr>
            </w:pPr>
            <w:r w:rsidRPr="008520C1">
              <w:rPr>
                <w:sz w:val="24"/>
                <w:szCs w:val="24"/>
                <w:lang w:val="ru-RU"/>
              </w:rPr>
              <w:t>166,7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10170" w:rsidRPr="008520C1" w:rsidRDefault="00410170" w:rsidP="00367ED7">
            <w:pPr>
              <w:pStyle w:val="af"/>
              <w:jc w:val="center"/>
              <w:rPr>
                <w:sz w:val="24"/>
                <w:szCs w:val="24"/>
                <w:vertAlign w:val="subscript"/>
                <w:lang w:val="ru-RU"/>
              </w:rPr>
            </w:pPr>
            <w:r w:rsidRPr="008520C1">
              <w:rPr>
                <w:sz w:val="24"/>
                <w:szCs w:val="24"/>
                <w:lang w:val="ru-RU"/>
              </w:rPr>
              <w:t>576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10170" w:rsidRPr="008520C1" w:rsidRDefault="00410170" w:rsidP="00367ED7">
            <w:pPr>
              <w:pStyle w:val="af"/>
              <w:jc w:val="center"/>
              <w:rPr>
                <w:sz w:val="24"/>
                <w:szCs w:val="24"/>
                <w:lang w:val="ru-RU"/>
              </w:rPr>
            </w:pPr>
            <w:r w:rsidRPr="008520C1">
              <w:rPr>
                <w:sz w:val="24"/>
                <w:szCs w:val="24"/>
                <w:lang w:val="ru-RU"/>
              </w:rPr>
              <w:t>96</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10170" w:rsidRPr="008520C1" w:rsidRDefault="00410170" w:rsidP="00367ED7">
            <w:pPr>
              <w:pStyle w:val="af"/>
              <w:jc w:val="center"/>
              <w:rPr>
                <w:sz w:val="24"/>
                <w:szCs w:val="24"/>
              </w:rPr>
            </w:pPr>
            <w:r w:rsidRPr="008520C1">
              <w:rPr>
                <w:sz w:val="24"/>
                <w:szCs w:val="24"/>
              </w:rPr>
              <w:t>558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10170" w:rsidRPr="008520C1" w:rsidRDefault="00410170" w:rsidP="00367ED7">
            <w:pPr>
              <w:pStyle w:val="af"/>
              <w:jc w:val="center"/>
              <w:rPr>
                <w:sz w:val="24"/>
                <w:szCs w:val="24"/>
              </w:rPr>
            </w:pPr>
            <w:r w:rsidRPr="008520C1">
              <w:rPr>
                <w:sz w:val="24"/>
                <w:szCs w:val="24"/>
              </w:rPr>
              <w:t>93</w:t>
            </w:r>
          </w:p>
        </w:tc>
      </w:tr>
      <w:tr w:rsidR="00410170" w:rsidRPr="008520C1" w:rsidTr="000C17AE">
        <w:trPr>
          <w:trHeight w:val="227"/>
          <w:jc w:val="center"/>
        </w:trPr>
        <w:tc>
          <w:tcPr>
            <w:tcW w:w="2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10170" w:rsidRPr="008520C1" w:rsidRDefault="00410170" w:rsidP="00367ED7">
            <w:pPr>
              <w:pStyle w:val="af"/>
              <w:rPr>
                <w:sz w:val="24"/>
                <w:szCs w:val="24"/>
                <w:lang w:val="ru-RU"/>
              </w:rPr>
            </w:pPr>
            <w:r w:rsidRPr="008520C1">
              <w:rPr>
                <w:sz w:val="24"/>
                <w:szCs w:val="24"/>
                <w:lang w:val="ru-RU"/>
              </w:rPr>
              <w:t>Гайтан 4</w:t>
            </w:r>
            <w:r w:rsidR="00401E5F">
              <w:rPr>
                <w:sz w:val="24"/>
                <w:szCs w:val="24"/>
                <w:lang w:val="ru-RU"/>
              </w:rPr>
              <w:t>,0</w:t>
            </w:r>
            <w:r w:rsidRPr="008520C1">
              <w:rPr>
                <w:sz w:val="24"/>
                <w:szCs w:val="24"/>
                <w:lang w:val="ru-RU"/>
              </w:rPr>
              <w:t xml:space="preserve"> л/га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10170" w:rsidRPr="008520C1" w:rsidRDefault="00410170" w:rsidP="00367ED7">
            <w:pPr>
              <w:pStyle w:val="af"/>
              <w:jc w:val="center"/>
              <w:rPr>
                <w:sz w:val="24"/>
                <w:szCs w:val="24"/>
                <w:vertAlign w:val="subscript"/>
              </w:rPr>
            </w:pPr>
            <w:r w:rsidRPr="008520C1">
              <w:rPr>
                <w:sz w:val="24"/>
                <w:szCs w:val="24"/>
              </w:rPr>
              <w:t>6</w:t>
            </w:r>
            <w:r w:rsidRPr="008520C1">
              <w:rPr>
                <w:sz w:val="24"/>
                <w:szCs w:val="24"/>
                <w:lang w:val="ru-RU"/>
              </w:rPr>
              <w:t>0</w:t>
            </w:r>
            <w:r w:rsidRPr="008520C1">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0170" w:rsidRPr="008520C1" w:rsidRDefault="00410170" w:rsidP="00367ED7">
            <w:pPr>
              <w:pStyle w:val="af"/>
              <w:jc w:val="center"/>
              <w:rPr>
                <w:sz w:val="24"/>
                <w:szCs w:val="24"/>
                <w:lang w:val="ru-RU"/>
              </w:rPr>
            </w:pPr>
            <w:r w:rsidRPr="008520C1">
              <w:rPr>
                <w:sz w:val="24"/>
                <w:szCs w:val="24"/>
                <w:lang w:val="ru-RU"/>
              </w:rPr>
              <w:t>166,7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10170" w:rsidRPr="008520C1" w:rsidRDefault="00410170" w:rsidP="00367ED7">
            <w:pPr>
              <w:pStyle w:val="af"/>
              <w:jc w:val="center"/>
              <w:rPr>
                <w:sz w:val="24"/>
                <w:szCs w:val="24"/>
                <w:vertAlign w:val="subscript"/>
                <w:lang w:val="ru-RU"/>
              </w:rPr>
            </w:pPr>
            <w:r w:rsidRPr="008520C1">
              <w:rPr>
                <w:sz w:val="24"/>
                <w:szCs w:val="24"/>
                <w:lang w:val="ru-RU"/>
              </w:rPr>
              <w:t>576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10170" w:rsidRPr="008520C1" w:rsidRDefault="00410170" w:rsidP="00367ED7">
            <w:pPr>
              <w:pStyle w:val="af"/>
              <w:jc w:val="center"/>
              <w:rPr>
                <w:sz w:val="24"/>
                <w:szCs w:val="24"/>
                <w:lang w:val="ru-RU"/>
              </w:rPr>
            </w:pPr>
            <w:r w:rsidRPr="008520C1">
              <w:rPr>
                <w:sz w:val="24"/>
                <w:szCs w:val="24"/>
                <w:lang w:val="ru-RU"/>
              </w:rPr>
              <w:t>96</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10170" w:rsidRPr="008520C1" w:rsidRDefault="00410170" w:rsidP="00367ED7">
            <w:pPr>
              <w:pStyle w:val="af"/>
              <w:jc w:val="center"/>
              <w:rPr>
                <w:sz w:val="24"/>
                <w:szCs w:val="24"/>
              </w:rPr>
            </w:pPr>
            <w:r w:rsidRPr="008520C1">
              <w:rPr>
                <w:sz w:val="24"/>
                <w:szCs w:val="24"/>
              </w:rPr>
              <w:t>558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10170" w:rsidRPr="008520C1" w:rsidRDefault="00410170" w:rsidP="00367ED7">
            <w:pPr>
              <w:pStyle w:val="af"/>
              <w:jc w:val="center"/>
              <w:rPr>
                <w:sz w:val="24"/>
                <w:szCs w:val="24"/>
              </w:rPr>
            </w:pPr>
            <w:r w:rsidRPr="008520C1">
              <w:rPr>
                <w:sz w:val="24"/>
                <w:szCs w:val="24"/>
              </w:rPr>
              <w:t>93</w:t>
            </w:r>
          </w:p>
        </w:tc>
      </w:tr>
      <w:tr w:rsidR="00410170" w:rsidRPr="008520C1" w:rsidTr="000C17AE">
        <w:trPr>
          <w:trHeight w:val="227"/>
          <w:jc w:val="center"/>
        </w:trPr>
        <w:tc>
          <w:tcPr>
            <w:tcW w:w="2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10170" w:rsidRPr="008520C1" w:rsidRDefault="00410170" w:rsidP="00367ED7">
            <w:pPr>
              <w:pStyle w:val="af"/>
              <w:rPr>
                <w:sz w:val="24"/>
                <w:szCs w:val="24"/>
                <w:lang w:val="ru-RU"/>
              </w:rPr>
            </w:pPr>
            <w:r w:rsidRPr="008520C1">
              <w:rPr>
                <w:sz w:val="24"/>
                <w:szCs w:val="24"/>
                <w:lang w:val="ru-RU"/>
              </w:rPr>
              <w:t>Гайтан 5</w:t>
            </w:r>
            <w:r w:rsidR="00401E5F">
              <w:rPr>
                <w:sz w:val="24"/>
                <w:szCs w:val="24"/>
                <w:lang w:val="ru-RU"/>
              </w:rPr>
              <w:t xml:space="preserve">,0 </w:t>
            </w:r>
            <w:r w:rsidRPr="008520C1">
              <w:rPr>
                <w:sz w:val="24"/>
                <w:szCs w:val="24"/>
                <w:lang w:val="ru-RU"/>
              </w:rPr>
              <w:t>л/га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10170" w:rsidRPr="008520C1" w:rsidRDefault="00410170" w:rsidP="00367ED7">
            <w:pPr>
              <w:pStyle w:val="af"/>
              <w:jc w:val="center"/>
              <w:rPr>
                <w:sz w:val="24"/>
                <w:szCs w:val="24"/>
              </w:rPr>
            </w:pPr>
            <w:r w:rsidRPr="008520C1">
              <w:rPr>
                <w:sz w:val="24"/>
                <w:szCs w:val="24"/>
              </w:rPr>
              <w:t>6</w:t>
            </w:r>
            <w:r w:rsidRPr="008520C1">
              <w:rPr>
                <w:sz w:val="24"/>
                <w:szCs w:val="24"/>
                <w:lang w:val="ru-RU"/>
              </w:rPr>
              <w:t>0</w:t>
            </w:r>
            <w:r w:rsidRPr="008520C1">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0170" w:rsidRPr="008520C1" w:rsidRDefault="00410170" w:rsidP="00367ED7">
            <w:pPr>
              <w:pStyle w:val="af"/>
              <w:jc w:val="center"/>
              <w:rPr>
                <w:sz w:val="24"/>
                <w:szCs w:val="24"/>
                <w:lang w:val="ru-RU"/>
              </w:rPr>
            </w:pPr>
            <w:r w:rsidRPr="008520C1">
              <w:rPr>
                <w:sz w:val="24"/>
                <w:szCs w:val="24"/>
                <w:lang w:val="ru-RU"/>
              </w:rPr>
              <w:t>166,7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10170" w:rsidRPr="008520C1" w:rsidRDefault="00410170" w:rsidP="00367ED7">
            <w:pPr>
              <w:pStyle w:val="af"/>
              <w:jc w:val="center"/>
              <w:rPr>
                <w:sz w:val="24"/>
                <w:szCs w:val="24"/>
                <w:lang w:val="ru-RU"/>
              </w:rPr>
            </w:pPr>
            <w:r w:rsidRPr="008520C1">
              <w:rPr>
                <w:sz w:val="24"/>
                <w:szCs w:val="24"/>
                <w:lang w:val="ru-RU"/>
              </w:rPr>
              <w:t>570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10170" w:rsidRPr="008520C1" w:rsidRDefault="00410170" w:rsidP="00367ED7">
            <w:pPr>
              <w:pStyle w:val="af"/>
              <w:jc w:val="center"/>
              <w:rPr>
                <w:sz w:val="24"/>
                <w:szCs w:val="24"/>
                <w:lang w:val="ru-RU"/>
              </w:rPr>
            </w:pPr>
            <w:r w:rsidRPr="008520C1">
              <w:rPr>
                <w:sz w:val="24"/>
                <w:szCs w:val="24"/>
                <w:lang w:val="ru-RU"/>
              </w:rPr>
              <w:t>95</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10170" w:rsidRPr="008520C1" w:rsidRDefault="00410170" w:rsidP="00367ED7">
            <w:pPr>
              <w:pStyle w:val="af"/>
              <w:jc w:val="center"/>
              <w:rPr>
                <w:sz w:val="24"/>
                <w:szCs w:val="24"/>
                <w:lang w:val="ru-RU"/>
              </w:rPr>
            </w:pPr>
            <w:r w:rsidRPr="008520C1">
              <w:rPr>
                <w:sz w:val="24"/>
                <w:szCs w:val="24"/>
                <w:lang w:val="ru-RU"/>
              </w:rPr>
              <w:t>552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10170" w:rsidRPr="008520C1" w:rsidRDefault="00410170" w:rsidP="00367ED7">
            <w:pPr>
              <w:pStyle w:val="af"/>
              <w:jc w:val="center"/>
              <w:rPr>
                <w:sz w:val="24"/>
                <w:szCs w:val="24"/>
              </w:rPr>
            </w:pPr>
            <w:r w:rsidRPr="008520C1">
              <w:rPr>
                <w:sz w:val="24"/>
                <w:szCs w:val="24"/>
              </w:rPr>
              <w:t>92</w:t>
            </w:r>
          </w:p>
        </w:tc>
      </w:tr>
      <w:tr w:rsidR="00410170" w:rsidRPr="008520C1" w:rsidTr="000C17AE">
        <w:trPr>
          <w:trHeight w:val="227"/>
          <w:jc w:val="center"/>
        </w:trPr>
        <w:tc>
          <w:tcPr>
            <w:tcW w:w="924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10170" w:rsidRPr="008520C1" w:rsidRDefault="00410170" w:rsidP="00367ED7">
            <w:pPr>
              <w:pStyle w:val="af"/>
              <w:jc w:val="center"/>
              <w:rPr>
                <w:b/>
                <w:sz w:val="24"/>
                <w:szCs w:val="24"/>
                <w:lang w:val="ru-RU"/>
              </w:rPr>
            </w:pPr>
            <w:r w:rsidRPr="008520C1">
              <w:rPr>
                <w:b/>
                <w:sz w:val="24"/>
                <w:szCs w:val="24"/>
                <w:lang w:val="ru-RU"/>
              </w:rPr>
              <w:t xml:space="preserve">Прометрин </w:t>
            </w:r>
            <w:r w:rsidRPr="008520C1">
              <w:rPr>
                <w:sz w:val="24"/>
                <w:szCs w:val="24"/>
                <w:lang w:val="ru-RU"/>
              </w:rPr>
              <w:t>(2-тажриба)</w:t>
            </w:r>
          </w:p>
        </w:tc>
      </w:tr>
      <w:tr w:rsidR="00410170" w:rsidRPr="008520C1" w:rsidTr="000C17AE">
        <w:trPr>
          <w:trHeight w:val="227"/>
          <w:jc w:val="center"/>
        </w:trPr>
        <w:tc>
          <w:tcPr>
            <w:tcW w:w="24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10170" w:rsidRPr="008520C1" w:rsidRDefault="00410170" w:rsidP="00673E0A">
            <w:pPr>
              <w:pStyle w:val="ae"/>
              <w:spacing w:after="0" w:line="240" w:lineRule="auto"/>
              <w:ind w:left="0" w:right="-166"/>
              <w:rPr>
                <w:rFonts w:ascii="Times New Roman" w:hAnsi="Times New Roman"/>
                <w:sz w:val="24"/>
                <w:szCs w:val="24"/>
              </w:rPr>
            </w:pPr>
            <w:r w:rsidRPr="008520C1">
              <w:rPr>
                <w:rFonts w:ascii="Times New Roman" w:hAnsi="Times New Roman"/>
                <w:sz w:val="24"/>
                <w:szCs w:val="24"/>
              </w:rPr>
              <w:t>Назорат (гербицидсиз)</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10170" w:rsidRPr="008520C1" w:rsidRDefault="00410170" w:rsidP="00367ED7">
            <w:pPr>
              <w:pStyle w:val="af"/>
              <w:jc w:val="center"/>
              <w:rPr>
                <w:sz w:val="24"/>
                <w:szCs w:val="24"/>
                <w:vertAlign w:val="subscript"/>
                <w:lang w:val="ru-RU"/>
              </w:rPr>
            </w:pPr>
            <w:r w:rsidRPr="008520C1">
              <w:rPr>
                <w:sz w:val="24"/>
                <w:szCs w:val="24"/>
              </w:rPr>
              <w:t>6</w:t>
            </w:r>
            <w:r w:rsidRPr="008520C1">
              <w:rPr>
                <w:sz w:val="24"/>
                <w:szCs w:val="24"/>
                <w:lang w:val="ru-RU"/>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0170" w:rsidRPr="008520C1" w:rsidRDefault="00410170" w:rsidP="00367ED7">
            <w:pPr>
              <w:pStyle w:val="af"/>
              <w:jc w:val="center"/>
              <w:rPr>
                <w:sz w:val="24"/>
                <w:szCs w:val="24"/>
                <w:lang w:val="ru-RU"/>
              </w:rPr>
            </w:pPr>
            <w:r w:rsidRPr="008520C1">
              <w:rPr>
                <w:sz w:val="24"/>
                <w:szCs w:val="24"/>
                <w:lang w:val="ru-RU"/>
              </w:rPr>
              <w:t>166,7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10170" w:rsidRPr="008520C1" w:rsidRDefault="00410170" w:rsidP="00367ED7">
            <w:pPr>
              <w:pStyle w:val="af"/>
              <w:jc w:val="center"/>
              <w:rPr>
                <w:sz w:val="24"/>
                <w:szCs w:val="24"/>
                <w:lang w:val="ru-RU"/>
              </w:rPr>
            </w:pPr>
            <w:r w:rsidRPr="008520C1">
              <w:rPr>
                <w:sz w:val="24"/>
                <w:szCs w:val="24"/>
                <w:lang w:val="ru-RU"/>
              </w:rPr>
              <w:t>588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10170" w:rsidRPr="008520C1" w:rsidRDefault="00410170" w:rsidP="00367ED7">
            <w:pPr>
              <w:pStyle w:val="af"/>
              <w:jc w:val="center"/>
              <w:rPr>
                <w:sz w:val="24"/>
                <w:szCs w:val="24"/>
                <w:lang w:val="ru-RU"/>
              </w:rPr>
            </w:pPr>
            <w:r w:rsidRPr="008520C1">
              <w:rPr>
                <w:sz w:val="24"/>
                <w:szCs w:val="24"/>
                <w:lang w:val="ru-RU"/>
              </w:rPr>
              <w:t>98</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10170" w:rsidRPr="008520C1" w:rsidRDefault="00410170" w:rsidP="00367ED7">
            <w:pPr>
              <w:pStyle w:val="af"/>
              <w:jc w:val="center"/>
              <w:rPr>
                <w:sz w:val="24"/>
                <w:szCs w:val="24"/>
                <w:lang w:val="ru-RU"/>
              </w:rPr>
            </w:pPr>
            <w:r w:rsidRPr="008520C1">
              <w:rPr>
                <w:sz w:val="24"/>
                <w:szCs w:val="24"/>
                <w:lang w:val="ru-RU"/>
              </w:rPr>
              <w:t>569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10170" w:rsidRPr="008520C1" w:rsidRDefault="00410170" w:rsidP="00367ED7">
            <w:pPr>
              <w:pStyle w:val="af"/>
              <w:jc w:val="center"/>
              <w:rPr>
                <w:sz w:val="24"/>
                <w:szCs w:val="24"/>
                <w:lang w:val="ru-RU"/>
              </w:rPr>
            </w:pPr>
            <w:r w:rsidRPr="008520C1">
              <w:rPr>
                <w:sz w:val="24"/>
                <w:szCs w:val="24"/>
                <w:lang w:val="ru-RU"/>
              </w:rPr>
              <w:t>94,8</w:t>
            </w:r>
          </w:p>
        </w:tc>
      </w:tr>
      <w:tr w:rsidR="00410170" w:rsidRPr="008520C1" w:rsidTr="000C17AE">
        <w:trPr>
          <w:trHeight w:val="227"/>
          <w:jc w:val="center"/>
        </w:trPr>
        <w:tc>
          <w:tcPr>
            <w:tcW w:w="24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10170" w:rsidRPr="008520C1" w:rsidRDefault="00410170" w:rsidP="00673E0A">
            <w:pPr>
              <w:pStyle w:val="ae"/>
              <w:spacing w:after="0" w:line="216" w:lineRule="auto"/>
              <w:ind w:left="0"/>
              <w:rPr>
                <w:rFonts w:ascii="Times New Roman" w:hAnsi="Times New Roman"/>
                <w:sz w:val="24"/>
                <w:szCs w:val="24"/>
              </w:rPr>
            </w:pPr>
            <w:r w:rsidRPr="008520C1">
              <w:rPr>
                <w:rFonts w:ascii="Times New Roman" w:hAnsi="Times New Roman"/>
                <w:sz w:val="24"/>
                <w:szCs w:val="24"/>
              </w:rPr>
              <w:t>Гезагард 50% сус.к.- 1,2 л/га (андоза)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10170" w:rsidRPr="008520C1" w:rsidRDefault="00410170" w:rsidP="00367ED7">
            <w:pPr>
              <w:pStyle w:val="af"/>
              <w:jc w:val="center"/>
              <w:rPr>
                <w:sz w:val="24"/>
                <w:szCs w:val="24"/>
                <w:vertAlign w:val="subscript"/>
              </w:rPr>
            </w:pPr>
            <w:r w:rsidRPr="008520C1">
              <w:rPr>
                <w:sz w:val="24"/>
                <w:szCs w:val="24"/>
              </w:rPr>
              <w:t>6</w:t>
            </w:r>
            <w:r w:rsidRPr="008520C1">
              <w:rPr>
                <w:sz w:val="24"/>
                <w:szCs w:val="24"/>
                <w:lang w:val="ru-RU"/>
              </w:rPr>
              <w:t>0</w:t>
            </w:r>
            <w:r w:rsidRPr="008520C1">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0170" w:rsidRPr="008520C1" w:rsidRDefault="00410170" w:rsidP="00367ED7">
            <w:pPr>
              <w:pStyle w:val="af"/>
              <w:jc w:val="center"/>
              <w:rPr>
                <w:sz w:val="24"/>
                <w:szCs w:val="24"/>
                <w:lang w:val="ru-RU"/>
              </w:rPr>
            </w:pPr>
            <w:r w:rsidRPr="008520C1">
              <w:rPr>
                <w:sz w:val="24"/>
                <w:szCs w:val="24"/>
                <w:lang w:val="ru-RU"/>
              </w:rPr>
              <w:t>166,7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10170" w:rsidRPr="008520C1" w:rsidRDefault="00410170" w:rsidP="00367ED7">
            <w:pPr>
              <w:pStyle w:val="af"/>
              <w:jc w:val="center"/>
              <w:rPr>
                <w:sz w:val="24"/>
                <w:szCs w:val="24"/>
                <w:lang w:val="ru-RU"/>
              </w:rPr>
            </w:pPr>
            <w:r w:rsidRPr="008520C1">
              <w:rPr>
                <w:sz w:val="24"/>
                <w:szCs w:val="24"/>
                <w:lang w:val="ru-RU"/>
              </w:rPr>
              <w:t>578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10170" w:rsidRPr="008520C1" w:rsidRDefault="00410170" w:rsidP="00367ED7">
            <w:pPr>
              <w:pStyle w:val="af"/>
              <w:jc w:val="center"/>
              <w:rPr>
                <w:sz w:val="24"/>
                <w:szCs w:val="24"/>
                <w:lang w:val="ru-RU"/>
              </w:rPr>
            </w:pPr>
            <w:r w:rsidRPr="008520C1">
              <w:rPr>
                <w:sz w:val="24"/>
                <w:szCs w:val="24"/>
                <w:lang w:val="ru-RU"/>
              </w:rPr>
              <w:t>96,3</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10170" w:rsidRPr="008520C1" w:rsidRDefault="00410170" w:rsidP="00367ED7">
            <w:pPr>
              <w:pStyle w:val="af"/>
              <w:jc w:val="center"/>
              <w:rPr>
                <w:sz w:val="24"/>
                <w:szCs w:val="24"/>
                <w:lang w:val="ru-RU"/>
              </w:rPr>
            </w:pPr>
            <w:r w:rsidRPr="008520C1">
              <w:rPr>
                <w:sz w:val="24"/>
                <w:szCs w:val="24"/>
                <w:lang w:val="ru-RU"/>
              </w:rPr>
              <w:t>564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10170" w:rsidRPr="008520C1" w:rsidRDefault="00410170" w:rsidP="00367ED7">
            <w:pPr>
              <w:pStyle w:val="af"/>
              <w:jc w:val="center"/>
              <w:rPr>
                <w:sz w:val="24"/>
                <w:szCs w:val="24"/>
                <w:lang w:val="ru-RU"/>
              </w:rPr>
            </w:pPr>
            <w:r w:rsidRPr="008520C1">
              <w:rPr>
                <w:sz w:val="24"/>
                <w:szCs w:val="24"/>
                <w:lang w:val="ru-RU"/>
              </w:rPr>
              <w:t>94,0</w:t>
            </w:r>
          </w:p>
        </w:tc>
      </w:tr>
      <w:tr w:rsidR="00410170" w:rsidRPr="008520C1" w:rsidTr="000C17AE">
        <w:trPr>
          <w:trHeight w:val="227"/>
          <w:jc w:val="center"/>
        </w:trPr>
        <w:tc>
          <w:tcPr>
            <w:tcW w:w="24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10170" w:rsidRPr="008520C1" w:rsidRDefault="00410170" w:rsidP="00673E0A">
            <w:pPr>
              <w:pStyle w:val="ae"/>
              <w:spacing w:after="0" w:line="216" w:lineRule="auto"/>
              <w:ind w:left="0"/>
              <w:rPr>
                <w:rFonts w:ascii="Times New Roman" w:hAnsi="Times New Roman"/>
                <w:sz w:val="24"/>
                <w:szCs w:val="24"/>
              </w:rPr>
            </w:pPr>
            <w:r w:rsidRPr="008520C1">
              <w:rPr>
                <w:rFonts w:ascii="Times New Roman" w:hAnsi="Times New Roman"/>
                <w:sz w:val="24"/>
                <w:szCs w:val="24"/>
              </w:rPr>
              <w:t>Гамбит с.к.- 3,0 л/га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10170" w:rsidRPr="008520C1" w:rsidRDefault="00410170" w:rsidP="00367ED7">
            <w:pPr>
              <w:pStyle w:val="af"/>
              <w:jc w:val="center"/>
              <w:rPr>
                <w:sz w:val="24"/>
                <w:szCs w:val="24"/>
                <w:vertAlign w:val="subscript"/>
              </w:rPr>
            </w:pPr>
            <w:r w:rsidRPr="008520C1">
              <w:rPr>
                <w:sz w:val="24"/>
                <w:szCs w:val="24"/>
              </w:rPr>
              <w:t>6</w:t>
            </w:r>
            <w:r w:rsidRPr="008520C1">
              <w:rPr>
                <w:sz w:val="24"/>
                <w:szCs w:val="24"/>
                <w:lang w:val="ru-RU"/>
              </w:rPr>
              <w:t>0</w:t>
            </w:r>
            <w:r w:rsidRPr="008520C1">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0170" w:rsidRPr="008520C1" w:rsidRDefault="00410170" w:rsidP="00367ED7">
            <w:pPr>
              <w:pStyle w:val="af"/>
              <w:jc w:val="center"/>
              <w:rPr>
                <w:sz w:val="24"/>
                <w:szCs w:val="24"/>
                <w:lang w:val="ru-RU"/>
              </w:rPr>
            </w:pPr>
            <w:r w:rsidRPr="008520C1">
              <w:rPr>
                <w:sz w:val="24"/>
                <w:szCs w:val="24"/>
                <w:lang w:val="ru-RU"/>
              </w:rPr>
              <w:t>166,7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10170" w:rsidRPr="008520C1" w:rsidRDefault="00410170" w:rsidP="00367ED7">
            <w:pPr>
              <w:pStyle w:val="af"/>
              <w:jc w:val="center"/>
              <w:rPr>
                <w:sz w:val="24"/>
                <w:szCs w:val="24"/>
                <w:lang w:val="ru-RU"/>
              </w:rPr>
            </w:pPr>
            <w:r w:rsidRPr="008520C1">
              <w:rPr>
                <w:sz w:val="24"/>
                <w:szCs w:val="24"/>
                <w:lang w:val="ru-RU"/>
              </w:rPr>
              <w:t>579</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10170" w:rsidRPr="008520C1" w:rsidRDefault="00410170" w:rsidP="00367ED7">
            <w:pPr>
              <w:pStyle w:val="af"/>
              <w:jc w:val="center"/>
              <w:rPr>
                <w:sz w:val="24"/>
                <w:szCs w:val="24"/>
                <w:lang w:val="ru-RU"/>
              </w:rPr>
            </w:pPr>
            <w:r w:rsidRPr="008520C1">
              <w:rPr>
                <w:sz w:val="24"/>
                <w:szCs w:val="24"/>
                <w:lang w:val="ru-RU"/>
              </w:rPr>
              <w:t>96,6</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10170" w:rsidRPr="008520C1" w:rsidRDefault="00410170" w:rsidP="00367ED7">
            <w:pPr>
              <w:pStyle w:val="af"/>
              <w:jc w:val="center"/>
              <w:rPr>
                <w:sz w:val="24"/>
                <w:szCs w:val="24"/>
                <w:lang w:val="ru-RU"/>
              </w:rPr>
            </w:pPr>
            <w:r w:rsidRPr="008520C1">
              <w:rPr>
                <w:sz w:val="24"/>
                <w:szCs w:val="24"/>
                <w:lang w:val="ru-RU"/>
              </w:rPr>
              <w:t>565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10170" w:rsidRPr="008520C1" w:rsidRDefault="00410170" w:rsidP="00367ED7">
            <w:pPr>
              <w:pStyle w:val="af"/>
              <w:jc w:val="center"/>
              <w:rPr>
                <w:sz w:val="24"/>
                <w:szCs w:val="24"/>
                <w:lang w:val="ru-RU"/>
              </w:rPr>
            </w:pPr>
            <w:r w:rsidRPr="008520C1">
              <w:rPr>
                <w:sz w:val="24"/>
                <w:szCs w:val="24"/>
                <w:lang w:val="ru-RU"/>
              </w:rPr>
              <w:t>94,1</w:t>
            </w:r>
          </w:p>
        </w:tc>
      </w:tr>
      <w:tr w:rsidR="00410170" w:rsidRPr="008520C1" w:rsidTr="000C17AE">
        <w:trPr>
          <w:trHeight w:val="227"/>
          <w:jc w:val="center"/>
        </w:trPr>
        <w:tc>
          <w:tcPr>
            <w:tcW w:w="24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10170" w:rsidRPr="008520C1" w:rsidRDefault="00410170" w:rsidP="00673E0A">
            <w:pPr>
              <w:pStyle w:val="ae"/>
              <w:spacing w:after="0" w:line="216" w:lineRule="auto"/>
              <w:ind w:left="0"/>
              <w:rPr>
                <w:rFonts w:ascii="Times New Roman" w:hAnsi="Times New Roman"/>
                <w:sz w:val="24"/>
                <w:szCs w:val="24"/>
              </w:rPr>
            </w:pPr>
            <w:r w:rsidRPr="008520C1">
              <w:rPr>
                <w:rFonts w:ascii="Times New Roman" w:hAnsi="Times New Roman"/>
                <w:sz w:val="24"/>
                <w:szCs w:val="24"/>
              </w:rPr>
              <w:t>Гамбит с.к.- 4,0 л/га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10170" w:rsidRPr="008520C1" w:rsidRDefault="00410170" w:rsidP="00367ED7">
            <w:pPr>
              <w:pStyle w:val="af"/>
              <w:jc w:val="center"/>
              <w:rPr>
                <w:sz w:val="24"/>
                <w:szCs w:val="24"/>
              </w:rPr>
            </w:pPr>
            <w:r w:rsidRPr="008520C1">
              <w:rPr>
                <w:sz w:val="24"/>
                <w:szCs w:val="24"/>
              </w:rPr>
              <w:t>6</w:t>
            </w:r>
            <w:r w:rsidRPr="008520C1">
              <w:rPr>
                <w:sz w:val="24"/>
                <w:szCs w:val="24"/>
                <w:lang w:val="ru-RU"/>
              </w:rPr>
              <w:t>0</w:t>
            </w:r>
            <w:r w:rsidRPr="008520C1">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0170" w:rsidRPr="008520C1" w:rsidRDefault="00410170" w:rsidP="00367ED7">
            <w:pPr>
              <w:pStyle w:val="af"/>
              <w:jc w:val="center"/>
              <w:rPr>
                <w:sz w:val="24"/>
                <w:szCs w:val="24"/>
                <w:lang w:val="ru-RU"/>
              </w:rPr>
            </w:pPr>
            <w:r w:rsidRPr="008520C1">
              <w:rPr>
                <w:sz w:val="24"/>
                <w:szCs w:val="24"/>
                <w:lang w:val="ru-RU"/>
              </w:rPr>
              <w:t>166,7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10170" w:rsidRPr="008520C1" w:rsidRDefault="00410170" w:rsidP="00367ED7">
            <w:pPr>
              <w:pStyle w:val="af"/>
              <w:jc w:val="center"/>
              <w:rPr>
                <w:sz w:val="24"/>
                <w:szCs w:val="24"/>
                <w:lang w:val="ru-RU"/>
              </w:rPr>
            </w:pPr>
            <w:r w:rsidRPr="008520C1">
              <w:rPr>
                <w:sz w:val="24"/>
                <w:szCs w:val="24"/>
                <w:lang w:val="ru-RU"/>
              </w:rPr>
              <w:t>570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10170" w:rsidRPr="008520C1" w:rsidRDefault="00410170" w:rsidP="00367ED7">
            <w:pPr>
              <w:pStyle w:val="af"/>
              <w:jc w:val="center"/>
              <w:rPr>
                <w:sz w:val="24"/>
                <w:szCs w:val="24"/>
                <w:lang w:val="ru-RU"/>
              </w:rPr>
            </w:pPr>
            <w:r w:rsidRPr="008520C1">
              <w:rPr>
                <w:sz w:val="24"/>
                <w:szCs w:val="24"/>
                <w:lang w:val="ru-RU"/>
              </w:rPr>
              <w:t>95,1</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10170" w:rsidRPr="008520C1" w:rsidRDefault="00410170" w:rsidP="00367ED7">
            <w:pPr>
              <w:pStyle w:val="af"/>
              <w:jc w:val="center"/>
              <w:rPr>
                <w:sz w:val="24"/>
                <w:szCs w:val="24"/>
                <w:lang w:val="ru-RU"/>
              </w:rPr>
            </w:pPr>
            <w:r w:rsidRPr="008520C1">
              <w:rPr>
                <w:sz w:val="24"/>
                <w:szCs w:val="24"/>
                <w:lang w:val="ru-RU"/>
              </w:rPr>
              <w:t>560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10170" w:rsidRPr="008520C1" w:rsidRDefault="00410170" w:rsidP="00367ED7">
            <w:pPr>
              <w:pStyle w:val="af"/>
              <w:jc w:val="center"/>
              <w:rPr>
                <w:sz w:val="24"/>
                <w:szCs w:val="24"/>
                <w:lang w:val="ru-RU"/>
              </w:rPr>
            </w:pPr>
            <w:r w:rsidRPr="008520C1">
              <w:rPr>
                <w:sz w:val="24"/>
                <w:szCs w:val="24"/>
                <w:lang w:val="ru-RU"/>
              </w:rPr>
              <w:t>93,3</w:t>
            </w:r>
          </w:p>
        </w:tc>
      </w:tr>
    </w:tbl>
    <w:p w:rsidR="00073F59" w:rsidRPr="000C17AE" w:rsidRDefault="00073F59" w:rsidP="00DC6583">
      <w:pPr>
        <w:spacing w:after="0" w:line="240" w:lineRule="auto"/>
        <w:ind w:firstLine="567"/>
        <w:jc w:val="both"/>
        <w:rPr>
          <w:rFonts w:ascii="Times New Roman" w:hAnsi="Times New Roman"/>
          <w:sz w:val="10"/>
          <w:szCs w:val="10"/>
          <w:lang w:val="uz-Cyrl-UZ"/>
        </w:rPr>
      </w:pPr>
    </w:p>
    <w:p w:rsidR="00DC6583" w:rsidRPr="00871F2D" w:rsidRDefault="00DC6583" w:rsidP="00DC6583">
      <w:pPr>
        <w:spacing w:after="0" w:line="240" w:lineRule="auto"/>
        <w:ind w:firstLine="567"/>
        <w:jc w:val="both"/>
        <w:rPr>
          <w:rFonts w:ascii="Times New Roman" w:hAnsi="Times New Roman"/>
          <w:sz w:val="28"/>
          <w:szCs w:val="28"/>
          <w:lang w:val="uz-Cyrl-UZ"/>
        </w:rPr>
      </w:pPr>
      <w:r w:rsidRPr="00871F2D">
        <w:rPr>
          <w:rFonts w:ascii="Times New Roman" w:hAnsi="Times New Roman"/>
          <w:sz w:val="28"/>
          <w:szCs w:val="28"/>
          <w:lang w:val="uz-Cyrl-UZ"/>
        </w:rPr>
        <w:t>Тажриба натижаларининг кўрсатишича сояни экишдан олдин ёки экиш билан бир вақтда гербицидлар қўлланганда қисман бўлсада гербицидларнинг ножўя таъсири кузатил</w:t>
      </w:r>
      <w:r w:rsidR="008F609B">
        <w:rPr>
          <w:rFonts w:ascii="Times New Roman" w:hAnsi="Times New Roman"/>
          <w:sz w:val="28"/>
          <w:szCs w:val="28"/>
          <w:lang w:val="uz-Cyrl-UZ"/>
        </w:rPr>
        <w:t>ган</w:t>
      </w:r>
      <w:r w:rsidRPr="00871F2D">
        <w:rPr>
          <w:rFonts w:ascii="Times New Roman" w:hAnsi="Times New Roman"/>
          <w:sz w:val="28"/>
          <w:szCs w:val="28"/>
          <w:lang w:val="uz-Cyrl-UZ"/>
        </w:rPr>
        <w:t>, яъни экин майдонига гербицидлар қўлланганда уруғларнинг унувчанлиги пасай</w:t>
      </w:r>
      <w:r w:rsidR="008F609B">
        <w:rPr>
          <w:rFonts w:ascii="Times New Roman" w:hAnsi="Times New Roman"/>
          <w:sz w:val="28"/>
          <w:szCs w:val="28"/>
          <w:lang w:val="uz-Cyrl-UZ"/>
        </w:rPr>
        <w:t>ган</w:t>
      </w:r>
      <w:r w:rsidRPr="00871F2D">
        <w:rPr>
          <w:rFonts w:ascii="Times New Roman" w:hAnsi="Times New Roman"/>
          <w:sz w:val="28"/>
          <w:szCs w:val="28"/>
          <w:lang w:val="uz-Cyrl-UZ"/>
        </w:rPr>
        <w:t xml:space="preserve">. Бу ўз навбатида сояни унувчанлигини </w:t>
      </w:r>
      <w:r w:rsidR="00A8118A">
        <w:rPr>
          <w:rFonts w:ascii="Times New Roman" w:hAnsi="Times New Roman"/>
          <w:sz w:val="28"/>
          <w:szCs w:val="28"/>
          <w:lang w:val="uz-Cyrl-UZ"/>
        </w:rPr>
        <w:br/>
      </w:r>
      <w:r w:rsidRPr="00871F2D">
        <w:rPr>
          <w:rFonts w:ascii="Times New Roman" w:hAnsi="Times New Roman"/>
          <w:sz w:val="28"/>
          <w:szCs w:val="28"/>
          <w:lang w:val="uz-Cyrl-UZ"/>
        </w:rPr>
        <w:t>2-3</w:t>
      </w:r>
      <w:r w:rsidR="007773DB">
        <w:rPr>
          <w:rFonts w:ascii="Times New Roman" w:hAnsi="Times New Roman"/>
          <w:sz w:val="28"/>
          <w:szCs w:val="28"/>
          <w:lang w:val="uz-Cyrl-UZ"/>
        </w:rPr>
        <w:t xml:space="preserve"> фоиз</w:t>
      </w:r>
      <w:r w:rsidRPr="00871F2D">
        <w:rPr>
          <w:rFonts w:ascii="Times New Roman" w:hAnsi="Times New Roman"/>
          <w:sz w:val="28"/>
          <w:szCs w:val="28"/>
          <w:lang w:val="uz-Cyrl-UZ"/>
        </w:rPr>
        <w:t>га камайишига олиб кел</w:t>
      </w:r>
      <w:r w:rsidR="008F609B">
        <w:rPr>
          <w:rFonts w:ascii="Times New Roman" w:hAnsi="Times New Roman"/>
          <w:sz w:val="28"/>
          <w:szCs w:val="28"/>
          <w:lang w:val="uz-Cyrl-UZ"/>
        </w:rPr>
        <w:t>ганлиги қайд қилинган</w:t>
      </w:r>
      <w:r w:rsidRPr="00871F2D">
        <w:rPr>
          <w:rFonts w:ascii="Times New Roman" w:hAnsi="Times New Roman"/>
          <w:sz w:val="28"/>
          <w:szCs w:val="28"/>
          <w:lang w:val="uz-Cyrl-UZ"/>
        </w:rPr>
        <w:t>.</w:t>
      </w:r>
    </w:p>
    <w:p w:rsidR="00410170" w:rsidRPr="00871F2D" w:rsidRDefault="00410170" w:rsidP="009D256C">
      <w:pPr>
        <w:widowControl w:val="0"/>
        <w:spacing w:after="0" w:line="240" w:lineRule="auto"/>
        <w:ind w:firstLine="567"/>
        <w:contextualSpacing/>
        <w:jc w:val="both"/>
        <w:rPr>
          <w:rFonts w:ascii="Times New Roman" w:hAnsi="Times New Roman"/>
          <w:sz w:val="28"/>
          <w:szCs w:val="28"/>
          <w:lang w:val="uz-Cyrl-UZ"/>
        </w:rPr>
      </w:pPr>
      <w:r w:rsidRPr="00871F2D">
        <w:rPr>
          <w:rFonts w:ascii="Times New Roman" w:hAnsi="Times New Roman"/>
          <w:sz w:val="28"/>
          <w:szCs w:val="28"/>
          <w:lang w:val="uz-Cyrl-UZ"/>
        </w:rPr>
        <w:t>Тажрибаларда соя ўсимлигини экишдан олдин ёки экиш билан бир вақтда “Гайтан” гербициди 4 л/га қўлланганда ўсимликларни</w:t>
      </w:r>
      <w:r w:rsidR="008F609B">
        <w:rPr>
          <w:rFonts w:ascii="Times New Roman" w:hAnsi="Times New Roman"/>
          <w:sz w:val="28"/>
          <w:szCs w:val="28"/>
          <w:lang w:val="uz-Cyrl-UZ"/>
        </w:rPr>
        <w:t>нг</w:t>
      </w:r>
      <w:r w:rsidRPr="00871F2D">
        <w:rPr>
          <w:rFonts w:ascii="Times New Roman" w:hAnsi="Times New Roman"/>
          <w:sz w:val="28"/>
          <w:szCs w:val="28"/>
          <w:lang w:val="uz-Cyrl-UZ"/>
        </w:rPr>
        <w:t xml:space="preserve"> униб чиқиши андозага нисбатан бир кун, назоратга нисбатан икки кун кечик</w:t>
      </w:r>
      <w:r w:rsidR="008F609B">
        <w:rPr>
          <w:rFonts w:ascii="Times New Roman" w:hAnsi="Times New Roman"/>
          <w:sz w:val="28"/>
          <w:szCs w:val="28"/>
          <w:lang w:val="uz-Cyrl-UZ"/>
        </w:rPr>
        <w:t>к</w:t>
      </w:r>
      <w:r w:rsidRPr="00871F2D">
        <w:rPr>
          <w:rFonts w:ascii="Times New Roman" w:hAnsi="Times New Roman"/>
          <w:sz w:val="28"/>
          <w:szCs w:val="28"/>
          <w:lang w:val="uz-Cyrl-UZ"/>
        </w:rPr>
        <w:t>анлиги кузатил</w:t>
      </w:r>
      <w:r w:rsidR="008F609B">
        <w:rPr>
          <w:rFonts w:ascii="Times New Roman" w:hAnsi="Times New Roman"/>
          <w:sz w:val="28"/>
          <w:szCs w:val="28"/>
          <w:lang w:val="uz-Cyrl-UZ"/>
        </w:rPr>
        <w:t>ган</w:t>
      </w:r>
      <w:r w:rsidRPr="00871F2D">
        <w:rPr>
          <w:rFonts w:ascii="Times New Roman" w:hAnsi="Times New Roman"/>
          <w:sz w:val="28"/>
          <w:szCs w:val="28"/>
          <w:lang w:val="uz-Cyrl-UZ"/>
        </w:rPr>
        <w:t xml:space="preserve">. </w:t>
      </w:r>
      <w:r w:rsidR="0058655C" w:rsidRPr="00871F2D">
        <w:rPr>
          <w:rFonts w:ascii="Times New Roman" w:hAnsi="Times New Roman"/>
          <w:sz w:val="28"/>
          <w:szCs w:val="28"/>
          <w:lang w:val="uz-Cyrl-UZ"/>
        </w:rPr>
        <w:t>Н</w:t>
      </w:r>
      <w:r w:rsidRPr="00871F2D">
        <w:rPr>
          <w:rFonts w:ascii="Times New Roman" w:hAnsi="Times New Roman"/>
          <w:sz w:val="28"/>
          <w:szCs w:val="28"/>
          <w:lang w:val="uz-Cyrl-UZ"/>
        </w:rPr>
        <w:t>азорат вариантида ўсимликлар 4</w:t>
      </w:r>
      <w:r w:rsidR="008F609B">
        <w:rPr>
          <w:rFonts w:ascii="Times New Roman" w:hAnsi="Times New Roman"/>
          <w:sz w:val="28"/>
          <w:szCs w:val="28"/>
          <w:lang w:val="uz-Cyrl-UZ"/>
        </w:rPr>
        <w:t>-</w:t>
      </w:r>
      <w:r w:rsidRPr="00871F2D">
        <w:rPr>
          <w:rFonts w:ascii="Times New Roman" w:hAnsi="Times New Roman"/>
          <w:sz w:val="28"/>
          <w:szCs w:val="28"/>
          <w:lang w:val="uz-Cyrl-UZ"/>
        </w:rPr>
        <w:t>майда униб чиқ</w:t>
      </w:r>
      <w:r w:rsidR="008F609B">
        <w:rPr>
          <w:rFonts w:ascii="Times New Roman" w:hAnsi="Times New Roman"/>
          <w:sz w:val="28"/>
          <w:szCs w:val="28"/>
          <w:lang w:val="uz-Cyrl-UZ"/>
        </w:rPr>
        <w:t>қан бўлса</w:t>
      </w:r>
      <w:r w:rsidRPr="00871F2D">
        <w:rPr>
          <w:rFonts w:ascii="Times New Roman" w:hAnsi="Times New Roman"/>
          <w:sz w:val="28"/>
          <w:szCs w:val="28"/>
          <w:lang w:val="uz-Cyrl-UZ"/>
        </w:rPr>
        <w:t>, “Гайтан” препарати 4 л/га қўлланганда 6</w:t>
      </w:r>
      <w:r w:rsidR="008F609B">
        <w:rPr>
          <w:rFonts w:ascii="Times New Roman" w:hAnsi="Times New Roman"/>
          <w:sz w:val="28"/>
          <w:szCs w:val="28"/>
          <w:lang w:val="uz-Cyrl-UZ"/>
        </w:rPr>
        <w:t>-</w:t>
      </w:r>
      <w:r w:rsidRPr="00871F2D">
        <w:rPr>
          <w:rFonts w:ascii="Times New Roman" w:hAnsi="Times New Roman"/>
          <w:sz w:val="28"/>
          <w:szCs w:val="28"/>
          <w:lang w:val="uz-Cyrl-UZ"/>
        </w:rPr>
        <w:t>майда униб чиқ</w:t>
      </w:r>
      <w:r w:rsidR="008F609B">
        <w:rPr>
          <w:rFonts w:ascii="Times New Roman" w:hAnsi="Times New Roman"/>
          <w:sz w:val="28"/>
          <w:szCs w:val="28"/>
          <w:lang w:val="uz-Cyrl-UZ"/>
        </w:rPr>
        <w:t>қан</w:t>
      </w:r>
      <w:r w:rsidRPr="00871F2D">
        <w:rPr>
          <w:rFonts w:ascii="Times New Roman" w:hAnsi="Times New Roman"/>
          <w:sz w:val="28"/>
          <w:szCs w:val="28"/>
          <w:lang w:val="uz-Cyrl-UZ"/>
        </w:rPr>
        <w:t>. Назорат вариантида ўсимликлар ўз вақтида униб чиққанлиги кузатил</w:t>
      </w:r>
      <w:r w:rsidR="008F609B">
        <w:rPr>
          <w:rFonts w:ascii="Times New Roman" w:hAnsi="Times New Roman"/>
          <w:sz w:val="28"/>
          <w:szCs w:val="28"/>
          <w:lang w:val="uz-Cyrl-UZ"/>
        </w:rPr>
        <w:t>ган</w:t>
      </w:r>
      <w:r w:rsidRPr="00871F2D">
        <w:rPr>
          <w:rFonts w:ascii="Times New Roman" w:hAnsi="Times New Roman"/>
          <w:sz w:val="28"/>
          <w:szCs w:val="28"/>
          <w:lang w:val="uz-Cyrl-UZ"/>
        </w:rPr>
        <w:t>. Гербицидлар қўлланилган вариантларда соя ўсимлигини жуда нимжон ўсганлиги</w:t>
      </w:r>
      <w:r w:rsidR="00C078E0" w:rsidRPr="00871F2D">
        <w:rPr>
          <w:rFonts w:ascii="Times New Roman" w:hAnsi="Times New Roman"/>
          <w:sz w:val="28"/>
          <w:szCs w:val="28"/>
          <w:lang w:val="uz-Cyrl-UZ"/>
        </w:rPr>
        <w:t>, шу</w:t>
      </w:r>
      <w:r w:rsidR="0058655C" w:rsidRPr="00871F2D">
        <w:rPr>
          <w:rFonts w:ascii="Times New Roman" w:hAnsi="Times New Roman"/>
          <w:sz w:val="28"/>
          <w:szCs w:val="28"/>
          <w:lang w:val="uz-Cyrl-UZ"/>
        </w:rPr>
        <w:t xml:space="preserve"> сабабли</w:t>
      </w:r>
      <w:r w:rsidRPr="00871F2D">
        <w:rPr>
          <w:rFonts w:ascii="Times New Roman" w:hAnsi="Times New Roman"/>
          <w:sz w:val="28"/>
          <w:szCs w:val="28"/>
          <w:lang w:val="uz-Cyrl-UZ"/>
        </w:rPr>
        <w:t xml:space="preserve"> уларни</w:t>
      </w:r>
      <w:r w:rsidR="008F609B">
        <w:rPr>
          <w:rFonts w:ascii="Times New Roman" w:hAnsi="Times New Roman"/>
          <w:sz w:val="28"/>
          <w:szCs w:val="28"/>
          <w:lang w:val="uz-Cyrl-UZ"/>
        </w:rPr>
        <w:t>нг</w:t>
      </w:r>
      <w:r w:rsidRPr="00871F2D">
        <w:rPr>
          <w:rFonts w:ascii="Times New Roman" w:hAnsi="Times New Roman"/>
          <w:sz w:val="28"/>
          <w:szCs w:val="28"/>
          <w:lang w:val="uz-Cyrl-UZ"/>
        </w:rPr>
        <w:t xml:space="preserve"> ривожланиш</w:t>
      </w:r>
      <w:r w:rsidR="00C078E0" w:rsidRPr="00871F2D">
        <w:rPr>
          <w:rFonts w:ascii="Times New Roman" w:hAnsi="Times New Roman"/>
          <w:sz w:val="28"/>
          <w:szCs w:val="28"/>
          <w:lang w:val="uz-Cyrl-UZ"/>
        </w:rPr>
        <w:t>ини яхшилаш</w:t>
      </w:r>
      <w:r w:rsidRPr="00871F2D">
        <w:rPr>
          <w:rFonts w:ascii="Times New Roman" w:hAnsi="Times New Roman"/>
          <w:sz w:val="28"/>
          <w:szCs w:val="28"/>
          <w:lang w:val="uz-Cyrl-UZ"/>
        </w:rPr>
        <w:t xml:space="preserve"> учун таркибида микроэлементлар бўлган “Ҳосилдор” препарати қўлланил</w:t>
      </w:r>
      <w:r w:rsidR="008F609B">
        <w:rPr>
          <w:rFonts w:ascii="Times New Roman" w:hAnsi="Times New Roman"/>
          <w:sz w:val="28"/>
          <w:szCs w:val="28"/>
          <w:lang w:val="uz-Cyrl-UZ"/>
        </w:rPr>
        <w:t>ган</w:t>
      </w:r>
      <w:r w:rsidR="00132468">
        <w:rPr>
          <w:rFonts w:ascii="Times New Roman" w:hAnsi="Times New Roman"/>
          <w:sz w:val="28"/>
          <w:szCs w:val="28"/>
          <w:lang w:val="uz-Cyrl-UZ"/>
        </w:rPr>
        <w:t xml:space="preserve"> (7-жадвал)</w:t>
      </w:r>
      <w:r w:rsidRPr="00871F2D">
        <w:rPr>
          <w:rFonts w:ascii="Times New Roman" w:hAnsi="Times New Roman"/>
          <w:sz w:val="28"/>
          <w:szCs w:val="28"/>
          <w:lang w:val="uz-Cyrl-UZ"/>
        </w:rPr>
        <w:t>.</w:t>
      </w:r>
    </w:p>
    <w:p w:rsidR="00410170" w:rsidRPr="00871F2D" w:rsidRDefault="00410170" w:rsidP="009D256C">
      <w:pPr>
        <w:widowControl w:val="0"/>
        <w:spacing w:after="0" w:line="240" w:lineRule="auto"/>
        <w:ind w:firstLine="567"/>
        <w:contextualSpacing/>
        <w:jc w:val="both"/>
        <w:rPr>
          <w:rFonts w:ascii="Times New Roman" w:hAnsi="Times New Roman"/>
          <w:sz w:val="28"/>
          <w:szCs w:val="28"/>
          <w:lang w:val="uz-Cyrl-UZ"/>
        </w:rPr>
      </w:pPr>
      <w:r w:rsidRPr="00871F2D">
        <w:rPr>
          <w:rFonts w:ascii="Times New Roman" w:hAnsi="Times New Roman"/>
          <w:sz w:val="28"/>
          <w:szCs w:val="28"/>
          <w:lang w:val="uz-Cyrl-UZ"/>
        </w:rPr>
        <w:lastRenderedPageBreak/>
        <w:t>Шоналаш даврига келиб назорат варианти билан гербицидлар қўлланилган вариант ўртасида сояни ривожланишида катта фарқ бўлма</w:t>
      </w:r>
      <w:r w:rsidR="002603FB">
        <w:rPr>
          <w:rFonts w:ascii="Times New Roman" w:hAnsi="Times New Roman"/>
          <w:sz w:val="28"/>
          <w:szCs w:val="28"/>
          <w:lang w:val="uz-Cyrl-UZ"/>
        </w:rPr>
        <w:t>ган</w:t>
      </w:r>
      <w:r w:rsidRPr="00871F2D">
        <w:rPr>
          <w:rFonts w:ascii="Times New Roman" w:hAnsi="Times New Roman"/>
          <w:sz w:val="28"/>
          <w:szCs w:val="28"/>
          <w:lang w:val="uz-Cyrl-UZ"/>
        </w:rPr>
        <w:t xml:space="preserve">. </w:t>
      </w:r>
      <w:r w:rsidR="002603FB">
        <w:rPr>
          <w:rFonts w:ascii="Times New Roman" w:hAnsi="Times New Roman"/>
          <w:sz w:val="28"/>
          <w:szCs w:val="28"/>
          <w:lang w:val="uz-Cyrl-UZ"/>
        </w:rPr>
        <w:t>Бунда</w:t>
      </w:r>
      <w:r w:rsidRPr="00871F2D">
        <w:rPr>
          <w:rFonts w:ascii="Times New Roman" w:hAnsi="Times New Roman"/>
          <w:sz w:val="28"/>
          <w:szCs w:val="28"/>
          <w:lang w:val="uz-Cyrl-UZ"/>
        </w:rPr>
        <w:t xml:space="preserve"> назорат вариантида соя ўсимлиги билан биргаликда бегона ўтларнинг ҳам ривожланиши жада</w:t>
      </w:r>
      <w:r w:rsidR="000359A2">
        <w:rPr>
          <w:rFonts w:ascii="Times New Roman" w:hAnsi="Times New Roman"/>
          <w:sz w:val="28"/>
          <w:szCs w:val="28"/>
          <w:lang w:val="uz-Cyrl-UZ"/>
        </w:rPr>
        <w:t>л</w:t>
      </w:r>
      <w:r w:rsidRPr="00871F2D">
        <w:rPr>
          <w:rFonts w:ascii="Times New Roman" w:hAnsi="Times New Roman"/>
          <w:sz w:val="28"/>
          <w:szCs w:val="28"/>
          <w:lang w:val="uz-Cyrl-UZ"/>
        </w:rPr>
        <w:t xml:space="preserve">лашганлиги </w:t>
      </w:r>
      <w:r w:rsidR="002603FB">
        <w:rPr>
          <w:rFonts w:ascii="Times New Roman" w:hAnsi="Times New Roman"/>
          <w:sz w:val="28"/>
          <w:szCs w:val="28"/>
          <w:lang w:val="uz-Cyrl-UZ"/>
        </w:rPr>
        <w:t>қайд этилган</w:t>
      </w:r>
      <w:r w:rsidRPr="00871F2D">
        <w:rPr>
          <w:rFonts w:ascii="Times New Roman" w:hAnsi="Times New Roman"/>
          <w:sz w:val="28"/>
          <w:szCs w:val="28"/>
          <w:lang w:val="uz-Cyrl-UZ"/>
        </w:rPr>
        <w:t>. Назорат варианти ўта кучли даражада бегона ўтлар билан қоплан</w:t>
      </w:r>
      <w:r w:rsidR="002603FB">
        <w:rPr>
          <w:rFonts w:ascii="Times New Roman" w:hAnsi="Times New Roman"/>
          <w:sz w:val="28"/>
          <w:szCs w:val="28"/>
          <w:lang w:val="uz-Cyrl-UZ"/>
        </w:rPr>
        <w:t>ган</w:t>
      </w:r>
      <w:r w:rsidRPr="00871F2D">
        <w:rPr>
          <w:rFonts w:ascii="Times New Roman" w:hAnsi="Times New Roman"/>
          <w:sz w:val="28"/>
          <w:szCs w:val="28"/>
          <w:lang w:val="uz-Cyrl-UZ"/>
        </w:rPr>
        <w:t>. Гербицидлар қўлланган майдонда бегона ўтларни</w:t>
      </w:r>
      <w:r w:rsidR="002603FB">
        <w:rPr>
          <w:rFonts w:ascii="Times New Roman" w:hAnsi="Times New Roman"/>
          <w:sz w:val="28"/>
          <w:szCs w:val="28"/>
          <w:lang w:val="uz-Cyrl-UZ"/>
        </w:rPr>
        <w:t>нг</w:t>
      </w:r>
      <w:r w:rsidRPr="00871F2D">
        <w:rPr>
          <w:rFonts w:ascii="Times New Roman" w:hAnsi="Times New Roman"/>
          <w:sz w:val="28"/>
          <w:szCs w:val="28"/>
          <w:lang w:val="uz-Cyrl-UZ"/>
        </w:rPr>
        <w:t xml:space="preserve"> кескин камайганлиги ҳисобига соя ўсимлиги минерал ўғитларни тўлиқ ўзлаштири</w:t>
      </w:r>
      <w:r w:rsidR="002603FB">
        <w:rPr>
          <w:rFonts w:ascii="Times New Roman" w:hAnsi="Times New Roman"/>
          <w:sz w:val="28"/>
          <w:szCs w:val="28"/>
          <w:lang w:val="uz-Cyrl-UZ"/>
        </w:rPr>
        <w:t>б</w:t>
      </w:r>
      <w:r w:rsidRPr="00871F2D">
        <w:rPr>
          <w:rFonts w:ascii="Times New Roman" w:hAnsi="Times New Roman"/>
          <w:sz w:val="28"/>
          <w:szCs w:val="28"/>
          <w:lang w:val="uz-Cyrl-UZ"/>
        </w:rPr>
        <w:t>, натижада суст ўсаётган ўсимликлар ривожланиши жадаллаш</w:t>
      </w:r>
      <w:r w:rsidR="002603FB">
        <w:rPr>
          <w:rFonts w:ascii="Times New Roman" w:hAnsi="Times New Roman"/>
          <w:sz w:val="28"/>
          <w:szCs w:val="28"/>
          <w:lang w:val="uz-Cyrl-UZ"/>
        </w:rPr>
        <w:t>ганлиги баён қилинган</w:t>
      </w:r>
      <w:r w:rsidRPr="00871F2D">
        <w:rPr>
          <w:rFonts w:ascii="Times New Roman" w:hAnsi="Times New Roman"/>
          <w:sz w:val="28"/>
          <w:szCs w:val="28"/>
          <w:lang w:val="uz-Cyrl-UZ"/>
        </w:rPr>
        <w:t>.</w:t>
      </w:r>
    </w:p>
    <w:p w:rsidR="00410170" w:rsidRPr="008520C1" w:rsidRDefault="00A8118A" w:rsidP="00410170">
      <w:pPr>
        <w:pStyle w:val="ab"/>
        <w:ind w:firstLine="567"/>
        <w:jc w:val="right"/>
        <w:rPr>
          <w:rFonts w:ascii="Times New Roman" w:hAnsi="Times New Roman"/>
          <w:sz w:val="28"/>
          <w:szCs w:val="28"/>
          <w:lang w:val="uz-Cyrl-UZ"/>
        </w:rPr>
      </w:pPr>
      <w:r>
        <w:rPr>
          <w:rFonts w:ascii="Times New Roman" w:hAnsi="Times New Roman"/>
          <w:sz w:val="28"/>
          <w:szCs w:val="28"/>
          <w:lang w:val="uz-Cyrl-UZ"/>
        </w:rPr>
        <w:t>7</w:t>
      </w:r>
      <w:r w:rsidR="00410170" w:rsidRPr="008520C1">
        <w:rPr>
          <w:rFonts w:ascii="Times New Roman" w:hAnsi="Times New Roman"/>
          <w:sz w:val="28"/>
          <w:szCs w:val="28"/>
          <w:lang w:val="uz-Cyrl-UZ"/>
        </w:rPr>
        <w:t>-жадвал</w:t>
      </w:r>
    </w:p>
    <w:p w:rsidR="00A8118A" w:rsidRPr="00DF451F" w:rsidRDefault="00A8118A" w:rsidP="00A8118A">
      <w:pPr>
        <w:spacing w:after="0" w:line="240" w:lineRule="auto"/>
        <w:contextualSpacing/>
        <w:jc w:val="center"/>
        <w:rPr>
          <w:rFonts w:ascii="Times New Roman" w:hAnsi="Times New Roman"/>
          <w:b/>
          <w:sz w:val="28"/>
          <w:szCs w:val="28"/>
          <w:lang w:val="uz-Cyrl-UZ"/>
        </w:rPr>
      </w:pPr>
      <w:r w:rsidRPr="00DF451F">
        <w:rPr>
          <w:rFonts w:ascii="Times New Roman" w:hAnsi="Times New Roman"/>
          <w:b/>
          <w:sz w:val="28"/>
          <w:szCs w:val="28"/>
          <w:lang w:val="uz-Cyrl-UZ"/>
        </w:rPr>
        <w:t xml:space="preserve">Соянинг ривожланиш фазаларига гербицидлар ва таркибида микроэлементлар бўлган препаратнинг таъсири </w:t>
      </w:r>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8"/>
        <w:gridCol w:w="1622"/>
        <w:gridCol w:w="1985"/>
        <w:gridCol w:w="850"/>
        <w:gridCol w:w="709"/>
        <w:gridCol w:w="850"/>
        <w:gridCol w:w="851"/>
        <w:gridCol w:w="850"/>
        <w:gridCol w:w="851"/>
        <w:gridCol w:w="547"/>
      </w:tblGrid>
      <w:tr w:rsidR="00F862EC" w:rsidRPr="005D3E70" w:rsidTr="00DF451F">
        <w:trPr>
          <w:cantSplit/>
          <w:trHeight w:val="1258"/>
          <w:jc w:val="center"/>
        </w:trPr>
        <w:tc>
          <w:tcPr>
            <w:tcW w:w="488" w:type="dxa"/>
            <w:tcBorders>
              <w:top w:val="single" w:sz="4" w:space="0" w:color="auto"/>
              <w:left w:val="single" w:sz="4" w:space="0" w:color="auto"/>
              <w:bottom w:val="single" w:sz="4" w:space="0" w:color="auto"/>
              <w:right w:val="single" w:sz="4" w:space="0" w:color="auto"/>
            </w:tcBorders>
          </w:tcPr>
          <w:p w:rsidR="00F862EC" w:rsidRPr="005D3E70" w:rsidRDefault="00F862EC" w:rsidP="008C7FCE">
            <w:pPr>
              <w:pStyle w:val="af"/>
              <w:jc w:val="center"/>
              <w:rPr>
                <w:b/>
                <w:sz w:val="22"/>
                <w:szCs w:val="22"/>
              </w:rPr>
            </w:pPr>
          </w:p>
          <w:p w:rsidR="00F862EC" w:rsidRPr="005D3E70" w:rsidRDefault="00F862EC" w:rsidP="008C7FCE">
            <w:pPr>
              <w:pStyle w:val="af"/>
              <w:jc w:val="center"/>
              <w:rPr>
                <w:b/>
                <w:sz w:val="22"/>
                <w:szCs w:val="22"/>
              </w:rPr>
            </w:pPr>
            <w:r w:rsidRPr="005D3E70">
              <w:rPr>
                <w:b/>
                <w:sz w:val="22"/>
                <w:szCs w:val="22"/>
              </w:rPr>
              <w:t>№</w:t>
            </w:r>
          </w:p>
        </w:tc>
        <w:tc>
          <w:tcPr>
            <w:tcW w:w="1622" w:type="dxa"/>
            <w:tcBorders>
              <w:top w:val="single" w:sz="4" w:space="0" w:color="auto"/>
              <w:left w:val="single" w:sz="4" w:space="0" w:color="auto"/>
              <w:right w:val="single" w:sz="4" w:space="0" w:color="auto"/>
            </w:tcBorders>
            <w:vAlign w:val="center"/>
          </w:tcPr>
          <w:p w:rsidR="00F862EC" w:rsidRPr="005D3E70" w:rsidRDefault="00F862EC" w:rsidP="008C7FCE">
            <w:pPr>
              <w:pStyle w:val="af"/>
              <w:jc w:val="center"/>
              <w:rPr>
                <w:b/>
                <w:sz w:val="22"/>
                <w:szCs w:val="22"/>
              </w:rPr>
            </w:pPr>
            <w:r w:rsidRPr="005D3E70">
              <w:rPr>
                <w:b/>
                <w:sz w:val="22"/>
                <w:szCs w:val="22"/>
              </w:rPr>
              <w:t>Тажриба вариантлари</w:t>
            </w:r>
          </w:p>
        </w:tc>
        <w:tc>
          <w:tcPr>
            <w:tcW w:w="1985" w:type="dxa"/>
            <w:tcBorders>
              <w:top w:val="single" w:sz="4" w:space="0" w:color="auto"/>
              <w:left w:val="single" w:sz="4" w:space="0" w:color="auto"/>
              <w:right w:val="single" w:sz="4" w:space="0" w:color="auto"/>
            </w:tcBorders>
            <w:vAlign w:val="center"/>
          </w:tcPr>
          <w:p w:rsidR="00F862EC" w:rsidRPr="005D3E70" w:rsidRDefault="00F862EC" w:rsidP="008C7FCE">
            <w:pPr>
              <w:pStyle w:val="af"/>
              <w:spacing w:line="192" w:lineRule="auto"/>
              <w:jc w:val="center"/>
              <w:rPr>
                <w:b/>
                <w:sz w:val="22"/>
                <w:szCs w:val="22"/>
              </w:rPr>
            </w:pPr>
            <w:r w:rsidRPr="005D3E70">
              <w:rPr>
                <w:b/>
                <w:sz w:val="22"/>
                <w:szCs w:val="22"/>
              </w:rPr>
              <w:t>Ривожланиш фазаларининг ўтиш муддатлари</w:t>
            </w:r>
          </w:p>
        </w:tc>
        <w:tc>
          <w:tcPr>
            <w:tcW w:w="850" w:type="dxa"/>
            <w:tcBorders>
              <w:top w:val="single" w:sz="4" w:space="0" w:color="auto"/>
              <w:left w:val="single" w:sz="4" w:space="0" w:color="auto"/>
              <w:right w:val="single" w:sz="4" w:space="0" w:color="auto"/>
            </w:tcBorders>
            <w:textDirection w:val="btLr"/>
            <w:vAlign w:val="center"/>
          </w:tcPr>
          <w:p w:rsidR="00F862EC" w:rsidRPr="005D3E70" w:rsidRDefault="00F862EC" w:rsidP="00085E42">
            <w:pPr>
              <w:pStyle w:val="af"/>
              <w:ind w:left="113" w:right="113"/>
              <w:jc w:val="center"/>
              <w:rPr>
                <w:b/>
                <w:sz w:val="22"/>
                <w:szCs w:val="22"/>
              </w:rPr>
            </w:pPr>
            <w:r w:rsidRPr="005D3E70">
              <w:rPr>
                <w:b/>
                <w:sz w:val="22"/>
                <w:szCs w:val="22"/>
              </w:rPr>
              <w:t>экиш муддати</w:t>
            </w:r>
          </w:p>
        </w:tc>
        <w:tc>
          <w:tcPr>
            <w:tcW w:w="709" w:type="dxa"/>
            <w:tcBorders>
              <w:top w:val="single" w:sz="4" w:space="0" w:color="auto"/>
              <w:left w:val="single" w:sz="4" w:space="0" w:color="auto"/>
              <w:right w:val="single" w:sz="4" w:space="0" w:color="auto"/>
            </w:tcBorders>
            <w:textDirection w:val="btLr"/>
            <w:vAlign w:val="center"/>
          </w:tcPr>
          <w:p w:rsidR="00F862EC" w:rsidRPr="005D3E70" w:rsidRDefault="00F862EC" w:rsidP="008C7FCE">
            <w:pPr>
              <w:pStyle w:val="af"/>
              <w:ind w:left="113" w:right="113"/>
              <w:jc w:val="center"/>
              <w:rPr>
                <w:b/>
                <w:sz w:val="22"/>
                <w:szCs w:val="22"/>
              </w:rPr>
            </w:pPr>
            <w:r w:rsidRPr="005D3E70">
              <w:rPr>
                <w:b/>
                <w:sz w:val="22"/>
                <w:szCs w:val="22"/>
              </w:rPr>
              <w:t>униб чиқиш</w:t>
            </w:r>
          </w:p>
        </w:tc>
        <w:tc>
          <w:tcPr>
            <w:tcW w:w="850" w:type="dxa"/>
            <w:tcBorders>
              <w:top w:val="single" w:sz="4" w:space="0" w:color="auto"/>
              <w:left w:val="single" w:sz="4" w:space="0" w:color="auto"/>
              <w:right w:val="single" w:sz="4" w:space="0" w:color="auto"/>
            </w:tcBorders>
            <w:textDirection w:val="btLr"/>
            <w:vAlign w:val="center"/>
          </w:tcPr>
          <w:p w:rsidR="00F862EC" w:rsidRPr="005D3E70" w:rsidRDefault="00F862EC" w:rsidP="008C7FCE">
            <w:pPr>
              <w:pStyle w:val="af"/>
              <w:ind w:left="113" w:right="113"/>
              <w:jc w:val="center"/>
              <w:rPr>
                <w:b/>
                <w:sz w:val="22"/>
                <w:szCs w:val="22"/>
              </w:rPr>
            </w:pPr>
            <w:r>
              <w:rPr>
                <w:b/>
                <w:sz w:val="22"/>
                <w:szCs w:val="22"/>
              </w:rPr>
              <w:t>шона</w:t>
            </w:r>
            <w:r w:rsidRPr="005D3E70">
              <w:rPr>
                <w:b/>
                <w:sz w:val="22"/>
                <w:szCs w:val="22"/>
              </w:rPr>
              <w:t>лаш</w:t>
            </w:r>
          </w:p>
        </w:tc>
        <w:tc>
          <w:tcPr>
            <w:tcW w:w="851" w:type="dxa"/>
            <w:tcBorders>
              <w:top w:val="single" w:sz="4" w:space="0" w:color="auto"/>
              <w:left w:val="single" w:sz="4" w:space="0" w:color="auto"/>
              <w:right w:val="single" w:sz="4" w:space="0" w:color="auto"/>
            </w:tcBorders>
            <w:textDirection w:val="btLr"/>
            <w:vAlign w:val="center"/>
          </w:tcPr>
          <w:p w:rsidR="00F862EC" w:rsidRPr="005D3E70" w:rsidRDefault="00F862EC" w:rsidP="008C7FCE">
            <w:pPr>
              <w:pStyle w:val="af"/>
              <w:ind w:left="113" w:right="-58"/>
              <w:jc w:val="center"/>
              <w:rPr>
                <w:b/>
                <w:sz w:val="22"/>
                <w:szCs w:val="22"/>
              </w:rPr>
            </w:pPr>
            <w:r w:rsidRPr="005D3E70">
              <w:rPr>
                <w:b/>
                <w:sz w:val="22"/>
                <w:szCs w:val="22"/>
              </w:rPr>
              <w:t>гуллаш</w:t>
            </w:r>
          </w:p>
        </w:tc>
        <w:tc>
          <w:tcPr>
            <w:tcW w:w="850" w:type="dxa"/>
            <w:tcBorders>
              <w:top w:val="single" w:sz="4" w:space="0" w:color="auto"/>
              <w:left w:val="single" w:sz="4" w:space="0" w:color="auto"/>
              <w:right w:val="single" w:sz="4" w:space="0" w:color="auto"/>
            </w:tcBorders>
            <w:textDirection w:val="btLr"/>
            <w:vAlign w:val="center"/>
          </w:tcPr>
          <w:p w:rsidR="00F862EC" w:rsidRPr="005D3E70" w:rsidRDefault="00F862EC" w:rsidP="008C7FCE">
            <w:pPr>
              <w:pStyle w:val="af"/>
              <w:ind w:left="113" w:right="113"/>
              <w:jc w:val="center"/>
              <w:rPr>
                <w:b/>
                <w:sz w:val="22"/>
                <w:szCs w:val="22"/>
              </w:rPr>
            </w:pPr>
            <w:r w:rsidRPr="005D3E70">
              <w:rPr>
                <w:b/>
                <w:sz w:val="22"/>
                <w:szCs w:val="22"/>
              </w:rPr>
              <w:t>дуккак</w:t>
            </w:r>
          </w:p>
          <w:p w:rsidR="00F862EC" w:rsidRPr="005D3E70" w:rsidRDefault="00F862EC" w:rsidP="008C7FCE">
            <w:pPr>
              <w:pStyle w:val="af"/>
              <w:ind w:left="113" w:right="113"/>
              <w:jc w:val="center"/>
              <w:rPr>
                <w:b/>
                <w:sz w:val="22"/>
                <w:szCs w:val="22"/>
              </w:rPr>
            </w:pPr>
            <w:r w:rsidRPr="005D3E70">
              <w:rPr>
                <w:b/>
                <w:sz w:val="22"/>
                <w:szCs w:val="22"/>
              </w:rPr>
              <w:t>ҳосил қилиш</w:t>
            </w:r>
          </w:p>
        </w:tc>
        <w:tc>
          <w:tcPr>
            <w:tcW w:w="851" w:type="dxa"/>
            <w:tcBorders>
              <w:top w:val="single" w:sz="4" w:space="0" w:color="auto"/>
              <w:left w:val="single" w:sz="4" w:space="0" w:color="auto"/>
              <w:right w:val="single" w:sz="4" w:space="0" w:color="auto"/>
            </w:tcBorders>
            <w:textDirection w:val="btLr"/>
            <w:vAlign w:val="center"/>
          </w:tcPr>
          <w:p w:rsidR="00F862EC" w:rsidRPr="005D3E70" w:rsidRDefault="00F862EC" w:rsidP="008C7FCE">
            <w:pPr>
              <w:pStyle w:val="af"/>
              <w:ind w:left="-33" w:right="-89"/>
              <w:jc w:val="center"/>
              <w:rPr>
                <w:b/>
                <w:sz w:val="22"/>
                <w:szCs w:val="22"/>
              </w:rPr>
            </w:pPr>
            <w:r w:rsidRPr="005D3E70">
              <w:rPr>
                <w:b/>
                <w:sz w:val="22"/>
                <w:szCs w:val="22"/>
              </w:rPr>
              <w:t>пишиш</w:t>
            </w:r>
          </w:p>
        </w:tc>
        <w:tc>
          <w:tcPr>
            <w:tcW w:w="547" w:type="dxa"/>
            <w:tcBorders>
              <w:top w:val="single" w:sz="4" w:space="0" w:color="auto"/>
              <w:left w:val="single" w:sz="4" w:space="0" w:color="auto"/>
              <w:right w:val="single" w:sz="4" w:space="0" w:color="auto"/>
            </w:tcBorders>
            <w:textDirection w:val="btLr"/>
            <w:vAlign w:val="center"/>
          </w:tcPr>
          <w:p w:rsidR="00F862EC" w:rsidRPr="005D3E70" w:rsidRDefault="00F862EC" w:rsidP="008C7FCE">
            <w:pPr>
              <w:pStyle w:val="af"/>
              <w:ind w:left="113" w:right="113"/>
              <w:jc w:val="center"/>
              <w:rPr>
                <w:b/>
                <w:sz w:val="22"/>
                <w:szCs w:val="22"/>
              </w:rPr>
            </w:pPr>
            <w:r w:rsidRPr="005D3E70">
              <w:rPr>
                <w:b/>
                <w:sz w:val="22"/>
                <w:szCs w:val="22"/>
              </w:rPr>
              <w:t>Амал даври</w:t>
            </w:r>
          </w:p>
        </w:tc>
      </w:tr>
      <w:tr w:rsidR="00F862EC" w:rsidRPr="005D3E70" w:rsidTr="008C7FCE">
        <w:tblPrEx>
          <w:tblLook w:val="04A0" w:firstRow="1" w:lastRow="0" w:firstColumn="1" w:lastColumn="0" w:noHBand="0" w:noVBand="1"/>
        </w:tblPrEx>
        <w:trPr>
          <w:trHeight w:val="230"/>
          <w:jc w:val="center"/>
        </w:trPr>
        <w:tc>
          <w:tcPr>
            <w:tcW w:w="9603" w:type="dxa"/>
            <w:gridSpan w:val="10"/>
          </w:tcPr>
          <w:p w:rsidR="00F862EC" w:rsidRPr="005D3E70" w:rsidRDefault="00F862EC" w:rsidP="008C7FCE">
            <w:pPr>
              <w:pStyle w:val="af"/>
              <w:jc w:val="center"/>
              <w:rPr>
                <w:b/>
                <w:sz w:val="24"/>
                <w:szCs w:val="24"/>
              </w:rPr>
            </w:pPr>
            <w:r w:rsidRPr="005D3E70">
              <w:rPr>
                <w:b/>
                <w:sz w:val="24"/>
                <w:szCs w:val="24"/>
              </w:rPr>
              <w:t xml:space="preserve">Пендиметалин </w:t>
            </w:r>
            <w:r w:rsidRPr="005D3E70">
              <w:rPr>
                <w:sz w:val="24"/>
                <w:szCs w:val="24"/>
              </w:rPr>
              <w:t>(1-тажриба)</w:t>
            </w:r>
          </w:p>
        </w:tc>
      </w:tr>
      <w:tr w:rsidR="00F862EC" w:rsidRPr="005D3E70" w:rsidTr="008C7FCE">
        <w:tblPrEx>
          <w:tblLook w:val="04A0" w:firstRow="1" w:lastRow="0" w:firstColumn="1" w:lastColumn="0" w:noHBand="0" w:noVBand="1"/>
        </w:tblPrEx>
        <w:trPr>
          <w:jc w:val="center"/>
        </w:trPr>
        <w:tc>
          <w:tcPr>
            <w:tcW w:w="488" w:type="dxa"/>
            <w:vMerge w:val="restart"/>
            <w:vAlign w:val="center"/>
          </w:tcPr>
          <w:p w:rsidR="00F862EC" w:rsidRPr="005D3E70" w:rsidRDefault="00F862EC" w:rsidP="008C7FCE">
            <w:pPr>
              <w:pStyle w:val="af"/>
              <w:jc w:val="center"/>
              <w:rPr>
                <w:sz w:val="24"/>
                <w:szCs w:val="24"/>
              </w:rPr>
            </w:pPr>
            <w:r w:rsidRPr="005D3E70">
              <w:rPr>
                <w:sz w:val="24"/>
                <w:szCs w:val="24"/>
              </w:rPr>
              <w:t>1</w:t>
            </w:r>
          </w:p>
        </w:tc>
        <w:tc>
          <w:tcPr>
            <w:tcW w:w="1622" w:type="dxa"/>
            <w:vMerge w:val="restart"/>
            <w:vAlign w:val="center"/>
          </w:tcPr>
          <w:p w:rsidR="00F862EC" w:rsidRPr="005D3E70" w:rsidRDefault="00F862EC" w:rsidP="000C17AE">
            <w:pPr>
              <w:pStyle w:val="af"/>
              <w:spacing w:line="216" w:lineRule="auto"/>
              <w:rPr>
                <w:sz w:val="24"/>
                <w:szCs w:val="24"/>
                <w:vertAlign w:val="subscript"/>
                <w:lang w:val="ru-RU"/>
              </w:rPr>
            </w:pPr>
            <w:r w:rsidRPr="005D3E70">
              <w:rPr>
                <w:sz w:val="24"/>
                <w:szCs w:val="24"/>
                <w:lang w:val="ru-RU"/>
              </w:rPr>
              <w:t>Назорат препаратсиз</w:t>
            </w:r>
          </w:p>
        </w:tc>
        <w:tc>
          <w:tcPr>
            <w:tcW w:w="1985" w:type="dxa"/>
          </w:tcPr>
          <w:p w:rsidR="00F862EC" w:rsidRPr="005D3E70" w:rsidRDefault="00F862EC" w:rsidP="000C17AE">
            <w:pPr>
              <w:pStyle w:val="af"/>
              <w:spacing w:line="216" w:lineRule="auto"/>
              <w:jc w:val="center"/>
              <w:rPr>
                <w:sz w:val="24"/>
                <w:szCs w:val="24"/>
              </w:rPr>
            </w:pPr>
            <w:r>
              <w:rPr>
                <w:sz w:val="24"/>
                <w:szCs w:val="24"/>
              </w:rPr>
              <w:t>сана</w:t>
            </w:r>
          </w:p>
        </w:tc>
        <w:tc>
          <w:tcPr>
            <w:tcW w:w="850" w:type="dxa"/>
            <w:vAlign w:val="center"/>
          </w:tcPr>
          <w:p w:rsidR="00F862EC" w:rsidRPr="005D3E70" w:rsidRDefault="00F862EC" w:rsidP="000C17AE">
            <w:pPr>
              <w:pStyle w:val="af"/>
              <w:spacing w:line="216" w:lineRule="auto"/>
              <w:jc w:val="center"/>
              <w:rPr>
                <w:sz w:val="24"/>
                <w:szCs w:val="24"/>
              </w:rPr>
            </w:pPr>
            <w:r w:rsidRPr="005D3E70">
              <w:rPr>
                <w:sz w:val="24"/>
                <w:szCs w:val="24"/>
              </w:rPr>
              <w:t>28.04</w:t>
            </w:r>
          </w:p>
        </w:tc>
        <w:tc>
          <w:tcPr>
            <w:tcW w:w="709" w:type="dxa"/>
            <w:vAlign w:val="center"/>
          </w:tcPr>
          <w:p w:rsidR="00F862EC" w:rsidRPr="005D3E70" w:rsidRDefault="00F862EC" w:rsidP="000C17AE">
            <w:pPr>
              <w:pStyle w:val="af"/>
              <w:spacing w:line="216" w:lineRule="auto"/>
              <w:jc w:val="center"/>
              <w:rPr>
                <w:sz w:val="24"/>
                <w:szCs w:val="24"/>
              </w:rPr>
            </w:pPr>
            <w:r w:rsidRPr="005D3E70">
              <w:rPr>
                <w:sz w:val="24"/>
                <w:szCs w:val="24"/>
                <w:lang w:val="en-US"/>
              </w:rPr>
              <w:t>4.0</w:t>
            </w:r>
            <w:r w:rsidRPr="005D3E70">
              <w:rPr>
                <w:sz w:val="24"/>
                <w:szCs w:val="24"/>
              </w:rPr>
              <w:t>5</w:t>
            </w:r>
          </w:p>
        </w:tc>
        <w:tc>
          <w:tcPr>
            <w:tcW w:w="850" w:type="dxa"/>
            <w:vAlign w:val="center"/>
          </w:tcPr>
          <w:p w:rsidR="00F862EC" w:rsidRPr="005D3E70" w:rsidRDefault="00F862EC" w:rsidP="000C17AE">
            <w:pPr>
              <w:pStyle w:val="af"/>
              <w:spacing w:line="216" w:lineRule="auto"/>
              <w:jc w:val="center"/>
              <w:rPr>
                <w:sz w:val="24"/>
                <w:szCs w:val="24"/>
              </w:rPr>
            </w:pPr>
            <w:r w:rsidRPr="005D3E70">
              <w:rPr>
                <w:sz w:val="24"/>
                <w:szCs w:val="24"/>
              </w:rPr>
              <w:t>30</w:t>
            </w:r>
            <w:r w:rsidRPr="005D3E70">
              <w:rPr>
                <w:sz w:val="24"/>
                <w:szCs w:val="24"/>
                <w:lang w:val="ru-RU"/>
              </w:rPr>
              <w:t>.0</w:t>
            </w:r>
            <w:r w:rsidRPr="005D3E70">
              <w:rPr>
                <w:sz w:val="24"/>
                <w:szCs w:val="24"/>
              </w:rPr>
              <w:t>5</w:t>
            </w:r>
          </w:p>
        </w:tc>
        <w:tc>
          <w:tcPr>
            <w:tcW w:w="851" w:type="dxa"/>
            <w:vAlign w:val="center"/>
          </w:tcPr>
          <w:p w:rsidR="00F862EC" w:rsidRPr="005D3E70" w:rsidRDefault="00F862EC" w:rsidP="000C17AE">
            <w:pPr>
              <w:pStyle w:val="af"/>
              <w:spacing w:line="216" w:lineRule="auto"/>
              <w:jc w:val="center"/>
              <w:rPr>
                <w:sz w:val="24"/>
                <w:szCs w:val="24"/>
              </w:rPr>
            </w:pPr>
            <w:r w:rsidRPr="005D3E70">
              <w:rPr>
                <w:sz w:val="24"/>
                <w:szCs w:val="24"/>
              </w:rPr>
              <w:t>10</w:t>
            </w:r>
            <w:r w:rsidRPr="005D3E70">
              <w:rPr>
                <w:sz w:val="24"/>
                <w:szCs w:val="24"/>
                <w:lang w:val="ru-RU"/>
              </w:rPr>
              <w:t>.0</w:t>
            </w:r>
            <w:r w:rsidRPr="005D3E70">
              <w:rPr>
                <w:sz w:val="24"/>
                <w:szCs w:val="24"/>
              </w:rPr>
              <w:t>6</w:t>
            </w:r>
          </w:p>
        </w:tc>
        <w:tc>
          <w:tcPr>
            <w:tcW w:w="850" w:type="dxa"/>
            <w:shd w:val="clear" w:color="auto" w:fill="FFFFFF" w:themeFill="background1"/>
            <w:vAlign w:val="center"/>
          </w:tcPr>
          <w:p w:rsidR="00F862EC" w:rsidRPr="005D3E70" w:rsidRDefault="00F862EC" w:rsidP="000C17AE">
            <w:pPr>
              <w:pStyle w:val="af"/>
              <w:spacing w:line="216" w:lineRule="auto"/>
              <w:jc w:val="center"/>
              <w:rPr>
                <w:sz w:val="24"/>
                <w:szCs w:val="24"/>
              </w:rPr>
            </w:pPr>
            <w:r w:rsidRPr="005D3E70">
              <w:rPr>
                <w:sz w:val="24"/>
                <w:szCs w:val="24"/>
              </w:rPr>
              <w:t>8</w:t>
            </w:r>
            <w:r w:rsidRPr="005D3E70">
              <w:rPr>
                <w:sz w:val="24"/>
                <w:szCs w:val="24"/>
                <w:lang w:val="ru-RU"/>
              </w:rPr>
              <w:t>.0</w:t>
            </w:r>
            <w:r w:rsidRPr="005D3E70">
              <w:rPr>
                <w:sz w:val="24"/>
                <w:szCs w:val="24"/>
              </w:rPr>
              <w:t>7</w:t>
            </w:r>
          </w:p>
        </w:tc>
        <w:tc>
          <w:tcPr>
            <w:tcW w:w="851" w:type="dxa"/>
            <w:shd w:val="clear" w:color="auto" w:fill="FFFFFF" w:themeFill="background1"/>
            <w:vAlign w:val="center"/>
          </w:tcPr>
          <w:p w:rsidR="00F862EC" w:rsidRPr="005D3E70" w:rsidRDefault="00F862EC" w:rsidP="000C17AE">
            <w:pPr>
              <w:pStyle w:val="af"/>
              <w:spacing w:line="216" w:lineRule="auto"/>
              <w:jc w:val="center"/>
              <w:rPr>
                <w:sz w:val="24"/>
                <w:szCs w:val="24"/>
              </w:rPr>
            </w:pPr>
            <w:r w:rsidRPr="005D3E70">
              <w:rPr>
                <w:sz w:val="24"/>
                <w:szCs w:val="24"/>
              </w:rPr>
              <w:t>19.08</w:t>
            </w:r>
          </w:p>
        </w:tc>
        <w:tc>
          <w:tcPr>
            <w:tcW w:w="547" w:type="dxa"/>
            <w:vMerge w:val="restart"/>
            <w:vAlign w:val="center"/>
          </w:tcPr>
          <w:p w:rsidR="00F862EC" w:rsidRPr="00F3510E" w:rsidRDefault="00F862EC" w:rsidP="008C7FCE">
            <w:pPr>
              <w:pStyle w:val="af"/>
              <w:jc w:val="center"/>
              <w:rPr>
                <w:sz w:val="22"/>
                <w:szCs w:val="22"/>
              </w:rPr>
            </w:pPr>
            <w:r w:rsidRPr="00F3510E">
              <w:rPr>
                <w:sz w:val="22"/>
                <w:szCs w:val="22"/>
              </w:rPr>
              <w:t>111</w:t>
            </w:r>
          </w:p>
        </w:tc>
      </w:tr>
      <w:tr w:rsidR="00F862EC" w:rsidRPr="005D3E70" w:rsidTr="008C7FCE">
        <w:tblPrEx>
          <w:tblLook w:val="04A0" w:firstRow="1" w:lastRow="0" w:firstColumn="1" w:lastColumn="0" w:noHBand="0" w:noVBand="1"/>
        </w:tblPrEx>
        <w:trPr>
          <w:jc w:val="center"/>
        </w:trPr>
        <w:tc>
          <w:tcPr>
            <w:tcW w:w="488" w:type="dxa"/>
            <w:vMerge/>
            <w:vAlign w:val="center"/>
          </w:tcPr>
          <w:p w:rsidR="00F862EC" w:rsidRPr="005D3E70" w:rsidRDefault="00F862EC" w:rsidP="008C7FCE">
            <w:pPr>
              <w:pStyle w:val="af"/>
              <w:jc w:val="center"/>
              <w:rPr>
                <w:sz w:val="24"/>
                <w:szCs w:val="24"/>
              </w:rPr>
            </w:pPr>
          </w:p>
        </w:tc>
        <w:tc>
          <w:tcPr>
            <w:tcW w:w="1622" w:type="dxa"/>
            <w:vMerge/>
            <w:vAlign w:val="center"/>
          </w:tcPr>
          <w:p w:rsidR="00F862EC" w:rsidRPr="005D3E70" w:rsidRDefault="00F862EC" w:rsidP="000C17AE">
            <w:pPr>
              <w:pStyle w:val="af"/>
              <w:spacing w:line="216" w:lineRule="auto"/>
              <w:rPr>
                <w:sz w:val="24"/>
                <w:szCs w:val="24"/>
                <w:lang w:val="ru-RU"/>
              </w:rPr>
            </w:pPr>
          </w:p>
        </w:tc>
        <w:tc>
          <w:tcPr>
            <w:tcW w:w="1985" w:type="dxa"/>
          </w:tcPr>
          <w:p w:rsidR="00F862EC" w:rsidRPr="005D3E70" w:rsidRDefault="00F862EC" w:rsidP="000C17AE">
            <w:pPr>
              <w:pStyle w:val="af"/>
              <w:spacing w:line="216" w:lineRule="auto"/>
              <w:ind w:left="-108" w:right="-69"/>
              <w:jc w:val="center"/>
              <w:rPr>
                <w:sz w:val="24"/>
                <w:szCs w:val="24"/>
              </w:rPr>
            </w:pPr>
            <w:r>
              <w:rPr>
                <w:sz w:val="24"/>
                <w:szCs w:val="24"/>
              </w:rPr>
              <w:t>Давомийлик, кун</w:t>
            </w:r>
          </w:p>
        </w:tc>
        <w:tc>
          <w:tcPr>
            <w:tcW w:w="850" w:type="dxa"/>
            <w:vAlign w:val="center"/>
          </w:tcPr>
          <w:p w:rsidR="00F862EC" w:rsidRPr="005D3E70" w:rsidRDefault="00F862EC" w:rsidP="000C17AE">
            <w:pPr>
              <w:pStyle w:val="af"/>
              <w:spacing w:line="216" w:lineRule="auto"/>
              <w:jc w:val="center"/>
              <w:rPr>
                <w:sz w:val="24"/>
                <w:szCs w:val="24"/>
              </w:rPr>
            </w:pPr>
          </w:p>
        </w:tc>
        <w:tc>
          <w:tcPr>
            <w:tcW w:w="709" w:type="dxa"/>
            <w:vAlign w:val="center"/>
          </w:tcPr>
          <w:p w:rsidR="00F862EC" w:rsidRPr="005D3E70" w:rsidRDefault="00F862EC" w:rsidP="000C17AE">
            <w:pPr>
              <w:pStyle w:val="af"/>
              <w:spacing w:line="216" w:lineRule="auto"/>
              <w:jc w:val="center"/>
              <w:rPr>
                <w:sz w:val="24"/>
                <w:szCs w:val="24"/>
              </w:rPr>
            </w:pPr>
            <w:r>
              <w:rPr>
                <w:sz w:val="24"/>
                <w:szCs w:val="24"/>
              </w:rPr>
              <w:t>6</w:t>
            </w:r>
          </w:p>
        </w:tc>
        <w:tc>
          <w:tcPr>
            <w:tcW w:w="850" w:type="dxa"/>
            <w:vAlign w:val="center"/>
          </w:tcPr>
          <w:p w:rsidR="00F862EC" w:rsidRPr="005D3E70" w:rsidRDefault="00F862EC" w:rsidP="000C17AE">
            <w:pPr>
              <w:pStyle w:val="af"/>
              <w:spacing w:line="216" w:lineRule="auto"/>
              <w:jc w:val="center"/>
              <w:rPr>
                <w:sz w:val="24"/>
                <w:szCs w:val="24"/>
              </w:rPr>
            </w:pPr>
            <w:r>
              <w:rPr>
                <w:sz w:val="24"/>
                <w:szCs w:val="24"/>
              </w:rPr>
              <w:t>26</w:t>
            </w:r>
          </w:p>
        </w:tc>
        <w:tc>
          <w:tcPr>
            <w:tcW w:w="851" w:type="dxa"/>
            <w:vAlign w:val="center"/>
          </w:tcPr>
          <w:p w:rsidR="00F862EC" w:rsidRPr="005D3E70" w:rsidRDefault="00F862EC" w:rsidP="000C17AE">
            <w:pPr>
              <w:pStyle w:val="af"/>
              <w:spacing w:line="216" w:lineRule="auto"/>
              <w:jc w:val="center"/>
              <w:rPr>
                <w:sz w:val="24"/>
                <w:szCs w:val="24"/>
              </w:rPr>
            </w:pPr>
            <w:r>
              <w:rPr>
                <w:sz w:val="24"/>
                <w:szCs w:val="24"/>
              </w:rPr>
              <w:t>11</w:t>
            </w:r>
          </w:p>
        </w:tc>
        <w:tc>
          <w:tcPr>
            <w:tcW w:w="850" w:type="dxa"/>
            <w:shd w:val="clear" w:color="auto" w:fill="FFFFFF" w:themeFill="background1"/>
            <w:vAlign w:val="center"/>
          </w:tcPr>
          <w:p w:rsidR="00F862EC" w:rsidRPr="005D3E70" w:rsidRDefault="00F862EC" w:rsidP="000C17AE">
            <w:pPr>
              <w:pStyle w:val="af"/>
              <w:spacing w:line="216" w:lineRule="auto"/>
              <w:jc w:val="center"/>
              <w:rPr>
                <w:sz w:val="24"/>
                <w:szCs w:val="24"/>
              </w:rPr>
            </w:pPr>
            <w:r>
              <w:rPr>
                <w:sz w:val="24"/>
                <w:szCs w:val="24"/>
              </w:rPr>
              <w:t>28</w:t>
            </w:r>
          </w:p>
        </w:tc>
        <w:tc>
          <w:tcPr>
            <w:tcW w:w="851" w:type="dxa"/>
            <w:shd w:val="clear" w:color="auto" w:fill="FFFFFF" w:themeFill="background1"/>
            <w:vAlign w:val="center"/>
          </w:tcPr>
          <w:p w:rsidR="00F862EC" w:rsidRPr="005D3E70" w:rsidRDefault="00F862EC" w:rsidP="000C17AE">
            <w:pPr>
              <w:pStyle w:val="af"/>
              <w:spacing w:line="216" w:lineRule="auto"/>
              <w:jc w:val="center"/>
              <w:rPr>
                <w:sz w:val="24"/>
                <w:szCs w:val="24"/>
              </w:rPr>
            </w:pPr>
            <w:r>
              <w:rPr>
                <w:sz w:val="24"/>
                <w:szCs w:val="24"/>
              </w:rPr>
              <w:t>40</w:t>
            </w:r>
          </w:p>
        </w:tc>
        <w:tc>
          <w:tcPr>
            <w:tcW w:w="547" w:type="dxa"/>
            <w:vMerge/>
            <w:vAlign w:val="center"/>
          </w:tcPr>
          <w:p w:rsidR="00F862EC" w:rsidRPr="00F3510E" w:rsidRDefault="00F862EC" w:rsidP="008C7FCE">
            <w:pPr>
              <w:pStyle w:val="af"/>
              <w:jc w:val="center"/>
              <w:rPr>
                <w:sz w:val="22"/>
                <w:szCs w:val="22"/>
              </w:rPr>
            </w:pPr>
          </w:p>
        </w:tc>
      </w:tr>
      <w:tr w:rsidR="00F862EC" w:rsidRPr="005D3E70" w:rsidTr="008C7FCE">
        <w:tblPrEx>
          <w:tblLook w:val="04A0" w:firstRow="1" w:lastRow="0" w:firstColumn="1" w:lastColumn="0" w:noHBand="0" w:noVBand="1"/>
        </w:tblPrEx>
        <w:trPr>
          <w:jc w:val="center"/>
        </w:trPr>
        <w:tc>
          <w:tcPr>
            <w:tcW w:w="488" w:type="dxa"/>
            <w:vMerge w:val="restart"/>
            <w:vAlign w:val="center"/>
          </w:tcPr>
          <w:p w:rsidR="00F862EC" w:rsidRPr="005D3E70" w:rsidRDefault="00F862EC" w:rsidP="008C7FCE">
            <w:pPr>
              <w:pStyle w:val="af"/>
              <w:jc w:val="center"/>
              <w:rPr>
                <w:sz w:val="24"/>
                <w:szCs w:val="24"/>
                <w:lang w:val="ru-RU"/>
              </w:rPr>
            </w:pPr>
            <w:r w:rsidRPr="005D3E70">
              <w:rPr>
                <w:sz w:val="24"/>
                <w:szCs w:val="24"/>
                <w:lang w:val="ru-RU"/>
              </w:rPr>
              <w:t>2</w:t>
            </w:r>
          </w:p>
        </w:tc>
        <w:tc>
          <w:tcPr>
            <w:tcW w:w="1622" w:type="dxa"/>
            <w:vMerge w:val="restart"/>
            <w:vAlign w:val="center"/>
          </w:tcPr>
          <w:p w:rsidR="00F862EC" w:rsidRPr="005D3E70" w:rsidRDefault="00F862EC" w:rsidP="000C17AE">
            <w:pPr>
              <w:pStyle w:val="af"/>
              <w:spacing w:line="216" w:lineRule="auto"/>
              <w:rPr>
                <w:sz w:val="24"/>
                <w:szCs w:val="24"/>
                <w:lang w:val="ru-RU"/>
              </w:rPr>
            </w:pPr>
            <w:r w:rsidRPr="005D3E70">
              <w:rPr>
                <w:sz w:val="24"/>
                <w:szCs w:val="24"/>
                <w:lang w:val="ru-RU"/>
              </w:rPr>
              <w:t>Стомп 2 л/га андоза</w:t>
            </w:r>
          </w:p>
        </w:tc>
        <w:tc>
          <w:tcPr>
            <w:tcW w:w="1985" w:type="dxa"/>
          </w:tcPr>
          <w:p w:rsidR="00F862EC" w:rsidRPr="005D3E70" w:rsidRDefault="00F862EC" w:rsidP="000C17AE">
            <w:pPr>
              <w:pStyle w:val="af"/>
              <w:spacing w:line="216" w:lineRule="auto"/>
              <w:jc w:val="center"/>
              <w:rPr>
                <w:sz w:val="24"/>
                <w:szCs w:val="24"/>
              </w:rPr>
            </w:pPr>
            <w:r>
              <w:rPr>
                <w:sz w:val="24"/>
                <w:szCs w:val="24"/>
              </w:rPr>
              <w:t>сана</w:t>
            </w:r>
          </w:p>
        </w:tc>
        <w:tc>
          <w:tcPr>
            <w:tcW w:w="850" w:type="dxa"/>
            <w:vAlign w:val="center"/>
          </w:tcPr>
          <w:p w:rsidR="00F862EC" w:rsidRPr="005D3E70" w:rsidRDefault="00F862EC" w:rsidP="000C17AE">
            <w:pPr>
              <w:pStyle w:val="af"/>
              <w:spacing w:line="216" w:lineRule="auto"/>
              <w:jc w:val="center"/>
              <w:rPr>
                <w:sz w:val="24"/>
                <w:szCs w:val="24"/>
              </w:rPr>
            </w:pPr>
            <w:r w:rsidRPr="005D3E70">
              <w:rPr>
                <w:sz w:val="24"/>
                <w:szCs w:val="24"/>
              </w:rPr>
              <w:t>28.04</w:t>
            </w:r>
          </w:p>
        </w:tc>
        <w:tc>
          <w:tcPr>
            <w:tcW w:w="709" w:type="dxa"/>
            <w:vAlign w:val="center"/>
          </w:tcPr>
          <w:p w:rsidR="00F862EC" w:rsidRPr="005D3E70" w:rsidRDefault="00F862EC" w:rsidP="000C17AE">
            <w:pPr>
              <w:pStyle w:val="af"/>
              <w:spacing w:line="216" w:lineRule="auto"/>
              <w:jc w:val="center"/>
              <w:rPr>
                <w:sz w:val="24"/>
                <w:szCs w:val="24"/>
                <w:vertAlign w:val="subscript"/>
              </w:rPr>
            </w:pPr>
            <w:r w:rsidRPr="005D3E70">
              <w:rPr>
                <w:sz w:val="24"/>
                <w:szCs w:val="24"/>
              </w:rPr>
              <w:t>5</w:t>
            </w:r>
            <w:r w:rsidRPr="005D3E70">
              <w:rPr>
                <w:sz w:val="24"/>
                <w:szCs w:val="24"/>
                <w:lang w:val="ru-RU"/>
              </w:rPr>
              <w:t>.0</w:t>
            </w:r>
            <w:r w:rsidRPr="005D3E70">
              <w:rPr>
                <w:sz w:val="24"/>
                <w:szCs w:val="24"/>
              </w:rPr>
              <w:t>5</w:t>
            </w:r>
          </w:p>
        </w:tc>
        <w:tc>
          <w:tcPr>
            <w:tcW w:w="850" w:type="dxa"/>
            <w:vAlign w:val="center"/>
          </w:tcPr>
          <w:p w:rsidR="00F862EC" w:rsidRPr="005D3E70" w:rsidRDefault="00F862EC" w:rsidP="000C17AE">
            <w:pPr>
              <w:pStyle w:val="af"/>
              <w:spacing w:line="216" w:lineRule="auto"/>
              <w:jc w:val="center"/>
              <w:rPr>
                <w:sz w:val="24"/>
                <w:szCs w:val="24"/>
              </w:rPr>
            </w:pPr>
            <w:r w:rsidRPr="005D3E70">
              <w:rPr>
                <w:sz w:val="24"/>
                <w:szCs w:val="24"/>
              </w:rPr>
              <w:t>01</w:t>
            </w:r>
            <w:r w:rsidRPr="005D3E70">
              <w:rPr>
                <w:sz w:val="24"/>
                <w:szCs w:val="24"/>
                <w:lang w:val="ru-RU"/>
              </w:rPr>
              <w:t>.0</w:t>
            </w:r>
            <w:r w:rsidRPr="005D3E70">
              <w:rPr>
                <w:sz w:val="24"/>
                <w:szCs w:val="24"/>
              </w:rPr>
              <w:t>6</w:t>
            </w:r>
          </w:p>
        </w:tc>
        <w:tc>
          <w:tcPr>
            <w:tcW w:w="851" w:type="dxa"/>
            <w:vAlign w:val="center"/>
          </w:tcPr>
          <w:p w:rsidR="00F862EC" w:rsidRPr="005D3E70" w:rsidRDefault="00F862EC" w:rsidP="000C17AE">
            <w:pPr>
              <w:pStyle w:val="af"/>
              <w:spacing w:line="216" w:lineRule="auto"/>
              <w:jc w:val="center"/>
              <w:rPr>
                <w:sz w:val="24"/>
                <w:szCs w:val="24"/>
              </w:rPr>
            </w:pPr>
            <w:r w:rsidRPr="005D3E70">
              <w:rPr>
                <w:sz w:val="24"/>
                <w:szCs w:val="24"/>
              </w:rPr>
              <w:t>05</w:t>
            </w:r>
            <w:r w:rsidRPr="005D3E70">
              <w:rPr>
                <w:sz w:val="24"/>
                <w:szCs w:val="24"/>
                <w:lang w:val="ru-RU"/>
              </w:rPr>
              <w:t>.0</w:t>
            </w:r>
            <w:r w:rsidRPr="005D3E70">
              <w:rPr>
                <w:sz w:val="24"/>
                <w:szCs w:val="24"/>
              </w:rPr>
              <w:t>6</w:t>
            </w:r>
          </w:p>
        </w:tc>
        <w:tc>
          <w:tcPr>
            <w:tcW w:w="850" w:type="dxa"/>
            <w:shd w:val="clear" w:color="auto" w:fill="FFFFFF" w:themeFill="background1"/>
            <w:vAlign w:val="center"/>
          </w:tcPr>
          <w:p w:rsidR="00F862EC" w:rsidRPr="005D3E70" w:rsidRDefault="00F862EC" w:rsidP="000C17AE">
            <w:pPr>
              <w:pStyle w:val="af"/>
              <w:spacing w:line="216" w:lineRule="auto"/>
              <w:jc w:val="center"/>
              <w:rPr>
                <w:sz w:val="24"/>
                <w:szCs w:val="24"/>
              </w:rPr>
            </w:pPr>
            <w:r w:rsidRPr="005D3E70">
              <w:rPr>
                <w:sz w:val="24"/>
                <w:szCs w:val="24"/>
                <w:lang w:val="ru-RU"/>
              </w:rPr>
              <w:t>28.0</w:t>
            </w:r>
            <w:r w:rsidRPr="005D3E70">
              <w:rPr>
                <w:sz w:val="24"/>
                <w:szCs w:val="24"/>
              </w:rPr>
              <w:t>6</w:t>
            </w:r>
          </w:p>
        </w:tc>
        <w:tc>
          <w:tcPr>
            <w:tcW w:w="851" w:type="dxa"/>
            <w:shd w:val="clear" w:color="auto" w:fill="FFFFFF" w:themeFill="background1"/>
            <w:vAlign w:val="center"/>
          </w:tcPr>
          <w:p w:rsidR="00F862EC" w:rsidRPr="005D3E70" w:rsidRDefault="00F862EC" w:rsidP="000C17AE">
            <w:pPr>
              <w:pStyle w:val="af"/>
              <w:spacing w:line="216" w:lineRule="auto"/>
              <w:jc w:val="center"/>
              <w:rPr>
                <w:sz w:val="24"/>
                <w:szCs w:val="24"/>
              </w:rPr>
            </w:pPr>
            <w:r w:rsidRPr="005D3E70">
              <w:rPr>
                <w:sz w:val="24"/>
                <w:szCs w:val="24"/>
              </w:rPr>
              <w:t>6.08</w:t>
            </w:r>
          </w:p>
        </w:tc>
        <w:tc>
          <w:tcPr>
            <w:tcW w:w="547" w:type="dxa"/>
            <w:vMerge w:val="restart"/>
            <w:vAlign w:val="center"/>
          </w:tcPr>
          <w:p w:rsidR="00F862EC" w:rsidRPr="00F3510E" w:rsidRDefault="00F862EC" w:rsidP="008C7FCE">
            <w:pPr>
              <w:pStyle w:val="af"/>
              <w:jc w:val="center"/>
              <w:rPr>
                <w:sz w:val="22"/>
                <w:szCs w:val="22"/>
              </w:rPr>
            </w:pPr>
            <w:r w:rsidRPr="00F3510E">
              <w:rPr>
                <w:sz w:val="22"/>
                <w:szCs w:val="22"/>
              </w:rPr>
              <w:t>100</w:t>
            </w:r>
          </w:p>
        </w:tc>
      </w:tr>
      <w:tr w:rsidR="00F862EC" w:rsidRPr="005D3E70" w:rsidTr="008C7FCE">
        <w:tblPrEx>
          <w:tblLook w:val="04A0" w:firstRow="1" w:lastRow="0" w:firstColumn="1" w:lastColumn="0" w:noHBand="0" w:noVBand="1"/>
        </w:tblPrEx>
        <w:trPr>
          <w:jc w:val="center"/>
        </w:trPr>
        <w:tc>
          <w:tcPr>
            <w:tcW w:w="488" w:type="dxa"/>
            <w:vMerge/>
            <w:vAlign w:val="center"/>
          </w:tcPr>
          <w:p w:rsidR="00F862EC" w:rsidRPr="005D3E70" w:rsidRDefault="00F862EC" w:rsidP="008C7FCE">
            <w:pPr>
              <w:pStyle w:val="af"/>
              <w:jc w:val="center"/>
              <w:rPr>
                <w:sz w:val="24"/>
                <w:szCs w:val="24"/>
                <w:lang w:val="ru-RU"/>
              </w:rPr>
            </w:pPr>
          </w:p>
        </w:tc>
        <w:tc>
          <w:tcPr>
            <w:tcW w:w="1622" w:type="dxa"/>
            <w:vMerge/>
            <w:vAlign w:val="center"/>
          </w:tcPr>
          <w:p w:rsidR="00F862EC" w:rsidRPr="005D3E70" w:rsidRDefault="00F862EC" w:rsidP="000C17AE">
            <w:pPr>
              <w:pStyle w:val="af"/>
              <w:spacing w:line="216" w:lineRule="auto"/>
              <w:rPr>
                <w:sz w:val="24"/>
                <w:szCs w:val="24"/>
                <w:lang w:val="ru-RU"/>
              </w:rPr>
            </w:pPr>
          </w:p>
        </w:tc>
        <w:tc>
          <w:tcPr>
            <w:tcW w:w="1985" w:type="dxa"/>
          </w:tcPr>
          <w:p w:rsidR="00F862EC" w:rsidRPr="005D3E70" w:rsidRDefault="00F862EC" w:rsidP="000C17AE">
            <w:pPr>
              <w:pStyle w:val="af"/>
              <w:spacing w:line="216" w:lineRule="auto"/>
              <w:jc w:val="center"/>
              <w:rPr>
                <w:sz w:val="24"/>
                <w:szCs w:val="24"/>
              </w:rPr>
            </w:pPr>
            <w:r>
              <w:rPr>
                <w:sz w:val="24"/>
                <w:szCs w:val="24"/>
              </w:rPr>
              <w:t>Давомийлик, кун</w:t>
            </w:r>
          </w:p>
        </w:tc>
        <w:tc>
          <w:tcPr>
            <w:tcW w:w="850" w:type="dxa"/>
            <w:vAlign w:val="center"/>
          </w:tcPr>
          <w:p w:rsidR="00F862EC" w:rsidRPr="005D3E70" w:rsidRDefault="00F862EC" w:rsidP="000C17AE">
            <w:pPr>
              <w:pStyle w:val="af"/>
              <w:spacing w:line="216" w:lineRule="auto"/>
              <w:jc w:val="center"/>
              <w:rPr>
                <w:sz w:val="24"/>
                <w:szCs w:val="24"/>
              </w:rPr>
            </w:pPr>
          </w:p>
        </w:tc>
        <w:tc>
          <w:tcPr>
            <w:tcW w:w="709" w:type="dxa"/>
            <w:vAlign w:val="center"/>
          </w:tcPr>
          <w:p w:rsidR="00F862EC" w:rsidRPr="005D3E70" w:rsidRDefault="00F862EC" w:rsidP="000C17AE">
            <w:pPr>
              <w:pStyle w:val="af"/>
              <w:spacing w:line="216" w:lineRule="auto"/>
              <w:jc w:val="center"/>
              <w:rPr>
                <w:sz w:val="24"/>
                <w:szCs w:val="24"/>
              </w:rPr>
            </w:pPr>
            <w:r>
              <w:rPr>
                <w:sz w:val="24"/>
                <w:szCs w:val="24"/>
              </w:rPr>
              <w:t>7</w:t>
            </w:r>
          </w:p>
        </w:tc>
        <w:tc>
          <w:tcPr>
            <w:tcW w:w="850" w:type="dxa"/>
            <w:vAlign w:val="center"/>
          </w:tcPr>
          <w:p w:rsidR="00F862EC" w:rsidRPr="005D3E70" w:rsidRDefault="00F862EC" w:rsidP="000C17AE">
            <w:pPr>
              <w:pStyle w:val="af"/>
              <w:spacing w:line="216" w:lineRule="auto"/>
              <w:jc w:val="center"/>
              <w:rPr>
                <w:sz w:val="24"/>
                <w:szCs w:val="24"/>
              </w:rPr>
            </w:pPr>
            <w:r>
              <w:rPr>
                <w:sz w:val="24"/>
                <w:szCs w:val="24"/>
              </w:rPr>
              <w:t>27</w:t>
            </w:r>
          </w:p>
        </w:tc>
        <w:tc>
          <w:tcPr>
            <w:tcW w:w="851" w:type="dxa"/>
            <w:vAlign w:val="center"/>
          </w:tcPr>
          <w:p w:rsidR="00F862EC" w:rsidRPr="005D3E70" w:rsidRDefault="00F862EC" w:rsidP="000C17AE">
            <w:pPr>
              <w:pStyle w:val="af"/>
              <w:spacing w:line="216" w:lineRule="auto"/>
              <w:jc w:val="center"/>
              <w:rPr>
                <w:sz w:val="24"/>
                <w:szCs w:val="24"/>
              </w:rPr>
            </w:pPr>
            <w:r>
              <w:rPr>
                <w:sz w:val="24"/>
                <w:szCs w:val="24"/>
              </w:rPr>
              <w:t>8</w:t>
            </w:r>
          </w:p>
        </w:tc>
        <w:tc>
          <w:tcPr>
            <w:tcW w:w="850" w:type="dxa"/>
            <w:shd w:val="clear" w:color="auto" w:fill="FFFFFF" w:themeFill="background1"/>
            <w:vAlign w:val="center"/>
          </w:tcPr>
          <w:p w:rsidR="00F862EC" w:rsidRPr="005D3E70" w:rsidRDefault="00F862EC" w:rsidP="000C17AE">
            <w:pPr>
              <w:pStyle w:val="af"/>
              <w:spacing w:line="216" w:lineRule="auto"/>
              <w:jc w:val="center"/>
              <w:rPr>
                <w:sz w:val="24"/>
                <w:szCs w:val="24"/>
                <w:lang w:val="ru-RU"/>
              </w:rPr>
            </w:pPr>
            <w:r>
              <w:rPr>
                <w:sz w:val="24"/>
                <w:szCs w:val="24"/>
                <w:lang w:val="ru-RU"/>
              </w:rPr>
              <w:t>23</w:t>
            </w:r>
          </w:p>
        </w:tc>
        <w:tc>
          <w:tcPr>
            <w:tcW w:w="851" w:type="dxa"/>
            <w:shd w:val="clear" w:color="auto" w:fill="FFFFFF" w:themeFill="background1"/>
            <w:vAlign w:val="center"/>
          </w:tcPr>
          <w:p w:rsidR="00F862EC" w:rsidRPr="005D3E70" w:rsidRDefault="00F862EC" w:rsidP="000C17AE">
            <w:pPr>
              <w:pStyle w:val="af"/>
              <w:spacing w:line="216" w:lineRule="auto"/>
              <w:jc w:val="center"/>
              <w:rPr>
                <w:sz w:val="24"/>
                <w:szCs w:val="24"/>
              </w:rPr>
            </w:pPr>
            <w:r>
              <w:rPr>
                <w:sz w:val="24"/>
                <w:szCs w:val="24"/>
              </w:rPr>
              <w:t>35</w:t>
            </w:r>
          </w:p>
        </w:tc>
        <w:tc>
          <w:tcPr>
            <w:tcW w:w="547" w:type="dxa"/>
            <w:vMerge/>
            <w:vAlign w:val="center"/>
          </w:tcPr>
          <w:p w:rsidR="00F862EC" w:rsidRPr="00F3510E" w:rsidRDefault="00F862EC" w:rsidP="008C7FCE">
            <w:pPr>
              <w:pStyle w:val="af"/>
              <w:jc w:val="center"/>
              <w:rPr>
                <w:sz w:val="22"/>
                <w:szCs w:val="22"/>
              </w:rPr>
            </w:pPr>
          </w:p>
        </w:tc>
      </w:tr>
      <w:tr w:rsidR="00F862EC" w:rsidRPr="005D3E70" w:rsidTr="008C7FCE">
        <w:tblPrEx>
          <w:tblLook w:val="04A0" w:firstRow="1" w:lastRow="0" w:firstColumn="1" w:lastColumn="0" w:noHBand="0" w:noVBand="1"/>
        </w:tblPrEx>
        <w:trPr>
          <w:jc w:val="center"/>
        </w:trPr>
        <w:tc>
          <w:tcPr>
            <w:tcW w:w="488" w:type="dxa"/>
            <w:vMerge w:val="restart"/>
            <w:vAlign w:val="center"/>
          </w:tcPr>
          <w:p w:rsidR="00F862EC" w:rsidRPr="005D3E70" w:rsidRDefault="00F862EC" w:rsidP="008C7FCE">
            <w:pPr>
              <w:pStyle w:val="af"/>
              <w:jc w:val="center"/>
              <w:rPr>
                <w:sz w:val="24"/>
                <w:szCs w:val="24"/>
                <w:lang w:val="ru-RU"/>
              </w:rPr>
            </w:pPr>
            <w:r w:rsidRPr="005D3E70">
              <w:rPr>
                <w:sz w:val="24"/>
                <w:szCs w:val="24"/>
                <w:lang w:val="ru-RU"/>
              </w:rPr>
              <w:t>3</w:t>
            </w:r>
          </w:p>
        </w:tc>
        <w:tc>
          <w:tcPr>
            <w:tcW w:w="1622" w:type="dxa"/>
            <w:vMerge w:val="restart"/>
            <w:vAlign w:val="center"/>
          </w:tcPr>
          <w:p w:rsidR="00F862EC" w:rsidRPr="005D3E70" w:rsidRDefault="00F862EC" w:rsidP="000C17AE">
            <w:pPr>
              <w:pStyle w:val="af"/>
              <w:spacing w:line="216" w:lineRule="auto"/>
              <w:rPr>
                <w:sz w:val="24"/>
                <w:szCs w:val="24"/>
                <w:lang w:val="ru-RU"/>
              </w:rPr>
            </w:pPr>
            <w:r w:rsidRPr="005D3E70">
              <w:rPr>
                <w:sz w:val="24"/>
                <w:szCs w:val="24"/>
                <w:lang w:val="ru-RU"/>
              </w:rPr>
              <w:t>Гайтан 4 л/га</w:t>
            </w:r>
          </w:p>
        </w:tc>
        <w:tc>
          <w:tcPr>
            <w:tcW w:w="1985" w:type="dxa"/>
          </w:tcPr>
          <w:p w:rsidR="00F862EC" w:rsidRPr="005D3E70" w:rsidRDefault="00F862EC" w:rsidP="000C17AE">
            <w:pPr>
              <w:pStyle w:val="af"/>
              <w:spacing w:line="216" w:lineRule="auto"/>
              <w:jc w:val="center"/>
              <w:rPr>
                <w:sz w:val="24"/>
                <w:szCs w:val="24"/>
              </w:rPr>
            </w:pPr>
            <w:r>
              <w:rPr>
                <w:sz w:val="24"/>
                <w:szCs w:val="24"/>
              </w:rPr>
              <w:t>сана</w:t>
            </w:r>
          </w:p>
        </w:tc>
        <w:tc>
          <w:tcPr>
            <w:tcW w:w="850" w:type="dxa"/>
            <w:vAlign w:val="center"/>
          </w:tcPr>
          <w:p w:rsidR="00F862EC" w:rsidRPr="005D3E70" w:rsidRDefault="00F862EC" w:rsidP="000C17AE">
            <w:pPr>
              <w:pStyle w:val="af"/>
              <w:spacing w:line="216" w:lineRule="auto"/>
              <w:jc w:val="center"/>
              <w:rPr>
                <w:sz w:val="24"/>
                <w:szCs w:val="24"/>
              </w:rPr>
            </w:pPr>
            <w:r w:rsidRPr="005D3E70">
              <w:rPr>
                <w:sz w:val="24"/>
                <w:szCs w:val="24"/>
              </w:rPr>
              <w:t>28.04</w:t>
            </w:r>
          </w:p>
        </w:tc>
        <w:tc>
          <w:tcPr>
            <w:tcW w:w="709" w:type="dxa"/>
            <w:vAlign w:val="center"/>
          </w:tcPr>
          <w:p w:rsidR="00F862EC" w:rsidRPr="005D3E70" w:rsidRDefault="00F862EC" w:rsidP="000C17AE">
            <w:pPr>
              <w:pStyle w:val="af"/>
              <w:spacing w:line="216" w:lineRule="auto"/>
              <w:jc w:val="center"/>
              <w:rPr>
                <w:sz w:val="24"/>
                <w:szCs w:val="24"/>
                <w:vertAlign w:val="subscript"/>
              </w:rPr>
            </w:pPr>
            <w:r w:rsidRPr="005D3E70">
              <w:rPr>
                <w:sz w:val="24"/>
                <w:szCs w:val="24"/>
              </w:rPr>
              <w:t>6</w:t>
            </w:r>
            <w:r w:rsidRPr="005D3E70">
              <w:rPr>
                <w:sz w:val="24"/>
                <w:szCs w:val="24"/>
                <w:lang w:val="ru-RU"/>
              </w:rPr>
              <w:t>.0</w:t>
            </w:r>
            <w:r w:rsidRPr="005D3E70">
              <w:rPr>
                <w:sz w:val="24"/>
                <w:szCs w:val="24"/>
              </w:rPr>
              <w:t>5</w:t>
            </w:r>
          </w:p>
        </w:tc>
        <w:tc>
          <w:tcPr>
            <w:tcW w:w="850" w:type="dxa"/>
            <w:vAlign w:val="center"/>
          </w:tcPr>
          <w:p w:rsidR="00F862EC" w:rsidRPr="005D3E70" w:rsidRDefault="00F862EC" w:rsidP="000C17AE">
            <w:pPr>
              <w:pStyle w:val="af"/>
              <w:spacing w:line="216" w:lineRule="auto"/>
              <w:jc w:val="center"/>
              <w:rPr>
                <w:sz w:val="24"/>
                <w:szCs w:val="24"/>
              </w:rPr>
            </w:pPr>
            <w:r w:rsidRPr="005D3E70">
              <w:rPr>
                <w:sz w:val="24"/>
                <w:szCs w:val="24"/>
              </w:rPr>
              <w:t>01</w:t>
            </w:r>
            <w:r w:rsidRPr="005D3E70">
              <w:rPr>
                <w:sz w:val="24"/>
                <w:szCs w:val="24"/>
                <w:lang w:val="ru-RU"/>
              </w:rPr>
              <w:t>.0</w:t>
            </w:r>
            <w:r w:rsidRPr="005D3E70">
              <w:rPr>
                <w:sz w:val="24"/>
                <w:szCs w:val="24"/>
              </w:rPr>
              <w:t>6</w:t>
            </w:r>
          </w:p>
        </w:tc>
        <w:tc>
          <w:tcPr>
            <w:tcW w:w="851" w:type="dxa"/>
            <w:vAlign w:val="center"/>
          </w:tcPr>
          <w:p w:rsidR="00F862EC" w:rsidRPr="005D3E70" w:rsidRDefault="00F862EC" w:rsidP="000C17AE">
            <w:pPr>
              <w:pStyle w:val="af"/>
              <w:spacing w:line="216" w:lineRule="auto"/>
              <w:jc w:val="center"/>
              <w:rPr>
                <w:sz w:val="24"/>
                <w:szCs w:val="24"/>
              </w:rPr>
            </w:pPr>
            <w:r w:rsidRPr="005D3E70">
              <w:rPr>
                <w:sz w:val="24"/>
                <w:szCs w:val="24"/>
              </w:rPr>
              <w:t>05</w:t>
            </w:r>
            <w:r w:rsidRPr="005D3E70">
              <w:rPr>
                <w:sz w:val="24"/>
                <w:szCs w:val="24"/>
                <w:lang w:val="ru-RU"/>
              </w:rPr>
              <w:t>.0</w:t>
            </w:r>
            <w:r w:rsidRPr="005D3E70">
              <w:rPr>
                <w:sz w:val="24"/>
                <w:szCs w:val="24"/>
              </w:rPr>
              <w:t>6</w:t>
            </w:r>
          </w:p>
        </w:tc>
        <w:tc>
          <w:tcPr>
            <w:tcW w:w="850" w:type="dxa"/>
            <w:shd w:val="clear" w:color="auto" w:fill="FFFFFF" w:themeFill="background1"/>
            <w:vAlign w:val="center"/>
          </w:tcPr>
          <w:p w:rsidR="00F862EC" w:rsidRPr="005D3E70" w:rsidRDefault="00F862EC" w:rsidP="000C17AE">
            <w:pPr>
              <w:pStyle w:val="af"/>
              <w:spacing w:line="216" w:lineRule="auto"/>
              <w:jc w:val="center"/>
              <w:rPr>
                <w:sz w:val="24"/>
                <w:szCs w:val="24"/>
              </w:rPr>
            </w:pPr>
            <w:r w:rsidRPr="005D3E70">
              <w:rPr>
                <w:sz w:val="24"/>
                <w:szCs w:val="24"/>
              </w:rPr>
              <w:t>30</w:t>
            </w:r>
            <w:r w:rsidRPr="005D3E70">
              <w:rPr>
                <w:sz w:val="24"/>
                <w:szCs w:val="24"/>
                <w:lang w:val="ru-RU"/>
              </w:rPr>
              <w:t>.0</w:t>
            </w:r>
            <w:r w:rsidRPr="005D3E70">
              <w:rPr>
                <w:sz w:val="24"/>
                <w:szCs w:val="24"/>
              </w:rPr>
              <w:t>6</w:t>
            </w:r>
          </w:p>
        </w:tc>
        <w:tc>
          <w:tcPr>
            <w:tcW w:w="851" w:type="dxa"/>
            <w:shd w:val="clear" w:color="auto" w:fill="FFFFFF" w:themeFill="background1"/>
            <w:vAlign w:val="center"/>
          </w:tcPr>
          <w:p w:rsidR="00F862EC" w:rsidRPr="005D3E70" w:rsidRDefault="00F862EC" w:rsidP="000C17AE">
            <w:pPr>
              <w:pStyle w:val="af"/>
              <w:spacing w:line="216" w:lineRule="auto"/>
              <w:jc w:val="center"/>
              <w:rPr>
                <w:sz w:val="24"/>
                <w:szCs w:val="24"/>
              </w:rPr>
            </w:pPr>
            <w:r w:rsidRPr="005D3E70">
              <w:rPr>
                <w:sz w:val="24"/>
                <w:szCs w:val="24"/>
              </w:rPr>
              <w:t>9.08</w:t>
            </w:r>
          </w:p>
        </w:tc>
        <w:tc>
          <w:tcPr>
            <w:tcW w:w="547" w:type="dxa"/>
            <w:vMerge w:val="restart"/>
            <w:vAlign w:val="center"/>
          </w:tcPr>
          <w:p w:rsidR="00F862EC" w:rsidRPr="00F3510E" w:rsidRDefault="00F862EC" w:rsidP="008C7FCE">
            <w:pPr>
              <w:pStyle w:val="af"/>
              <w:jc w:val="center"/>
              <w:rPr>
                <w:sz w:val="22"/>
                <w:szCs w:val="22"/>
              </w:rPr>
            </w:pPr>
            <w:r w:rsidRPr="00F3510E">
              <w:rPr>
                <w:sz w:val="22"/>
                <w:szCs w:val="22"/>
              </w:rPr>
              <w:t>99</w:t>
            </w:r>
          </w:p>
        </w:tc>
      </w:tr>
      <w:tr w:rsidR="00F862EC" w:rsidRPr="005D3E70" w:rsidTr="008C7FCE">
        <w:tblPrEx>
          <w:tblLook w:val="04A0" w:firstRow="1" w:lastRow="0" w:firstColumn="1" w:lastColumn="0" w:noHBand="0" w:noVBand="1"/>
        </w:tblPrEx>
        <w:trPr>
          <w:jc w:val="center"/>
        </w:trPr>
        <w:tc>
          <w:tcPr>
            <w:tcW w:w="488" w:type="dxa"/>
            <w:vMerge/>
            <w:vAlign w:val="center"/>
          </w:tcPr>
          <w:p w:rsidR="00F862EC" w:rsidRPr="005D3E70" w:rsidRDefault="00F862EC" w:rsidP="008C7FCE">
            <w:pPr>
              <w:pStyle w:val="af"/>
              <w:jc w:val="center"/>
              <w:rPr>
                <w:sz w:val="24"/>
                <w:szCs w:val="24"/>
                <w:lang w:val="ru-RU"/>
              </w:rPr>
            </w:pPr>
          </w:p>
        </w:tc>
        <w:tc>
          <w:tcPr>
            <w:tcW w:w="1622" w:type="dxa"/>
            <w:vMerge/>
            <w:vAlign w:val="center"/>
          </w:tcPr>
          <w:p w:rsidR="00F862EC" w:rsidRPr="005D3E70" w:rsidRDefault="00F862EC" w:rsidP="000C17AE">
            <w:pPr>
              <w:pStyle w:val="af"/>
              <w:spacing w:line="216" w:lineRule="auto"/>
              <w:rPr>
                <w:sz w:val="24"/>
                <w:szCs w:val="24"/>
                <w:lang w:val="ru-RU"/>
              </w:rPr>
            </w:pPr>
          </w:p>
        </w:tc>
        <w:tc>
          <w:tcPr>
            <w:tcW w:w="1985" w:type="dxa"/>
          </w:tcPr>
          <w:p w:rsidR="00F862EC" w:rsidRPr="005D3E70" w:rsidRDefault="00F862EC" w:rsidP="000C17AE">
            <w:pPr>
              <w:pStyle w:val="af"/>
              <w:spacing w:line="216" w:lineRule="auto"/>
              <w:jc w:val="center"/>
              <w:rPr>
                <w:sz w:val="24"/>
                <w:szCs w:val="24"/>
              </w:rPr>
            </w:pPr>
            <w:r>
              <w:rPr>
                <w:sz w:val="24"/>
                <w:szCs w:val="24"/>
              </w:rPr>
              <w:t>Давомийлик, кун</w:t>
            </w:r>
          </w:p>
        </w:tc>
        <w:tc>
          <w:tcPr>
            <w:tcW w:w="850" w:type="dxa"/>
            <w:vAlign w:val="center"/>
          </w:tcPr>
          <w:p w:rsidR="00F862EC" w:rsidRPr="005D3E70" w:rsidRDefault="00F862EC" w:rsidP="000C17AE">
            <w:pPr>
              <w:pStyle w:val="af"/>
              <w:spacing w:line="216" w:lineRule="auto"/>
              <w:jc w:val="center"/>
              <w:rPr>
                <w:sz w:val="24"/>
                <w:szCs w:val="24"/>
              </w:rPr>
            </w:pPr>
          </w:p>
        </w:tc>
        <w:tc>
          <w:tcPr>
            <w:tcW w:w="709" w:type="dxa"/>
            <w:vAlign w:val="center"/>
          </w:tcPr>
          <w:p w:rsidR="00F862EC" w:rsidRPr="005D3E70" w:rsidRDefault="00F862EC" w:rsidP="000C17AE">
            <w:pPr>
              <w:pStyle w:val="af"/>
              <w:spacing w:line="216" w:lineRule="auto"/>
              <w:jc w:val="center"/>
              <w:rPr>
                <w:sz w:val="24"/>
                <w:szCs w:val="24"/>
              </w:rPr>
            </w:pPr>
            <w:r>
              <w:rPr>
                <w:sz w:val="24"/>
                <w:szCs w:val="24"/>
              </w:rPr>
              <w:t>8</w:t>
            </w:r>
          </w:p>
        </w:tc>
        <w:tc>
          <w:tcPr>
            <w:tcW w:w="850" w:type="dxa"/>
            <w:vAlign w:val="center"/>
          </w:tcPr>
          <w:p w:rsidR="00F862EC" w:rsidRPr="005D3E70" w:rsidRDefault="00F862EC" w:rsidP="000C17AE">
            <w:pPr>
              <w:pStyle w:val="af"/>
              <w:spacing w:line="216" w:lineRule="auto"/>
              <w:jc w:val="center"/>
              <w:rPr>
                <w:sz w:val="24"/>
                <w:szCs w:val="24"/>
              </w:rPr>
            </w:pPr>
            <w:r>
              <w:rPr>
                <w:sz w:val="24"/>
                <w:szCs w:val="24"/>
              </w:rPr>
              <w:t>26</w:t>
            </w:r>
          </w:p>
        </w:tc>
        <w:tc>
          <w:tcPr>
            <w:tcW w:w="851" w:type="dxa"/>
            <w:vAlign w:val="center"/>
          </w:tcPr>
          <w:p w:rsidR="00F862EC" w:rsidRPr="005D3E70" w:rsidRDefault="00F862EC" w:rsidP="000C17AE">
            <w:pPr>
              <w:pStyle w:val="af"/>
              <w:spacing w:line="216" w:lineRule="auto"/>
              <w:jc w:val="center"/>
              <w:rPr>
                <w:sz w:val="24"/>
                <w:szCs w:val="24"/>
              </w:rPr>
            </w:pPr>
            <w:r>
              <w:rPr>
                <w:sz w:val="24"/>
                <w:szCs w:val="24"/>
              </w:rPr>
              <w:t>4</w:t>
            </w:r>
          </w:p>
        </w:tc>
        <w:tc>
          <w:tcPr>
            <w:tcW w:w="850" w:type="dxa"/>
            <w:shd w:val="clear" w:color="auto" w:fill="FFFFFF" w:themeFill="background1"/>
            <w:vAlign w:val="center"/>
          </w:tcPr>
          <w:p w:rsidR="00F862EC" w:rsidRPr="005D3E70" w:rsidRDefault="00F862EC" w:rsidP="000C17AE">
            <w:pPr>
              <w:pStyle w:val="af"/>
              <w:spacing w:line="216" w:lineRule="auto"/>
              <w:jc w:val="center"/>
              <w:rPr>
                <w:sz w:val="24"/>
                <w:szCs w:val="24"/>
              </w:rPr>
            </w:pPr>
            <w:r>
              <w:rPr>
                <w:sz w:val="24"/>
                <w:szCs w:val="24"/>
              </w:rPr>
              <w:t>24</w:t>
            </w:r>
          </w:p>
        </w:tc>
        <w:tc>
          <w:tcPr>
            <w:tcW w:w="851" w:type="dxa"/>
            <w:shd w:val="clear" w:color="auto" w:fill="FFFFFF" w:themeFill="background1"/>
            <w:vAlign w:val="center"/>
          </w:tcPr>
          <w:p w:rsidR="00F862EC" w:rsidRPr="005D3E70" w:rsidRDefault="00F862EC" w:rsidP="000C17AE">
            <w:pPr>
              <w:pStyle w:val="af"/>
              <w:spacing w:line="216" w:lineRule="auto"/>
              <w:jc w:val="center"/>
              <w:rPr>
                <w:sz w:val="24"/>
                <w:szCs w:val="24"/>
              </w:rPr>
            </w:pPr>
            <w:r>
              <w:rPr>
                <w:sz w:val="24"/>
                <w:szCs w:val="24"/>
              </w:rPr>
              <w:t>37</w:t>
            </w:r>
          </w:p>
        </w:tc>
        <w:tc>
          <w:tcPr>
            <w:tcW w:w="547" w:type="dxa"/>
            <w:vMerge/>
            <w:vAlign w:val="center"/>
          </w:tcPr>
          <w:p w:rsidR="00F862EC" w:rsidRPr="00F3510E" w:rsidRDefault="00F862EC" w:rsidP="008C7FCE">
            <w:pPr>
              <w:pStyle w:val="af"/>
              <w:jc w:val="center"/>
              <w:rPr>
                <w:sz w:val="22"/>
                <w:szCs w:val="22"/>
              </w:rPr>
            </w:pPr>
          </w:p>
        </w:tc>
      </w:tr>
      <w:tr w:rsidR="00F862EC" w:rsidRPr="005D3E70" w:rsidTr="008C7FCE">
        <w:tblPrEx>
          <w:tblLook w:val="04A0" w:firstRow="1" w:lastRow="0" w:firstColumn="1" w:lastColumn="0" w:noHBand="0" w:noVBand="1"/>
        </w:tblPrEx>
        <w:trPr>
          <w:jc w:val="center"/>
        </w:trPr>
        <w:tc>
          <w:tcPr>
            <w:tcW w:w="488" w:type="dxa"/>
            <w:vMerge w:val="restart"/>
            <w:vAlign w:val="center"/>
          </w:tcPr>
          <w:p w:rsidR="00F862EC" w:rsidRPr="005D3E70" w:rsidRDefault="00F862EC" w:rsidP="008C7FCE">
            <w:pPr>
              <w:pStyle w:val="af"/>
              <w:jc w:val="center"/>
              <w:rPr>
                <w:sz w:val="24"/>
                <w:szCs w:val="24"/>
              </w:rPr>
            </w:pPr>
            <w:r w:rsidRPr="005D3E70">
              <w:rPr>
                <w:sz w:val="24"/>
                <w:szCs w:val="24"/>
              </w:rPr>
              <w:t>4</w:t>
            </w:r>
          </w:p>
        </w:tc>
        <w:tc>
          <w:tcPr>
            <w:tcW w:w="1622" w:type="dxa"/>
            <w:vMerge w:val="restart"/>
            <w:vAlign w:val="center"/>
          </w:tcPr>
          <w:p w:rsidR="00F862EC" w:rsidRPr="005D3E70" w:rsidRDefault="00F862EC" w:rsidP="000C17AE">
            <w:pPr>
              <w:pStyle w:val="af"/>
              <w:spacing w:line="216" w:lineRule="auto"/>
              <w:rPr>
                <w:sz w:val="24"/>
                <w:szCs w:val="24"/>
                <w:lang w:val="en-US"/>
              </w:rPr>
            </w:pPr>
            <w:r w:rsidRPr="005D3E70">
              <w:rPr>
                <w:sz w:val="24"/>
                <w:szCs w:val="24"/>
                <w:lang w:val="ru-RU"/>
              </w:rPr>
              <w:t>Гайтан 5 л/га</w:t>
            </w:r>
          </w:p>
        </w:tc>
        <w:tc>
          <w:tcPr>
            <w:tcW w:w="1985" w:type="dxa"/>
          </w:tcPr>
          <w:p w:rsidR="00F862EC" w:rsidRPr="005D3E70" w:rsidRDefault="00F862EC" w:rsidP="000C17AE">
            <w:pPr>
              <w:pStyle w:val="af"/>
              <w:spacing w:line="216" w:lineRule="auto"/>
              <w:jc w:val="center"/>
              <w:rPr>
                <w:sz w:val="24"/>
                <w:szCs w:val="24"/>
              </w:rPr>
            </w:pPr>
            <w:r>
              <w:rPr>
                <w:sz w:val="24"/>
                <w:szCs w:val="24"/>
              </w:rPr>
              <w:t>сана</w:t>
            </w:r>
          </w:p>
        </w:tc>
        <w:tc>
          <w:tcPr>
            <w:tcW w:w="850" w:type="dxa"/>
            <w:vAlign w:val="center"/>
          </w:tcPr>
          <w:p w:rsidR="00F862EC" w:rsidRPr="005D3E70" w:rsidRDefault="00F862EC" w:rsidP="000C17AE">
            <w:pPr>
              <w:pStyle w:val="af"/>
              <w:spacing w:line="216" w:lineRule="auto"/>
              <w:jc w:val="center"/>
              <w:rPr>
                <w:sz w:val="24"/>
                <w:szCs w:val="24"/>
              </w:rPr>
            </w:pPr>
            <w:r w:rsidRPr="005D3E70">
              <w:rPr>
                <w:sz w:val="24"/>
                <w:szCs w:val="24"/>
              </w:rPr>
              <w:t>28.04</w:t>
            </w:r>
          </w:p>
        </w:tc>
        <w:tc>
          <w:tcPr>
            <w:tcW w:w="709" w:type="dxa"/>
            <w:vAlign w:val="center"/>
          </w:tcPr>
          <w:p w:rsidR="00F862EC" w:rsidRPr="005D3E70" w:rsidRDefault="00F862EC" w:rsidP="000C17AE">
            <w:pPr>
              <w:pStyle w:val="af"/>
              <w:spacing w:line="216" w:lineRule="auto"/>
              <w:jc w:val="center"/>
              <w:rPr>
                <w:sz w:val="24"/>
                <w:szCs w:val="24"/>
              </w:rPr>
            </w:pPr>
            <w:r w:rsidRPr="005D3E70">
              <w:rPr>
                <w:sz w:val="24"/>
                <w:szCs w:val="24"/>
              </w:rPr>
              <w:t>7.05</w:t>
            </w:r>
          </w:p>
        </w:tc>
        <w:tc>
          <w:tcPr>
            <w:tcW w:w="850" w:type="dxa"/>
            <w:shd w:val="clear" w:color="auto" w:fill="FFFFFF" w:themeFill="background1"/>
            <w:vAlign w:val="center"/>
          </w:tcPr>
          <w:p w:rsidR="00F862EC" w:rsidRPr="005D3E70" w:rsidRDefault="00F862EC" w:rsidP="000C17AE">
            <w:pPr>
              <w:pStyle w:val="af"/>
              <w:spacing w:line="216" w:lineRule="auto"/>
              <w:jc w:val="center"/>
              <w:rPr>
                <w:sz w:val="24"/>
                <w:szCs w:val="24"/>
              </w:rPr>
            </w:pPr>
            <w:r w:rsidRPr="005D3E70">
              <w:rPr>
                <w:sz w:val="24"/>
                <w:szCs w:val="24"/>
              </w:rPr>
              <w:t>30.05</w:t>
            </w:r>
          </w:p>
        </w:tc>
        <w:tc>
          <w:tcPr>
            <w:tcW w:w="851" w:type="dxa"/>
            <w:shd w:val="clear" w:color="auto" w:fill="FFFFFF" w:themeFill="background1"/>
            <w:vAlign w:val="center"/>
          </w:tcPr>
          <w:p w:rsidR="00F862EC" w:rsidRPr="005D3E70" w:rsidRDefault="00F862EC" w:rsidP="000C17AE">
            <w:pPr>
              <w:pStyle w:val="af"/>
              <w:spacing w:line="216" w:lineRule="auto"/>
              <w:jc w:val="center"/>
              <w:rPr>
                <w:sz w:val="24"/>
                <w:szCs w:val="24"/>
              </w:rPr>
            </w:pPr>
            <w:r w:rsidRPr="005D3E70">
              <w:rPr>
                <w:sz w:val="24"/>
                <w:szCs w:val="24"/>
              </w:rPr>
              <w:t>03.06</w:t>
            </w:r>
          </w:p>
        </w:tc>
        <w:tc>
          <w:tcPr>
            <w:tcW w:w="850" w:type="dxa"/>
            <w:shd w:val="clear" w:color="auto" w:fill="FFFFFF" w:themeFill="background1"/>
            <w:vAlign w:val="center"/>
          </w:tcPr>
          <w:p w:rsidR="00F862EC" w:rsidRPr="005D3E70" w:rsidRDefault="00F862EC" w:rsidP="000C17AE">
            <w:pPr>
              <w:pStyle w:val="af"/>
              <w:spacing w:line="216" w:lineRule="auto"/>
              <w:jc w:val="center"/>
              <w:rPr>
                <w:sz w:val="24"/>
                <w:szCs w:val="24"/>
              </w:rPr>
            </w:pPr>
            <w:r w:rsidRPr="005D3E70">
              <w:rPr>
                <w:sz w:val="24"/>
                <w:szCs w:val="24"/>
                <w:lang w:val="ru-RU"/>
              </w:rPr>
              <w:t>29</w:t>
            </w:r>
            <w:r w:rsidRPr="005D3E70">
              <w:rPr>
                <w:sz w:val="24"/>
                <w:szCs w:val="24"/>
                <w:lang w:val="en-US"/>
              </w:rPr>
              <w:t>.0</w:t>
            </w:r>
            <w:r w:rsidRPr="005D3E70">
              <w:rPr>
                <w:sz w:val="24"/>
                <w:szCs w:val="24"/>
              </w:rPr>
              <w:t>6</w:t>
            </w:r>
          </w:p>
        </w:tc>
        <w:tc>
          <w:tcPr>
            <w:tcW w:w="851" w:type="dxa"/>
            <w:shd w:val="clear" w:color="auto" w:fill="FFFFFF" w:themeFill="background1"/>
            <w:vAlign w:val="center"/>
          </w:tcPr>
          <w:p w:rsidR="00F862EC" w:rsidRPr="005D3E70" w:rsidRDefault="00F862EC" w:rsidP="000C17AE">
            <w:pPr>
              <w:pStyle w:val="af"/>
              <w:spacing w:line="216" w:lineRule="auto"/>
              <w:jc w:val="center"/>
              <w:rPr>
                <w:sz w:val="24"/>
                <w:szCs w:val="24"/>
                <w:lang w:val="ru-RU"/>
              </w:rPr>
            </w:pPr>
            <w:r w:rsidRPr="005D3E70">
              <w:rPr>
                <w:sz w:val="24"/>
                <w:szCs w:val="24"/>
                <w:lang w:val="ru-RU"/>
              </w:rPr>
              <w:t>5.08</w:t>
            </w:r>
          </w:p>
        </w:tc>
        <w:tc>
          <w:tcPr>
            <w:tcW w:w="547" w:type="dxa"/>
            <w:vMerge w:val="restart"/>
            <w:vAlign w:val="center"/>
          </w:tcPr>
          <w:p w:rsidR="00F862EC" w:rsidRPr="00F3510E" w:rsidRDefault="00F862EC" w:rsidP="008C7FCE">
            <w:pPr>
              <w:pStyle w:val="af"/>
              <w:jc w:val="center"/>
              <w:rPr>
                <w:sz w:val="22"/>
                <w:szCs w:val="22"/>
                <w:lang w:val="ru-RU"/>
              </w:rPr>
            </w:pPr>
            <w:r w:rsidRPr="00F3510E">
              <w:rPr>
                <w:sz w:val="22"/>
                <w:szCs w:val="22"/>
              </w:rPr>
              <w:t>98</w:t>
            </w:r>
          </w:p>
        </w:tc>
      </w:tr>
      <w:tr w:rsidR="00F862EC" w:rsidRPr="005D3E70" w:rsidTr="008C7FCE">
        <w:tblPrEx>
          <w:tblLook w:val="04A0" w:firstRow="1" w:lastRow="0" w:firstColumn="1" w:lastColumn="0" w:noHBand="0" w:noVBand="1"/>
        </w:tblPrEx>
        <w:trPr>
          <w:jc w:val="center"/>
        </w:trPr>
        <w:tc>
          <w:tcPr>
            <w:tcW w:w="488" w:type="dxa"/>
            <w:vMerge/>
          </w:tcPr>
          <w:p w:rsidR="00F862EC" w:rsidRPr="005D3E70" w:rsidRDefault="00F862EC" w:rsidP="008C7FCE">
            <w:pPr>
              <w:pStyle w:val="af"/>
              <w:jc w:val="center"/>
              <w:rPr>
                <w:sz w:val="24"/>
                <w:szCs w:val="24"/>
              </w:rPr>
            </w:pPr>
          </w:p>
        </w:tc>
        <w:tc>
          <w:tcPr>
            <w:tcW w:w="1622" w:type="dxa"/>
            <w:vMerge/>
            <w:vAlign w:val="center"/>
          </w:tcPr>
          <w:p w:rsidR="00F862EC" w:rsidRPr="005D3E70" w:rsidRDefault="00F862EC" w:rsidP="000C17AE">
            <w:pPr>
              <w:pStyle w:val="af"/>
              <w:spacing w:line="216" w:lineRule="auto"/>
              <w:rPr>
                <w:sz w:val="24"/>
                <w:szCs w:val="24"/>
                <w:lang w:val="ru-RU"/>
              </w:rPr>
            </w:pPr>
          </w:p>
        </w:tc>
        <w:tc>
          <w:tcPr>
            <w:tcW w:w="1985" w:type="dxa"/>
          </w:tcPr>
          <w:p w:rsidR="00F862EC" w:rsidRPr="005D3E70" w:rsidRDefault="00F862EC" w:rsidP="000C17AE">
            <w:pPr>
              <w:pStyle w:val="af"/>
              <w:spacing w:line="216" w:lineRule="auto"/>
              <w:jc w:val="center"/>
              <w:rPr>
                <w:sz w:val="24"/>
                <w:szCs w:val="24"/>
              </w:rPr>
            </w:pPr>
            <w:r>
              <w:rPr>
                <w:sz w:val="24"/>
                <w:szCs w:val="24"/>
              </w:rPr>
              <w:t>Давомийлик, кун</w:t>
            </w:r>
          </w:p>
        </w:tc>
        <w:tc>
          <w:tcPr>
            <w:tcW w:w="850" w:type="dxa"/>
            <w:vAlign w:val="center"/>
          </w:tcPr>
          <w:p w:rsidR="00F862EC" w:rsidRPr="005D3E70" w:rsidRDefault="00F862EC" w:rsidP="000C17AE">
            <w:pPr>
              <w:pStyle w:val="af"/>
              <w:spacing w:line="216" w:lineRule="auto"/>
              <w:jc w:val="center"/>
              <w:rPr>
                <w:sz w:val="24"/>
                <w:szCs w:val="24"/>
              </w:rPr>
            </w:pPr>
          </w:p>
        </w:tc>
        <w:tc>
          <w:tcPr>
            <w:tcW w:w="709" w:type="dxa"/>
            <w:vAlign w:val="center"/>
          </w:tcPr>
          <w:p w:rsidR="00F862EC" w:rsidRPr="005D3E70" w:rsidRDefault="00F862EC" w:rsidP="000C17AE">
            <w:pPr>
              <w:pStyle w:val="af"/>
              <w:spacing w:line="216" w:lineRule="auto"/>
              <w:jc w:val="center"/>
              <w:rPr>
                <w:sz w:val="24"/>
                <w:szCs w:val="24"/>
              </w:rPr>
            </w:pPr>
            <w:r>
              <w:rPr>
                <w:sz w:val="24"/>
                <w:szCs w:val="24"/>
              </w:rPr>
              <w:t>9</w:t>
            </w:r>
          </w:p>
        </w:tc>
        <w:tc>
          <w:tcPr>
            <w:tcW w:w="850" w:type="dxa"/>
            <w:shd w:val="clear" w:color="auto" w:fill="FFFFFF" w:themeFill="background1"/>
            <w:vAlign w:val="center"/>
          </w:tcPr>
          <w:p w:rsidR="00F862EC" w:rsidRPr="005D3E70" w:rsidRDefault="00F862EC" w:rsidP="000C17AE">
            <w:pPr>
              <w:pStyle w:val="af"/>
              <w:spacing w:line="216" w:lineRule="auto"/>
              <w:jc w:val="center"/>
              <w:rPr>
                <w:sz w:val="24"/>
                <w:szCs w:val="24"/>
              </w:rPr>
            </w:pPr>
            <w:r>
              <w:rPr>
                <w:sz w:val="24"/>
                <w:szCs w:val="24"/>
              </w:rPr>
              <w:t>23</w:t>
            </w:r>
          </w:p>
        </w:tc>
        <w:tc>
          <w:tcPr>
            <w:tcW w:w="851" w:type="dxa"/>
            <w:shd w:val="clear" w:color="auto" w:fill="FFFFFF" w:themeFill="background1"/>
            <w:vAlign w:val="center"/>
          </w:tcPr>
          <w:p w:rsidR="00F862EC" w:rsidRPr="005D3E70" w:rsidRDefault="00F862EC" w:rsidP="000C17AE">
            <w:pPr>
              <w:pStyle w:val="af"/>
              <w:spacing w:line="216" w:lineRule="auto"/>
              <w:jc w:val="center"/>
              <w:rPr>
                <w:sz w:val="24"/>
                <w:szCs w:val="24"/>
              </w:rPr>
            </w:pPr>
            <w:r>
              <w:rPr>
                <w:sz w:val="24"/>
                <w:szCs w:val="24"/>
              </w:rPr>
              <w:t>4</w:t>
            </w:r>
          </w:p>
        </w:tc>
        <w:tc>
          <w:tcPr>
            <w:tcW w:w="850" w:type="dxa"/>
            <w:shd w:val="clear" w:color="auto" w:fill="FFFFFF" w:themeFill="background1"/>
            <w:vAlign w:val="center"/>
          </w:tcPr>
          <w:p w:rsidR="00F862EC" w:rsidRPr="005D3E70" w:rsidRDefault="00F862EC" w:rsidP="000C17AE">
            <w:pPr>
              <w:pStyle w:val="af"/>
              <w:spacing w:line="216" w:lineRule="auto"/>
              <w:jc w:val="center"/>
              <w:rPr>
                <w:sz w:val="24"/>
                <w:szCs w:val="24"/>
                <w:lang w:val="ru-RU"/>
              </w:rPr>
            </w:pPr>
            <w:r>
              <w:rPr>
                <w:sz w:val="24"/>
                <w:szCs w:val="24"/>
                <w:lang w:val="ru-RU"/>
              </w:rPr>
              <w:t>26</w:t>
            </w:r>
          </w:p>
        </w:tc>
        <w:tc>
          <w:tcPr>
            <w:tcW w:w="851" w:type="dxa"/>
            <w:shd w:val="clear" w:color="auto" w:fill="FFFFFF" w:themeFill="background1"/>
            <w:vAlign w:val="center"/>
          </w:tcPr>
          <w:p w:rsidR="00F862EC" w:rsidRPr="005D3E70" w:rsidRDefault="00F862EC" w:rsidP="000C17AE">
            <w:pPr>
              <w:pStyle w:val="af"/>
              <w:spacing w:line="216" w:lineRule="auto"/>
              <w:jc w:val="center"/>
              <w:rPr>
                <w:sz w:val="24"/>
                <w:szCs w:val="24"/>
                <w:lang w:val="ru-RU"/>
              </w:rPr>
            </w:pPr>
            <w:r>
              <w:rPr>
                <w:sz w:val="24"/>
                <w:szCs w:val="24"/>
                <w:lang w:val="ru-RU"/>
              </w:rPr>
              <w:t>36</w:t>
            </w:r>
          </w:p>
        </w:tc>
        <w:tc>
          <w:tcPr>
            <w:tcW w:w="547" w:type="dxa"/>
            <w:vMerge/>
            <w:vAlign w:val="center"/>
          </w:tcPr>
          <w:p w:rsidR="00F862EC" w:rsidRPr="005D3E70" w:rsidRDefault="00F862EC" w:rsidP="008C7FCE">
            <w:pPr>
              <w:pStyle w:val="af"/>
              <w:jc w:val="center"/>
              <w:rPr>
                <w:sz w:val="24"/>
                <w:szCs w:val="24"/>
              </w:rPr>
            </w:pPr>
          </w:p>
        </w:tc>
      </w:tr>
      <w:tr w:rsidR="00F862EC" w:rsidRPr="005D3E70" w:rsidTr="008C7FCE">
        <w:tblPrEx>
          <w:tblLook w:val="04A0" w:firstRow="1" w:lastRow="0" w:firstColumn="1" w:lastColumn="0" w:noHBand="0" w:noVBand="1"/>
        </w:tblPrEx>
        <w:trPr>
          <w:jc w:val="center"/>
        </w:trPr>
        <w:tc>
          <w:tcPr>
            <w:tcW w:w="9603" w:type="dxa"/>
            <w:gridSpan w:val="10"/>
          </w:tcPr>
          <w:p w:rsidR="00F862EC" w:rsidRPr="005D3E70" w:rsidRDefault="00F862EC" w:rsidP="000C17AE">
            <w:pPr>
              <w:pStyle w:val="af"/>
              <w:spacing w:line="216" w:lineRule="auto"/>
              <w:jc w:val="center"/>
              <w:rPr>
                <w:b/>
                <w:sz w:val="24"/>
                <w:szCs w:val="24"/>
              </w:rPr>
            </w:pPr>
            <w:r w:rsidRPr="005D3E70">
              <w:rPr>
                <w:b/>
                <w:sz w:val="24"/>
                <w:szCs w:val="24"/>
              </w:rPr>
              <w:t xml:space="preserve">Прометрин </w:t>
            </w:r>
            <w:r w:rsidRPr="005D3E70">
              <w:rPr>
                <w:sz w:val="24"/>
                <w:szCs w:val="24"/>
              </w:rPr>
              <w:t>(2-тажриба)</w:t>
            </w:r>
          </w:p>
        </w:tc>
      </w:tr>
      <w:tr w:rsidR="00F862EC" w:rsidRPr="005D3E70" w:rsidTr="008C7FCE">
        <w:tblPrEx>
          <w:tblLook w:val="04A0" w:firstRow="1" w:lastRow="0" w:firstColumn="1" w:lastColumn="0" w:noHBand="0" w:noVBand="1"/>
        </w:tblPrEx>
        <w:trPr>
          <w:jc w:val="center"/>
        </w:trPr>
        <w:tc>
          <w:tcPr>
            <w:tcW w:w="488" w:type="dxa"/>
            <w:vMerge w:val="restart"/>
            <w:vAlign w:val="center"/>
          </w:tcPr>
          <w:p w:rsidR="00F862EC" w:rsidRPr="005D3E70" w:rsidRDefault="00F862EC" w:rsidP="008C7FCE">
            <w:pPr>
              <w:pStyle w:val="af"/>
              <w:jc w:val="center"/>
              <w:rPr>
                <w:sz w:val="24"/>
                <w:szCs w:val="24"/>
              </w:rPr>
            </w:pPr>
            <w:r w:rsidRPr="005D3E70">
              <w:rPr>
                <w:sz w:val="24"/>
                <w:szCs w:val="24"/>
              </w:rPr>
              <w:t>1</w:t>
            </w:r>
          </w:p>
        </w:tc>
        <w:tc>
          <w:tcPr>
            <w:tcW w:w="1622" w:type="dxa"/>
            <w:vMerge w:val="restart"/>
            <w:vAlign w:val="center"/>
          </w:tcPr>
          <w:p w:rsidR="00F862EC" w:rsidRPr="005D3E70" w:rsidRDefault="00F862EC" w:rsidP="000C17AE">
            <w:pPr>
              <w:pStyle w:val="af"/>
              <w:spacing w:line="216" w:lineRule="auto"/>
              <w:rPr>
                <w:sz w:val="24"/>
                <w:szCs w:val="24"/>
                <w:vertAlign w:val="subscript"/>
                <w:lang w:val="ru-RU"/>
              </w:rPr>
            </w:pPr>
            <w:r w:rsidRPr="005D3E70">
              <w:rPr>
                <w:sz w:val="24"/>
                <w:szCs w:val="24"/>
                <w:lang w:val="ru-RU"/>
              </w:rPr>
              <w:t>Назорат гербицидсиз</w:t>
            </w:r>
          </w:p>
        </w:tc>
        <w:tc>
          <w:tcPr>
            <w:tcW w:w="1985" w:type="dxa"/>
          </w:tcPr>
          <w:p w:rsidR="00F862EC" w:rsidRPr="005D3E70" w:rsidRDefault="00F862EC" w:rsidP="000C17AE">
            <w:pPr>
              <w:pStyle w:val="af"/>
              <w:spacing w:line="216" w:lineRule="auto"/>
              <w:jc w:val="center"/>
              <w:rPr>
                <w:sz w:val="24"/>
                <w:szCs w:val="24"/>
              </w:rPr>
            </w:pPr>
            <w:r>
              <w:rPr>
                <w:sz w:val="24"/>
                <w:szCs w:val="24"/>
              </w:rPr>
              <w:t>сана</w:t>
            </w:r>
          </w:p>
        </w:tc>
        <w:tc>
          <w:tcPr>
            <w:tcW w:w="850" w:type="dxa"/>
            <w:vAlign w:val="center"/>
          </w:tcPr>
          <w:p w:rsidR="00F862EC" w:rsidRPr="005D3E70" w:rsidRDefault="00F862EC" w:rsidP="000C17AE">
            <w:pPr>
              <w:pStyle w:val="af"/>
              <w:spacing w:line="216" w:lineRule="auto"/>
              <w:jc w:val="center"/>
              <w:rPr>
                <w:sz w:val="24"/>
                <w:szCs w:val="24"/>
              </w:rPr>
            </w:pPr>
            <w:r w:rsidRPr="005D3E70">
              <w:rPr>
                <w:sz w:val="24"/>
                <w:szCs w:val="24"/>
              </w:rPr>
              <w:t>28.04</w:t>
            </w:r>
          </w:p>
        </w:tc>
        <w:tc>
          <w:tcPr>
            <w:tcW w:w="709" w:type="dxa"/>
            <w:vAlign w:val="center"/>
          </w:tcPr>
          <w:p w:rsidR="00F862EC" w:rsidRPr="005D3E70" w:rsidRDefault="00F862EC" w:rsidP="000C17AE">
            <w:pPr>
              <w:pStyle w:val="af"/>
              <w:spacing w:line="216" w:lineRule="auto"/>
              <w:jc w:val="center"/>
              <w:rPr>
                <w:sz w:val="24"/>
                <w:szCs w:val="24"/>
              </w:rPr>
            </w:pPr>
            <w:r w:rsidRPr="005D3E70">
              <w:rPr>
                <w:sz w:val="24"/>
                <w:szCs w:val="24"/>
                <w:lang w:val="en-US"/>
              </w:rPr>
              <w:t>4.0</w:t>
            </w:r>
            <w:r w:rsidRPr="005D3E70">
              <w:rPr>
                <w:sz w:val="24"/>
                <w:szCs w:val="24"/>
              </w:rPr>
              <w:t>5</w:t>
            </w:r>
          </w:p>
        </w:tc>
        <w:tc>
          <w:tcPr>
            <w:tcW w:w="850" w:type="dxa"/>
            <w:vAlign w:val="center"/>
          </w:tcPr>
          <w:p w:rsidR="00F862EC" w:rsidRPr="005D3E70" w:rsidRDefault="00F862EC" w:rsidP="000C17AE">
            <w:pPr>
              <w:pStyle w:val="af"/>
              <w:spacing w:line="216" w:lineRule="auto"/>
              <w:jc w:val="center"/>
              <w:rPr>
                <w:sz w:val="24"/>
                <w:szCs w:val="24"/>
              </w:rPr>
            </w:pPr>
            <w:r w:rsidRPr="005D3E70">
              <w:rPr>
                <w:sz w:val="24"/>
                <w:szCs w:val="24"/>
              </w:rPr>
              <w:t>30</w:t>
            </w:r>
            <w:r w:rsidRPr="005D3E70">
              <w:rPr>
                <w:sz w:val="24"/>
                <w:szCs w:val="24"/>
                <w:lang w:val="en-US"/>
              </w:rPr>
              <w:t>.0</w:t>
            </w:r>
            <w:r w:rsidRPr="005D3E70">
              <w:rPr>
                <w:sz w:val="24"/>
                <w:szCs w:val="24"/>
              </w:rPr>
              <w:t>5</w:t>
            </w:r>
          </w:p>
        </w:tc>
        <w:tc>
          <w:tcPr>
            <w:tcW w:w="851" w:type="dxa"/>
            <w:vAlign w:val="center"/>
          </w:tcPr>
          <w:p w:rsidR="00F862EC" w:rsidRPr="005D3E70" w:rsidRDefault="00F862EC" w:rsidP="000C17AE">
            <w:pPr>
              <w:pStyle w:val="af"/>
              <w:spacing w:line="216" w:lineRule="auto"/>
              <w:jc w:val="center"/>
              <w:rPr>
                <w:sz w:val="24"/>
                <w:szCs w:val="24"/>
              </w:rPr>
            </w:pPr>
            <w:r w:rsidRPr="005D3E70">
              <w:rPr>
                <w:sz w:val="24"/>
                <w:szCs w:val="24"/>
              </w:rPr>
              <w:t>10</w:t>
            </w:r>
            <w:r w:rsidRPr="005D3E70">
              <w:rPr>
                <w:sz w:val="24"/>
                <w:szCs w:val="24"/>
                <w:lang w:val="en-US"/>
              </w:rPr>
              <w:t>.0</w:t>
            </w:r>
            <w:r w:rsidRPr="005D3E70">
              <w:rPr>
                <w:sz w:val="24"/>
                <w:szCs w:val="24"/>
              </w:rPr>
              <w:t>6</w:t>
            </w:r>
          </w:p>
        </w:tc>
        <w:tc>
          <w:tcPr>
            <w:tcW w:w="850" w:type="dxa"/>
            <w:shd w:val="clear" w:color="auto" w:fill="FFFFFF" w:themeFill="background1"/>
            <w:vAlign w:val="center"/>
          </w:tcPr>
          <w:p w:rsidR="00F862EC" w:rsidRPr="005D3E70" w:rsidRDefault="00F862EC" w:rsidP="000C17AE">
            <w:pPr>
              <w:pStyle w:val="af"/>
              <w:spacing w:line="216" w:lineRule="auto"/>
              <w:jc w:val="center"/>
              <w:rPr>
                <w:sz w:val="24"/>
                <w:szCs w:val="24"/>
              </w:rPr>
            </w:pPr>
            <w:r w:rsidRPr="005D3E70">
              <w:rPr>
                <w:sz w:val="24"/>
                <w:szCs w:val="24"/>
              </w:rPr>
              <w:t>7</w:t>
            </w:r>
            <w:r w:rsidRPr="005D3E70">
              <w:rPr>
                <w:sz w:val="24"/>
                <w:szCs w:val="24"/>
                <w:lang w:val="en-US"/>
              </w:rPr>
              <w:t>.0</w:t>
            </w:r>
            <w:r w:rsidRPr="005D3E70">
              <w:rPr>
                <w:sz w:val="24"/>
                <w:szCs w:val="24"/>
              </w:rPr>
              <w:t>7</w:t>
            </w:r>
          </w:p>
        </w:tc>
        <w:tc>
          <w:tcPr>
            <w:tcW w:w="851" w:type="dxa"/>
            <w:shd w:val="clear" w:color="auto" w:fill="FFFFFF" w:themeFill="background1"/>
            <w:vAlign w:val="center"/>
          </w:tcPr>
          <w:p w:rsidR="00F862EC" w:rsidRPr="005D3E70" w:rsidRDefault="00F862EC" w:rsidP="000C17AE">
            <w:pPr>
              <w:pStyle w:val="af"/>
              <w:spacing w:line="216" w:lineRule="auto"/>
              <w:jc w:val="center"/>
              <w:rPr>
                <w:sz w:val="24"/>
                <w:szCs w:val="24"/>
              </w:rPr>
            </w:pPr>
            <w:r w:rsidRPr="005D3E70">
              <w:rPr>
                <w:sz w:val="24"/>
                <w:szCs w:val="24"/>
              </w:rPr>
              <w:t>19.08</w:t>
            </w:r>
          </w:p>
        </w:tc>
        <w:tc>
          <w:tcPr>
            <w:tcW w:w="547" w:type="dxa"/>
            <w:vMerge w:val="restart"/>
            <w:vAlign w:val="center"/>
          </w:tcPr>
          <w:p w:rsidR="00F862EC" w:rsidRPr="00F3510E" w:rsidRDefault="00F862EC" w:rsidP="008C7FCE">
            <w:pPr>
              <w:pStyle w:val="af"/>
              <w:jc w:val="center"/>
              <w:rPr>
                <w:sz w:val="22"/>
                <w:szCs w:val="22"/>
              </w:rPr>
            </w:pPr>
            <w:r w:rsidRPr="00F3510E">
              <w:rPr>
                <w:sz w:val="22"/>
                <w:szCs w:val="22"/>
              </w:rPr>
              <w:t>110</w:t>
            </w:r>
          </w:p>
        </w:tc>
      </w:tr>
      <w:tr w:rsidR="00F862EC" w:rsidRPr="005D3E70" w:rsidTr="008C7FCE">
        <w:tblPrEx>
          <w:tblLook w:val="04A0" w:firstRow="1" w:lastRow="0" w:firstColumn="1" w:lastColumn="0" w:noHBand="0" w:noVBand="1"/>
        </w:tblPrEx>
        <w:trPr>
          <w:jc w:val="center"/>
        </w:trPr>
        <w:tc>
          <w:tcPr>
            <w:tcW w:w="488" w:type="dxa"/>
            <w:vMerge/>
            <w:vAlign w:val="center"/>
          </w:tcPr>
          <w:p w:rsidR="00F862EC" w:rsidRPr="005D3E70" w:rsidRDefault="00F862EC" w:rsidP="008C7FCE">
            <w:pPr>
              <w:pStyle w:val="af"/>
              <w:jc w:val="center"/>
              <w:rPr>
                <w:sz w:val="24"/>
                <w:szCs w:val="24"/>
              </w:rPr>
            </w:pPr>
          </w:p>
        </w:tc>
        <w:tc>
          <w:tcPr>
            <w:tcW w:w="1622" w:type="dxa"/>
            <w:vMerge/>
            <w:vAlign w:val="center"/>
          </w:tcPr>
          <w:p w:rsidR="00F862EC" w:rsidRPr="005D3E70" w:rsidRDefault="00F862EC" w:rsidP="000C17AE">
            <w:pPr>
              <w:pStyle w:val="af"/>
              <w:spacing w:line="216" w:lineRule="auto"/>
              <w:rPr>
                <w:sz w:val="24"/>
                <w:szCs w:val="24"/>
                <w:lang w:val="ru-RU"/>
              </w:rPr>
            </w:pPr>
          </w:p>
        </w:tc>
        <w:tc>
          <w:tcPr>
            <w:tcW w:w="1985" w:type="dxa"/>
          </w:tcPr>
          <w:p w:rsidR="00F862EC" w:rsidRPr="005D3E70" w:rsidRDefault="00F862EC" w:rsidP="000C17AE">
            <w:pPr>
              <w:pStyle w:val="af"/>
              <w:spacing w:line="216" w:lineRule="auto"/>
              <w:jc w:val="center"/>
              <w:rPr>
                <w:sz w:val="24"/>
                <w:szCs w:val="24"/>
              </w:rPr>
            </w:pPr>
            <w:r>
              <w:rPr>
                <w:sz w:val="24"/>
                <w:szCs w:val="24"/>
              </w:rPr>
              <w:t>Давомийлик, кун</w:t>
            </w:r>
          </w:p>
        </w:tc>
        <w:tc>
          <w:tcPr>
            <w:tcW w:w="850" w:type="dxa"/>
            <w:vAlign w:val="center"/>
          </w:tcPr>
          <w:p w:rsidR="00F862EC" w:rsidRPr="005D3E70" w:rsidRDefault="00F862EC" w:rsidP="000C17AE">
            <w:pPr>
              <w:pStyle w:val="af"/>
              <w:spacing w:line="216" w:lineRule="auto"/>
              <w:jc w:val="center"/>
              <w:rPr>
                <w:sz w:val="24"/>
                <w:szCs w:val="24"/>
              </w:rPr>
            </w:pPr>
          </w:p>
        </w:tc>
        <w:tc>
          <w:tcPr>
            <w:tcW w:w="709" w:type="dxa"/>
            <w:vAlign w:val="center"/>
          </w:tcPr>
          <w:p w:rsidR="00F862EC" w:rsidRPr="001A25DD" w:rsidRDefault="00F862EC" w:rsidP="000C17AE">
            <w:pPr>
              <w:pStyle w:val="af"/>
              <w:spacing w:line="216" w:lineRule="auto"/>
              <w:jc w:val="center"/>
              <w:rPr>
                <w:sz w:val="24"/>
                <w:szCs w:val="24"/>
              </w:rPr>
            </w:pPr>
            <w:r>
              <w:rPr>
                <w:sz w:val="24"/>
                <w:szCs w:val="24"/>
              </w:rPr>
              <w:t>6</w:t>
            </w:r>
          </w:p>
        </w:tc>
        <w:tc>
          <w:tcPr>
            <w:tcW w:w="850" w:type="dxa"/>
            <w:vAlign w:val="center"/>
          </w:tcPr>
          <w:p w:rsidR="00F862EC" w:rsidRPr="005D3E70" w:rsidRDefault="00F862EC" w:rsidP="000C17AE">
            <w:pPr>
              <w:pStyle w:val="af"/>
              <w:spacing w:line="216" w:lineRule="auto"/>
              <w:jc w:val="center"/>
              <w:rPr>
                <w:sz w:val="24"/>
                <w:szCs w:val="24"/>
              </w:rPr>
            </w:pPr>
            <w:r>
              <w:rPr>
                <w:sz w:val="24"/>
                <w:szCs w:val="24"/>
              </w:rPr>
              <w:t>26</w:t>
            </w:r>
          </w:p>
        </w:tc>
        <w:tc>
          <w:tcPr>
            <w:tcW w:w="851" w:type="dxa"/>
            <w:vAlign w:val="center"/>
          </w:tcPr>
          <w:p w:rsidR="00F862EC" w:rsidRPr="005D3E70" w:rsidRDefault="00F862EC" w:rsidP="000C17AE">
            <w:pPr>
              <w:pStyle w:val="af"/>
              <w:spacing w:line="216" w:lineRule="auto"/>
              <w:jc w:val="center"/>
              <w:rPr>
                <w:sz w:val="24"/>
                <w:szCs w:val="24"/>
              </w:rPr>
            </w:pPr>
            <w:r>
              <w:rPr>
                <w:sz w:val="24"/>
                <w:szCs w:val="24"/>
              </w:rPr>
              <w:t>11</w:t>
            </w:r>
          </w:p>
        </w:tc>
        <w:tc>
          <w:tcPr>
            <w:tcW w:w="850" w:type="dxa"/>
            <w:shd w:val="clear" w:color="auto" w:fill="FFFFFF" w:themeFill="background1"/>
            <w:vAlign w:val="center"/>
          </w:tcPr>
          <w:p w:rsidR="00F862EC" w:rsidRPr="005D3E70" w:rsidRDefault="00F862EC" w:rsidP="000C17AE">
            <w:pPr>
              <w:pStyle w:val="af"/>
              <w:spacing w:line="216" w:lineRule="auto"/>
              <w:jc w:val="center"/>
              <w:rPr>
                <w:sz w:val="24"/>
                <w:szCs w:val="24"/>
              </w:rPr>
            </w:pPr>
            <w:r>
              <w:rPr>
                <w:sz w:val="24"/>
                <w:szCs w:val="24"/>
              </w:rPr>
              <w:t>27</w:t>
            </w:r>
          </w:p>
        </w:tc>
        <w:tc>
          <w:tcPr>
            <w:tcW w:w="851" w:type="dxa"/>
            <w:shd w:val="clear" w:color="auto" w:fill="FFFFFF" w:themeFill="background1"/>
            <w:vAlign w:val="center"/>
          </w:tcPr>
          <w:p w:rsidR="00F862EC" w:rsidRPr="005D3E70" w:rsidRDefault="00F862EC" w:rsidP="000C17AE">
            <w:pPr>
              <w:pStyle w:val="af"/>
              <w:spacing w:line="216" w:lineRule="auto"/>
              <w:jc w:val="center"/>
              <w:rPr>
                <w:sz w:val="24"/>
                <w:szCs w:val="24"/>
              </w:rPr>
            </w:pPr>
            <w:r>
              <w:rPr>
                <w:sz w:val="24"/>
                <w:szCs w:val="24"/>
              </w:rPr>
              <w:t>40</w:t>
            </w:r>
          </w:p>
        </w:tc>
        <w:tc>
          <w:tcPr>
            <w:tcW w:w="547" w:type="dxa"/>
            <w:vMerge/>
            <w:vAlign w:val="center"/>
          </w:tcPr>
          <w:p w:rsidR="00F862EC" w:rsidRPr="00F3510E" w:rsidRDefault="00F862EC" w:rsidP="008C7FCE">
            <w:pPr>
              <w:pStyle w:val="af"/>
              <w:jc w:val="center"/>
              <w:rPr>
                <w:sz w:val="22"/>
                <w:szCs w:val="22"/>
              </w:rPr>
            </w:pPr>
          </w:p>
        </w:tc>
      </w:tr>
      <w:tr w:rsidR="00F862EC" w:rsidRPr="005D3E70" w:rsidTr="008C7FCE">
        <w:tblPrEx>
          <w:tblLook w:val="04A0" w:firstRow="1" w:lastRow="0" w:firstColumn="1" w:lastColumn="0" w:noHBand="0" w:noVBand="1"/>
        </w:tblPrEx>
        <w:trPr>
          <w:trHeight w:val="268"/>
          <w:jc w:val="center"/>
        </w:trPr>
        <w:tc>
          <w:tcPr>
            <w:tcW w:w="488" w:type="dxa"/>
            <w:vMerge w:val="restart"/>
            <w:vAlign w:val="center"/>
          </w:tcPr>
          <w:p w:rsidR="00F862EC" w:rsidRPr="005D3E70" w:rsidRDefault="00F862EC" w:rsidP="008C7FCE">
            <w:pPr>
              <w:pStyle w:val="af"/>
              <w:jc w:val="center"/>
              <w:rPr>
                <w:sz w:val="24"/>
                <w:szCs w:val="24"/>
              </w:rPr>
            </w:pPr>
            <w:r w:rsidRPr="005D3E70">
              <w:rPr>
                <w:sz w:val="24"/>
                <w:szCs w:val="24"/>
              </w:rPr>
              <w:t>2</w:t>
            </w:r>
          </w:p>
        </w:tc>
        <w:tc>
          <w:tcPr>
            <w:tcW w:w="1622" w:type="dxa"/>
            <w:vMerge w:val="restart"/>
          </w:tcPr>
          <w:p w:rsidR="00F862EC" w:rsidRPr="005D3E70" w:rsidRDefault="00F862EC" w:rsidP="000C17AE">
            <w:pPr>
              <w:pStyle w:val="ae"/>
              <w:spacing w:after="0" w:line="216" w:lineRule="auto"/>
              <w:ind w:left="0"/>
              <w:rPr>
                <w:rFonts w:ascii="Times New Roman" w:hAnsi="Times New Roman"/>
                <w:sz w:val="24"/>
                <w:szCs w:val="24"/>
              </w:rPr>
            </w:pPr>
            <w:r w:rsidRPr="005D3E70">
              <w:rPr>
                <w:rFonts w:ascii="Times New Roman" w:hAnsi="Times New Roman"/>
                <w:sz w:val="24"/>
                <w:szCs w:val="24"/>
              </w:rPr>
              <w:t>Гезагард 50% сус.к.- 1,2 л/га (андоза)</w:t>
            </w:r>
          </w:p>
        </w:tc>
        <w:tc>
          <w:tcPr>
            <w:tcW w:w="1985" w:type="dxa"/>
          </w:tcPr>
          <w:p w:rsidR="00F862EC" w:rsidRPr="005D3E70" w:rsidRDefault="00F862EC" w:rsidP="000C17AE">
            <w:pPr>
              <w:pStyle w:val="af"/>
              <w:spacing w:line="216" w:lineRule="auto"/>
              <w:jc w:val="center"/>
              <w:rPr>
                <w:sz w:val="24"/>
                <w:szCs w:val="24"/>
              </w:rPr>
            </w:pPr>
            <w:r>
              <w:rPr>
                <w:sz w:val="24"/>
                <w:szCs w:val="24"/>
              </w:rPr>
              <w:t>сана</w:t>
            </w:r>
          </w:p>
        </w:tc>
        <w:tc>
          <w:tcPr>
            <w:tcW w:w="850" w:type="dxa"/>
            <w:vAlign w:val="center"/>
          </w:tcPr>
          <w:p w:rsidR="00F862EC" w:rsidRPr="005D3E70" w:rsidRDefault="00F862EC" w:rsidP="000C17AE">
            <w:pPr>
              <w:pStyle w:val="af"/>
              <w:spacing w:line="216" w:lineRule="auto"/>
              <w:jc w:val="center"/>
              <w:rPr>
                <w:sz w:val="24"/>
                <w:szCs w:val="24"/>
              </w:rPr>
            </w:pPr>
            <w:r w:rsidRPr="005D3E70">
              <w:rPr>
                <w:sz w:val="24"/>
                <w:szCs w:val="24"/>
              </w:rPr>
              <w:t>28.04</w:t>
            </w:r>
          </w:p>
        </w:tc>
        <w:tc>
          <w:tcPr>
            <w:tcW w:w="709" w:type="dxa"/>
            <w:vAlign w:val="center"/>
          </w:tcPr>
          <w:p w:rsidR="00F862EC" w:rsidRPr="005D3E70" w:rsidRDefault="00F862EC" w:rsidP="000C17AE">
            <w:pPr>
              <w:pStyle w:val="af"/>
              <w:spacing w:line="216" w:lineRule="auto"/>
              <w:jc w:val="center"/>
              <w:rPr>
                <w:sz w:val="24"/>
                <w:szCs w:val="24"/>
                <w:vertAlign w:val="subscript"/>
              </w:rPr>
            </w:pPr>
            <w:r w:rsidRPr="005D3E70">
              <w:rPr>
                <w:sz w:val="24"/>
                <w:szCs w:val="24"/>
              </w:rPr>
              <w:t>5</w:t>
            </w:r>
            <w:r w:rsidRPr="005D3E70">
              <w:rPr>
                <w:sz w:val="24"/>
                <w:szCs w:val="24"/>
                <w:lang w:val="en-US"/>
              </w:rPr>
              <w:t>.0</w:t>
            </w:r>
            <w:r w:rsidRPr="005D3E70">
              <w:rPr>
                <w:sz w:val="24"/>
                <w:szCs w:val="24"/>
              </w:rPr>
              <w:t>5</w:t>
            </w:r>
          </w:p>
        </w:tc>
        <w:tc>
          <w:tcPr>
            <w:tcW w:w="850" w:type="dxa"/>
            <w:vAlign w:val="center"/>
          </w:tcPr>
          <w:p w:rsidR="00F862EC" w:rsidRPr="005D3E70" w:rsidRDefault="00F862EC" w:rsidP="000C17AE">
            <w:pPr>
              <w:pStyle w:val="af"/>
              <w:spacing w:line="216" w:lineRule="auto"/>
              <w:jc w:val="center"/>
              <w:rPr>
                <w:sz w:val="24"/>
                <w:szCs w:val="24"/>
              </w:rPr>
            </w:pPr>
            <w:r w:rsidRPr="005D3E70">
              <w:rPr>
                <w:sz w:val="24"/>
                <w:szCs w:val="24"/>
              </w:rPr>
              <w:t>01</w:t>
            </w:r>
            <w:r w:rsidRPr="005D3E70">
              <w:rPr>
                <w:sz w:val="24"/>
                <w:szCs w:val="24"/>
                <w:lang w:val="en-US"/>
              </w:rPr>
              <w:t>.0</w:t>
            </w:r>
            <w:r w:rsidRPr="005D3E70">
              <w:rPr>
                <w:sz w:val="24"/>
                <w:szCs w:val="24"/>
              </w:rPr>
              <w:t>6</w:t>
            </w:r>
          </w:p>
        </w:tc>
        <w:tc>
          <w:tcPr>
            <w:tcW w:w="851" w:type="dxa"/>
            <w:vAlign w:val="center"/>
          </w:tcPr>
          <w:p w:rsidR="00F862EC" w:rsidRPr="005D3E70" w:rsidRDefault="00F862EC" w:rsidP="000C17AE">
            <w:pPr>
              <w:pStyle w:val="af"/>
              <w:spacing w:line="216" w:lineRule="auto"/>
              <w:jc w:val="center"/>
              <w:rPr>
                <w:sz w:val="24"/>
                <w:szCs w:val="24"/>
              </w:rPr>
            </w:pPr>
            <w:r w:rsidRPr="005D3E70">
              <w:rPr>
                <w:sz w:val="24"/>
                <w:szCs w:val="24"/>
              </w:rPr>
              <w:t>05</w:t>
            </w:r>
            <w:r w:rsidRPr="005D3E70">
              <w:rPr>
                <w:sz w:val="24"/>
                <w:szCs w:val="24"/>
                <w:lang w:val="en-US"/>
              </w:rPr>
              <w:t>.0</w:t>
            </w:r>
            <w:r w:rsidRPr="005D3E70">
              <w:rPr>
                <w:sz w:val="24"/>
                <w:szCs w:val="24"/>
              </w:rPr>
              <w:t>6</w:t>
            </w:r>
          </w:p>
        </w:tc>
        <w:tc>
          <w:tcPr>
            <w:tcW w:w="850" w:type="dxa"/>
            <w:vAlign w:val="center"/>
          </w:tcPr>
          <w:p w:rsidR="00F862EC" w:rsidRPr="005D3E70" w:rsidRDefault="00F862EC" w:rsidP="000C17AE">
            <w:pPr>
              <w:pStyle w:val="af"/>
              <w:spacing w:line="216" w:lineRule="auto"/>
              <w:jc w:val="center"/>
              <w:rPr>
                <w:sz w:val="24"/>
                <w:szCs w:val="24"/>
              </w:rPr>
            </w:pPr>
            <w:r w:rsidRPr="005D3E70">
              <w:rPr>
                <w:sz w:val="24"/>
                <w:szCs w:val="24"/>
              </w:rPr>
              <w:t>29</w:t>
            </w:r>
            <w:r w:rsidRPr="005D3E70">
              <w:rPr>
                <w:sz w:val="24"/>
                <w:szCs w:val="24"/>
                <w:lang w:val="en-US"/>
              </w:rPr>
              <w:t>.0</w:t>
            </w:r>
            <w:r w:rsidRPr="005D3E70">
              <w:rPr>
                <w:sz w:val="24"/>
                <w:szCs w:val="24"/>
              </w:rPr>
              <w:t>6</w:t>
            </w:r>
          </w:p>
        </w:tc>
        <w:tc>
          <w:tcPr>
            <w:tcW w:w="851" w:type="dxa"/>
            <w:vAlign w:val="center"/>
          </w:tcPr>
          <w:p w:rsidR="00F862EC" w:rsidRPr="005D3E70" w:rsidRDefault="00F862EC" w:rsidP="000C17AE">
            <w:pPr>
              <w:pStyle w:val="af"/>
              <w:spacing w:line="216" w:lineRule="auto"/>
              <w:jc w:val="center"/>
              <w:rPr>
                <w:sz w:val="24"/>
                <w:szCs w:val="24"/>
              </w:rPr>
            </w:pPr>
            <w:r w:rsidRPr="005D3E70">
              <w:rPr>
                <w:sz w:val="24"/>
                <w:szCs w:val="24"/>
              </w:rPr>
              <w:t>7.08</w:t>
            </w:r>
          </w:p>
        </w:tc>
        <w:tc>
          <w:tcPr>
            <w:tcW w:w="547" w:type="dxa"/>
            <w:vMerge w:val="restart"/>
            <w:vAlign w:val="center"/>
          </w:tcPr>
          <w:p w:rsidR="00F862EC" w:rsidRPr="00F3510E" w:rsidRDefault="00F862EC" w:rsidP="008C7FCE">
            <w:pPr>
              <w:pStyle w:val="af"/>
              <w:jc w:val="center"/>
              <w:rPr>
                <w:sz w:val="22"/>
                <w:szCs w:val="22"/>
              </w:rPr>
            </w:pPr>
            <w:r w:rsidRPr="00F3510E">
              <w:rPr>
                <w:sz w:val="22"/>
                <w:szCs w:val="22"/>
              </w:rPr>
              <w:t>99</w:t>
            </w:r>
          </w:p>
        </w:tc>
      </w:tr>
      <w:tr w:rsidR="00F862EC" w:rsidRPr="005D3E70" w:rsidTr="008C7FCE">
        <w:tblPrEx>
          <w:tblLook w:val="04A0" w:firstRow="1" w:lastRow="0" w:firstColumn="1" w:lastColumn="0" w:noHBand="0" w:noVBand="1"/>
        </w:tblPrEx>
        <w:trPr>
          <w:jc w:val="center"/>
        </w:trPr>
        <w:tc>
          <w:tcPr>
            <w:tcW w:w="488" w:type="dxa"/>
            <w:vMerge/>
            <w:vAlign w:val="center"/>
          </w:tcPr>
          <w:p w:rsidR="00F862EC" w:rsidRPr="005D3E70" w:rsidRDefault="00F862EC" w:rsidP="008C7FCE">
            <w:pPr>
              <w:pStyle w:val="af"/>
              <w:jc w:val="center"/>
              <w:rPr>
                <w:sz w:val="24"/>
                <w:szCs w:val="24"/>
              </w:rPr>
            </w:pPr>
          </w:p>
        </w:tc>
        <w:tc>
          <w:tcPr>
            <w:tcW w:w="1622" w:type="dxa"/>
            <w:vMerge/>
          </w:tcPr>
          <w:p w:rsidR="00F862EC" w:rsidRPr="005D3E70" w:rsidRDefault="00F862EC" w:rsidP="000C17AE">
            <w:pPr>
              <w:pStyle w:val="ae"/>
              <w:spacing w:after="0" w:line="216" w:lineRule="auto"/>
              <w:ind w:left="0"/>
              <w:rPr>
                <w:rFonts w:ascii="Times New Roman" w:hAnsi="Times New Roman"/>
                <w:sz w:val="24"/>
                <w:szCs w:val="24"/>
              </w:rPr>
            </w:pPr>
          </w:p>
        </w:tc>
        <w:tc>
          <w:tcPr>
            <w:tcW w:w="1985" w:type="dxa"/>
          </w:tcPr>
          <w:p w:rsidR="00F862EC" w:rsidRPr="005D3E70" w:rsidRDefault="00F862EC" w:rsidP="000C17AE">
            <w:pPr>
              <w:pStyle w:val="af"/>
              <w:spacing w:line="216" w:lineRule="auto"/>
              <w:jc w:val="center"/>
              <w:rPr>
                <w:sz w:val="24"/>
                <w:szCs w:val="24"/>
              </w:rPr>
            </w:pPr>
            <w:r>
              <w:rPr>
                <w:sz w:val="24"/>
                <w:szCs w:val="24"/>
              </w:rPr>
              <w:t>Давомийлик, кун</w:t>
            </w:r>
          </w:p>
        </w:tc>
        <w:tc>
          <w:tcPr>
            <w:tcW w:w="850" w:type="dxa"/>
            <w:vAlign w:val="center"/>
          </w:tcPr>
          <w:p w:rsidR="00F862EC" w:rsidRPr="005D3E70" w:rsidRDefault="00F862EC" w:rsidP="000C17AE">
            <w:pPr>
              <w:pStyle w:val="af"/>
              <w:spacing w:line="216" w:lineRule="auto"/>
              <w:jc w:val="center"/>
              <w:rPr>
                <w:sz w:val="24"/>
                <w:szCs w:val="24"/>
              </w:rPr>
            </w:pPr>
          </w:p>
        </w:tc>
        <w:tc>
          <w:tcPr>
            <w:tcW w:w="709" w:type="dxa"/>
            <w:vAlign w:val="center"/>
          </w:tcPr>
          <w:p w:rsidR="00F862EC" w:rsidRPr="005D3E70" w:rsidRDefault="00F862EC" w:rsidP="000C17AE">
            <w:pPr>
              <w:pStyle w:val="af"/>
              <w:spacing w:line="216" w:lineRule="auto"/>
              <w:jc w:val="center"/>
              <w:rPr>
                <w:sz w:val="24"/>
                <w:szCs w:val="24"/>
              </w:rPr>
            </w:pPr>
            <w:r>
              <w:rPr>
                <w:sz w:val="24"/>
                <w:szCs w:val="24"/>
              </w:rPr>
              <w:t>7</w:t>
            </w:r>
          </w:p>
        </w:tc>
        <w:tc>
          <w:tcPr>
            <w:tcW w:w="850" w:type="dxa"/>
            <w:vAlign w:val="center"/>
          </w:tcPr>
          <w:p w:rsidR="00F862EC" w:rsidRPr="005D3E70" w:rsidRDefault="00F862EC" w:rsidP="000C17AE">
            <w:pPr>
              <w:pStyle w:val="af"/>
              <w:spacing w:line="216" w:lineRule="auto"/>
              <w:jc w:val="center"/>
              <w:rPr>
                <w:sz w:val="24"/>
                <w:szCs w:val="24"/>
              </w:rPr>
            </w:pPr>
            <w:r>
              <w:rPr>
                <w:sz w:val="24"/>
                <w:szCs w:val="24"/>
              </w:rPr>
              <w:t>27</w:t>
            </w:r>
          </w:p>
        </w:tc>
        <w:tc>
          <w:tcPr>
            <w:tcW w:w="851" w:type="dxa"/>
            <w:vAlign w:val="center"/>
          </w:tcPr>
          <w:p w:rsidR="00F862EC" w:rsidRPr="005D3E70" w:rsidRDefault="00F862EC" w:rsidP="000C17AE">
            <w:pPr>
              <w:pStyle w:val="af"/>
              <w:spacing w:line="216" w:lineRule="auto"/>
              <w:jc w:val="center"/>
              <w:rPr>
                <w:sz w:val="24"/>
                <w:szCs w:val="24"/>
              </w:rPr>
            </w:pPr>
            <w:r>
              <w:rPr>
                <w:sz w:val="24"/>
                <w:szCs w:val="24"/>
              </w:rPr>
              <w:t>4</w:t>
            </w:r>
          </w:p>
        </w:tc>
        <w:tc>
          <w:tcPr>
            <w:tcW w:w="850" w:type="dxa"/>
            <w:vAlign w:val="center"/>
          </w:tcPr>
          <w:p w:rsidR="00F862EC" w:rsidRPr="005D3E70" w:rsidRDefault="00F862EC" w:rsidP="000C17AE">
            <w:pPr>
              <w:pStyle w:val="af"/>
              <w:spacing w:line="216" w:lineRule="auto"/>
              <w:jc w:val="center"/>
              <w:rPr>
                <w:sz w:val="24"/>
                <w:szCs w:val="24"/>
              </w:rPr>
            </w:pPr>
            <w:r>
              <w:rPr>
                <w:sz w:val="24"/>
                <w:szCs w:val="24"/>
              </w:rPr>
              <w:t>24</w:t>
            </w:r>
          </w:p>
        </w:tc>
        <w:tc>
          <w:tcPr>
            <w:tcW w:w="851" w:type="dxa"/>
            <w:vAlign w:val="center"/>
          </w:tcPr>
          <w:p w:rsidR="00F862EC" w:rsidRPr="005D3E70" w:rsidRDefault="00F862EC" w:rsidP="000C17AE">
            <w:pPr>
              <w:pStyle w:val="af"/>
              <w:spacing w:line="216" w:lineRule="auto"/>
              <w:jc w:val="center"/>
              <w:rPr>
                <w:sz w:val="24"/>
                <w:szCs w:val="24"/>
              </w:rPr>
            </w:pPr>
            <w:r>
              <w:rPr>
                <w:sz w:val="24"/>
                <w:szCs w:val="24"/>
              </w:rPr>
              <w:t>37</w:t>
            </w:r>
          </w:p>
        </w:tc>
        <w:tc>
          <w:tcPr>
            <w:tcW w:w="547" w:type="dxa"/>
            <w:vMerge/>
            <w:vAlign w:val="center"/>
          </w:tcPr>
          <w:p w:rsidR="00F862EC" w:rsidRPr="00F3510E" w:rsidRDefault="00F862EC" w:rsidP="008C7FCE">
            <w:pPr>
              <w:pStyle w:val="af"/>
              <w:jc w:val="center"/>
              <w:rPr>
                <w:sz w:val="22"/>
                <w:szCs w:val="22"/>
              </w:rPr>
            </w:pPr>
          </w:p>
        </w:tc>
      </w:tr>
      <w:tr w:rsidR="00F862EC" w:rsidRPr="005D3E70" w:rsidTr="008C7FCE">
        <w:tblPrEx>
          <w:tblLook w:val="04A0" w:firstRow="1" w:lastRow="0" w:firstColumn="1" w:lastColumn="0" w:noHBand="0" w:noVBand="1"/>
        </w:tblPrEx>
        <w:trPr>
          <w:jc w:val="center"/>
        </w:trPr>
        <w:tc>
          <w:tcPr>
            <w:tcW w:w="488" w:type="dxa"/>
            <w:vMerge w:val="restart"/>
            <w:vAlign w:val="center"/>
          </w:tcPr>
          <w:p w:rsidR="00F862EC" w:rsidRPr="005D3E70" w:rsidRDefault="00F862EC" w:rsidP="008C7FCE">
            <w:pPr>
              <w:pStyle w:val="af"/>
              <w:widowControl w:val="0"/>
              <w:jc w:val="center"/>
              <w:rPr>
                <w:sz w:val="24"/>
                <w:szCs w:val="24"/>
              </w:rPr>
            </w:pPr>
            <w:r w:rsidRPr="005D3E70">
              <w:rPr>
                <w:sz w:val="24"/>
                <w:szCs w:val="24"/>
              </w:rPr>
              <w:t>3</w:t>
            </w:r>
          </w:p>
        </w:tc>
        <w:tc>
          <w:tcPr>
            <w:tcW w:w="1622" w:type="dxa"/>
            <w:vMerge w:val="restart"/>
          </w:tcPr>
          <w:p w:rsidR="00F862EC" w:rsidRPr="005D3E70" w:rsidRDefault="00F862EC" w:rsidP="000C17AE">
            <w:pPr>
              <w:pStyle w:val="ae"/>
              <w:widowControl w:val="0"/>
              <w:spacing w:after="0" w:line="216" w:lineRule="auto"/>
              <w:ind w:left="0"/>
              <w:jc w:val="both"/>
              <w:rPr>
                <w:rFonts w:ascii="Times New Roman" w:hAnsi="Times New Roman"/>
                <w:sz w:val="24"/>
                <w:szCs w:val="24"/>
              </w:rPr>
            </w:pPr>
            <w:r w:rsidRPr="005D3E70">
              <w:rPr>
                <w:rFonts w:ascii="Times New Roman" w:hAnsi="Times New Roman"/>
                <w:sz w:val="24"/>
                <w:szCs w:val="24"/>
              </w:rPr>
              <w:t>Гамбит с.к.- 3,0 л/га</w:t>
            </w:r>
          </w:p>
        </w:tc>
        <w:tc>
          <w:tcPr>
            <w:tcW w:w="1985" w:type="dxa"/>
          </w:tcPr>
          <w:p w:rsidR="00F862EC" w:rsidRPr="005D3E70" w:rsidRDefault="00F862EC" w:rsidP="000C17AE">
            <w:pPr>
              <w:pStyle w:val="af"/>
              <w:widowControl w:val="0"/>
              <w:spacing w:line="216" w:lineRule="auto"/>
              <w:jc w:val="center"/>
              <w:rPr>
                <w:sz w:val="24"/>
                <w:szCs w:val="24"/>
              </w:rPr>
            </w:pPr>
            <w:r>
              <w:rPr>
                <w:sz w:val="24"/>
                <w:szCs w:val="24"/>
              </w:rPr>
              <w:t>сана</w:t>
            </w:r>
          </w:p>
        </w:tc>
        <w:tc>
          <w:tcPr>
            <w:tcW w:w="850" w:type="dxa"/>
            <w:vAlign w:val="center"/>
          </w:tcPr>
          <w:p w:rsidR="00F862EC" w:rsidRPr="005D3E70" w:rsidRDefault="00F862EC" w:rsidP="000C17AE">
            <w:pPr>
              <w:pStyle w:val="af"/>
              <w:widowControl w:val="0"/>
              <w:spacing w:line="216" w:lineRule="auto"/>
              <w:jc w:val="center"/>
              <w:rPr>
                <w:sz w:val="24"/>
                <w:szCs w:val="24"/>
              </w:rPr>
            </w:pPr>
            <w:r w:rsidRPr="005D3E70">
              <w:rPr>
                <w:sz w:val="24"/>
                <w:szCs w:val="24"/>
              </w:rPr>
              <w:t>28.04</w:t>
            </w:r>
          </w:p>
        </w:tc>
        <w:tc>
          <w:tcPr>
            <w:tcW w:w="709" w:type="dxa"/>
            <w:vAlign w:val="center"/>
          </w:tcPr>
          <w:p w:rsidR="00F862EC" w:rsidRPr="005D3E70" w:rsidRDefault="00F862EC" w:rsidP="000C17AE">
            <w:pPr>
              <w:pStyle w:val="af"/>
              <w:widowControl w:val="0"/>
              <w:spacing w:line="216" w:lineRule="auto"/>
              <w:jc w:val="center"/>
              <w:rPr>
                <w:sz w:val="24"/>
                <w:szCs w:val="24"/>
                <w:vertAlign w:val="subscript"/>
              </w:rPr>
            </w:pPr>
            <w:r w:rsidRPr="005D3E70">
              <w:rPr>
                <w:sz w:val="24"/>
                <w:szCs w:val="24"/>
              </w:rPr>
              <w:t>5</w:t>
            </w:r>
            <w:r w:rsidRPr="005D3E70">
              <w:rPr>
                <w:sz w:val="24"/>
                <w:szCs w:val="24"/>
                <w:lang w:val="en-US"/>
              </w:rPr>
              <w:t>.0</w:t>
            </w:r>
            <w:r w:rsidRPr="005D3E70">
              <w:rPr>
                <w:sz w:val="24"/>
                <w:szCs w:val="24"/>
              </w:rPr>
              <w:t>5</w:t>
            </w:r>
          </w:p>
        </w:tc>
        <w:tc>
          <w:tcPr>
            <w:tcW w:w="850" w:type="dxa"/>
            <w:vAlign w:val="center"/>
          </w:tcPr>
          <w:p w:rsidR="00F862EC" w:rsidRPr="005D3E70" w:rsidRDefault="00F862EC" w:rsidP="000C17AE">
            <w:pPr>
              <w:pStyle w:val="af"/>
              <w:widowControl w:val="0"/>
              <w:spacing w:line="216" w:lineRule="auto"/>
              <w:jc w:val="center"/>
              <w:rPr>
                <w:sz w:val="24"/>
                <w:szCs w:val="24"/>
              </w:rPr>
            </w:pPr>
            <w:r w:rsidRPr="005D3E70">
              <w:rPr>
                <w:sz w:val="24"/>
                <w:szCs w:val="24"/>
              </w:rPr>
              <w:t>01</w:t>
            </w:r>
            <w:r w:rsidRPr="005D3E70">
              <w:rPr>
                <w:sz w:val="24"/>
                <w:szCs w:val="24"/>
                <w:lang w:val="en-US"/>
              </w:rPr>
              <w:t>.0</w:t>
            </w:r>
            <w:r w:rsidRPr="005D3E70">
              <w:rPr>
                <w:sz w:val="24"/>
                <w:szCs w:val="24"/>
              </w:rPr>
              <w:t>6</w:t>
            </w:r>
          </w:p>
        </w:tc>
        <w:tc>
          <w:tcPr>
            <w:tcW w:w="851" w:type="dxa"/>
            <w:vAlign w:val="center"/>
          </w:tcPr>
          <w:p w:rsidR="00F862EC" w:rsidRPr="005D3E70" w:rsidRDefault="00F862EC" w:rsidP="000C17AE">
            <w:pPr>
              <w:pStyle w:val="af"/>
              <w:widowControl w:val="0"/>
              <w:spacing w:line="216" w:lineRule="auto"/>
              <w:jc w:val="center"/>
              <w:rPr>
                <w:sz w:val="24"/>
                <w:szCs w:val="24"/>
              </w:rPr>
            </w:pPr>
            <w:r w:rsidRPr="005D3E70">
              <w:rPr>
                <w:sz w:val="24"/>
                <w:szCs w:val="24"/>
              </w:rPr>
              <w:t>05</w:t>
            </w:r>
            <w:r w:rsidRPr="005D3E70">
              <w:rPr>
                <w:sz w:val="24"/>
                <w:szCs w:val="24"/>
                <w:lang w:val="en-US"/>
              </w:rPr>
              <w:t>.0</w:t>
            </w:r>
            <w:r w:rsidRPr="005D3E70">
              <w:rPr>
                <w:sz w:val="24"/>
                <w:szCs w:val="24"/>
              </w:rPr>
              <w:t>6</w:t>
            </w:r>
          </w:p>
        </w:tc>
        <w:tc>
          <w:tcPr>
            <w:tcW w:w="850" w:type="dxa"/>
            <w:vAlign w:val="center"/>
          </w:tcPr>
          <w:p w:rsidR="00F862EC" w:rsidRPr="005D3E70" w:rsidRDefault="00F862EC" w:rsidP="000C17AE">
            <w:pPr>
              <w:pStyle w:val="af"/>
              <w:widowControl w:val="0"/>
              <w:spacing w:line="216" w:lineRule="auto"/>
              <w:jc w:val="center"/>
              <w:rPr>
                <w:sz w:val="24"/>
                <w:szCs w:val="24"/>
              </w:rPr>
            </w:pPr>
            <w:r w:rsidRPr="005D3E70">
              <w:rPr>
                <w:sz w:val="24"/>
                <w:szCs w:val="24"/>
              </w:rPr>
              <w:t>29</w:t>
            </w:r>
            <w:r w:rsidRPr="005D3E70">
              <w:rPr>
                <w:sz w:val="24"/>
                <w:szCs w:val="24"/>
                <w:lang w:val="en-US"/>
              </w:rPr>
              <w:t>.0</w:t>
            </w:r>
            <w:r w:rsidRPr="005D3E70">
              <w:rPr>
                <w:sz w:val="24"/>
                <w:szCs w:val="24"/>
              </w:rPr>
              <w:t>6</w:t>
            </w:r>
          </w:p>
        </w:tc>
        <w:tc>
          <w:tcPr>
            <w:tcW w:w="851" w:type="dxa"/>
            <w:vAlign w:val="center"/>
          </w:tcPr>
          <w:p w:rsidR="00F862EC" w:rsidRPr="005D3E70" w:rsidRDefault="00F862EC" w:rsidP="000C17AE">
            <w:pPr>
              <w:pStyle w:val="af"/>
              <w:widowControl w:val="0"/>
              <w:spacing w:line="216" w:lineRule="auto"/>
              <w:jc w:val="center"/>
              <w:rPr>
                <w:sz w:val="24"/>
                <w:szCs w:val="24"/>
              </w:rPr>
            </w:pPr>
            <w:r w:rsidRPr="005D3E70">
              <w:rPr>
                <w:sz w:val="24"/>
                <w:szCs w:val="24"/>
              </w:rPr>
              <w:t>7.08</w:t>
            </w:r>
          </w:p>
        </w:tc>
        <w:tc>
          <w:tcPr>
            <w:tcW w:w="547" w:type="dxa"/>
            <w:vMerge w:val="restart"/>
            <w:vAlign w:val="center"/>
          </w:tcPr>
          <w:p w:rsidR="00F862EC" w:rsidRPr="00F3510E" w:rsidRDefault="00F862EC" w:rsidP="008C7FCE">
            <w:pPr>
              <w:pStyle w:val="af"/>
              <w:widowControl w:val="0"/>
              <w:jc w:val="center"/>
              <w:rPr>
                <w:sz w:val="22"/>
                <w:szCs w:val="22"/>
              </w:rPr>
            </w:pPr>
            <w:r w:rsidRPr="00F3510E">
              <w:rPr>
                <w:sz w:val="22"/>
                <w:szCs w:val="22"/>
              </w:rPr>
              <w:t>99</w:t>
            </w:r>
          </w:p>
        </w:tc>
      </w:tr>
      <w:tr w:rsidR="00F862EC" w:rsidRPr="005D3E70" w:rsidTr="008C7FCE">
        <w:tblPrEx>
          <w:tblLook w:val="04A0" w:firstRow="1" w:lastRow="0" w:firstColumn="1" w:lastColumn="0" w:noHBand="0" w:noVBand="1"/>
        </w:tblPrEx>
        <w:trPr>
          <w:jc w:val="center"/>
        </w:trPr>
        <w:tc>
          <w:tcPr>
            <w:tcW w:w="488" w:type="dxa"/>
            <w:vMerge/>
            <w:vAlign w:val="center"/>
          </w:tcPr>
          <w:p w:rsidR="00F862EC" w:rsidRPr="005D3E70" w:rsidRDefault="00F862EC" w:rsidP="008C7FCE">
            <w:pPr>
              <w:pStyle w:val="af"/>
              <w:widowControl w:val="0"/>
              <w:jc w:val="center"/>
              <w:rPr>
                <w:sz w:val="24"/>
                <w:szCs w:val="24"/>
              </w:rPr>
            </w:pPr>
          </w:p>
        </w:tc>
        <w:tc>
          <w:tcPr>
            <w:tcW w:w="1622" w:type="dxa"/>
            <w:vMerge/>
          </w:tcPr>
          <w:p w:rsidR="00F862EC" w:rsidRPr="005D3E70" w:rsidRDefault="00F862EC" w:rsidP="000C17AE">
            <w:pPr>
              <w:pStyle w:val="ae"/>
              <w:widowControl w:val="0"/>
              <w:spacing w:after="0" w:line="216" w:lineRule="auto"/>
              <w:ind w:left="0"/>
              <w:jc w:val="both"/>
              <w:rPr>
                <w:rFonts w:ascii="Times New Roman" w:hAnsi="Times New Roman"/>
                <w:sz w:val="24"/>
                <w:szCs w:val="24"/>
              </w:rPr>
            </w:pPr>
          </w:p>
        </w:tc>
        <w:tc>
          <w:tcPr>
            <w:tcW w:w="1985" w:type="dxa"/>
          </w:tcPr>
          <w:p w:rsidR="00F862EC" w:rsidRPr="005D3E70" w:rsidRDefault="00F862EC" w:rsidP="000C17AE">
            <w:pPr>
              <w:pStyle w:val="af"/>
              <w:widowControl w:val="0"/>
              <w:spacing w:line="216" w:lineRule="auto"/>
              <w:jc w:val="center"/>
              <w:rPr>
                <w:sz w:val="24"/>
                <w:szCs w:val="24"/>
              </w:rPr>
            </w:pPr>
            <w:r>
              <w:rPr>
                <w:sz w:val="24"/>
                <w:szCs w:val="24"/>
              </w:rPr>
              <w:t>Давомийлик, кун</w:t>
            </w:r>
          </w:p>
        </w:tc>
        <w:tc>
          <w:tcPr>
            <w:tcW w:w="850" w:type="dxa"/>
            <w:vAlign w:val="center"/>
          </w:tcPr>
          <w:p w:rsidR="00F862EC" w:rsidRPr="005D3E70" w:rsidRDefault="00F862EC" w:rsidP="000C17AE">
            <w:pPr>
              <w:pStyle w:val="af"/>
              <w:widowControl w:val="0"/>
              <w:spacing w:line="216" w:lineRule="auto"/>
              <w:jc w:val="center"/>
              <w:rPr>
                <w:sz w:val="24"/>
                <w:szCs w:val="24"/>
              </w:rPr>
            </w:pPr>
          </w:p>
        </w:tc>
        <w:tc>
          <w:tcPr>
            <w:tcW w:w="709" w:type="dxa"/>
            <w:vAlign w:val="center"/>
          </w:tcPr>
          <w:p w:rsidR="00F862EC" w:rsidRPr="005D3E70" w:rsidRDefault="00F862EC" w:rsidP="000C17AE">
            <w:pPr>
              <w:pStyle w:val="af"/>
              <w:widowControl w:val="0"/>
              <w:spacing w:line="216" w:lineRule="auto"/>
              <w:jc w:val="center"/>
              <w:rPr>
                <w:sz w:val="24"/>
                <w:szCs w:val="24"/>
              </w:rPr>
            </w:pPr>
            <w:r>
              <w:rPr>
                <w:sz w:val="24"/>
                <w:szCs w:val="24"/>
              </w:rPr>
              <w:t>7</w:t>
            </w:r>
          </w:p>
        </w:tc>
        <w:tc>
          <w:tcPr>
            <w:tcW w:w="850" w:type="dxa"/>
            <w:vAlign w:val="center"/>
          </w:tcPr>
          <w:p w:rsidR="00F862EC" w:rsidRPr="005D3E70" w:rsidRDefault="00F862EC" w:rsidP="000C17AE">
            <w:pPr>
              <w:pStyle w:val="af"/>
              <w:widowControl w:val="0"/>
              <w:spacing w:line="216" w:lineRule="auto"/>
              <w:jc w:val="center"/>
              <w:rPr>
                <w:sz w:val="24"/>
                <w:szCs w:val="24"/>
              </w:rPr>
            </w:pPr>
            <w:r>
              <w:rPr>
                <w:sz w:val="24"/>
                <w:szCs w:val="24"/>
              </w:rPr>
              <w:t>27</w:t>
            </w:r>
          </w:p>
        </w:tc>
        <w:tc>
          <w:tcPr>
            <w:tcW w:w="851" w:type="dxa"/>
            <w:vAlign w:val="center"/>
          </w:tcPr>
          <w:p w:rsidR="00F862EC" w:rsidRPr="005D3E70" w:rsidRDefault="00F862EC" w:rsidP="000C17AE">
            <w:pPr>
              <w:pStyle w:val="af"/>
              <w:widowControl w:val="0"/>
              <w:spacing w:line="216" w:lineRule="auto"/>
              <w:jc w:val="center"/>
              <w:rPr>
                <w:sz w:val="24"/>
                <w:szCs w:val="24"/>
              </w:rPr>
            </w:pPr>
            <w:r>
              <w:rPr>
                <w:sz w:val="24"/>
                <w:szCs w:val="24"/>
              </w:rPr>
              <w:t>4</w:t>
            </w:r>
          </w:p>
        </w:tc>
        <w:tc>
          <w:tcPr>
            <w:tcW w:w="850" w:type="dxa"/>
            <w:vAlign w:val="center"/>
          </w:tcPr>
          <w:p w:rsidR="00F862EC" w:rsidRPr="005D3E70" w:rsidRDefault="00F862EC" w:rsidP="000C17AE">
            <w:pPr>
              <w:pStyle w:val="af"/>
              <w:widowControl w:val="0"/>
              <w:spacing w:line="216" w:lineRule="auto"/>
              <w:jc w:val="center"/>
              <w:rPr>
                <w:sz w:val="24"/>
                <w:szCs w:val="24"/>
              </w:rPr>
            </w:pPr>
            <w:r>
              <w:rPr>
                <w:sz w:val="24"/>
                <w:szCs w:val="24"/>
              </w:rPr>
              <w:t>24</w:t>
            </w:r>
          </w:p>
        </w:tc>
        <w:tc>
          <w:tcPr>
            <w:tcW w:w="851" w:type="dxa"/>
            <w:vAlign w:val="center"/>
          </w:tcPr>
          <w:p w:rsidR="00F862EC" w:rsidRPr="005D3E70" w:rsidRDefault="00F862EC" w:rsidP="000C17AE">
            <w:pPr>
              <w:pStyle w:val="af"/>
              <w:widowControl w:val="0"/>
              <w:spacing w:line="216" w:lineRule="auto"/>
              <w:jc w:val="center"/>
              <w:rPr>
                <w:sz w:val="24"/>
                <w:szCs w:val="24"/>
              </w:rPr>
            </w:pPr>
            <w:r>
              <w:rPr>
                <w:sz w:val="24"/>
                <w:szCs w:val="24"/>
              </w:rPr>
              <w:t>37</w:t>
            </w:r>
          </w:p>
        </w:tc>
        <w:tc>
          <w:tcPr>
            <w:tcW w:w="547" w:type="dxa"/>
            <w:vMerge/>
            <w:vAlign w:val="center"/>
          </w:tcPr>
          <w:p w:rsidR="00F862EC" w:rsidRPr="00F3510E" w:rsidRDefault="00F862EC" w:rsidP="008C7FCE">
            <w:pPr>
              <w:pStyle w:val="af"/>
              <w:widowControl w:val="0"/>
              <w:jc w:val="center"/>
              <w:rPr>
                <w:sz w:val="22"/>
                <w:szCs w:val="22"/>
              </w:rPr>
            </w:pPr>
          </w:p>
        </w:tc>
      </w:tr>
      <w:tr w:rsidR="00F862EC" w:rsidRPr="005D3E70" w:rsidTr="008C7FCE">
        <w:tblPrEx>
          <w:tblLook w:val="04A0" w:firstRow="1" w:lastRow="0" w:firstColumn="1" w:lastColumn="0" w:noHBand="0" w:noVBand="1"/>
        </w:tblPrEx>
        <w:trPr>
          <w:jc w:val="center"/>
        </w:trPr>
        <w:tc>
          <w:tcPr>
            <w:tcW w:w="488" w:type="dxa"/>
            <w:vMerge w:val="restart"/>
            <w:vAlign w:val="center"/>
          </w:tcPr>
          <w:p w:rsidR="00F862EC" w:rsidRPr="005D3E70" w:rsidRDefault="00F862EC" w:rsidP="008C7FCE">
            <w:pPr>
              <w:pStyle w:val="af"/>
              <w:widowControl w:val="0"/>
              <w:jc w:val="center"/>
              <w:rPr>
                <w:sz w:val="24"/>
                <w:szCs w:val="24"/>
              </w:rPr>
            </w:pPr>
            <w:r w:rsidRPr="005D3E70">
              <w:rPr>
                <w:sz w:val="24"/>
                <w:szCs w:val="24"/>
              </w:rPr>
              <w:t>4</w:t>
            </w:r>
          </w:p>
        </w:tc>
        <w:tc>
          <w:tcPr>
            <w:tcW w:w="1622" w:type="dxa"/>
            <w:vMerge w:val="restart"/>
          </w:tcPr>
          <w:p w:rsidR="00F862EC" w:rsidRPr="005D3E70" w:rsidRDefault="00F862EC" w:rsidP="000C17AE">
            <w:pPr>
              <w:pStyle w:val="ae"/>
              <w:widowControl w:val="0"/>
              <w:spacing w:after="0" w:line="216" w:lineRule="auto"/>
              <w:ind w:left="0"/>
              <w:jc w:val="both"/>
              <w:rPr>
                <w:rFonts w:ascii="Times New Roman" w:hAnsi="Times New Roman"/>
                <w:sz w:val="24"/>
                <w:szCs w:val="24"/>
              </w:rPr>
            </w:pPr>
            <w:r w:rsidRPr="005D3E70">
              <w:rPr>
                <w:rFonts w:ascii="Times New Roman" w:hAnsi="Times New Roman"/>
                <w:sz w:val="24"/>
                <w:szCs w:val="24"/>
              </w:rPr>
              <w:t>Гамбит с.к.- 4,0 л/га</w:t>
            </w:r>
          </w:p>
        </w:tc>
        <w:tc>
          <w:tcPr>
            <w:tcW w:w="1985" w:type="dxa"/>
          </w:tcPr>
          <w:p w:rsidR="00F862EC" w:rsidRPr="005D3E70" w:rsidRDefault="00F862EC" w:rsidP="000C17AE">
            <w:pPr>
              <w:pStyle w:val="af"/>
              <w:widowControl w:val="0"/>
              <w:spacing w:line="216" w:lineRule="auto"/>
              <w:jc w:val="center"/>
              <w:rPr>
                <w:sz w:val="24"/>
                <w:szCs w:val="24"/>
              </w:rPr>
            </w:pPr>
            <w:r>
              <w:rPr>
                <w:sz w:val="24"/>
                <w:szCs w:val="24"/>
              </w:rPr>
              <w:t>сана</w:t>
            </w:r>
          </w:p>
        </w:tc>
        <w:tc>
          <w:tcPr>
            <w:tcW w:w="850" w:type="dxa"/>
            <w:vAlign w:val="center"/>
          </w:tcPr>
          <w:p w:rsidR="00F862EC" w:rsidRPr="005D3E70" w:rsidRDefault="00F862EC" w:rsidP="000C17AE">
            <w:pPr>
              <w:pStyle w:val="af"/>
              <w:widowControl w:val="0"/>
              <w:spacing w:line="216" w:lineRule="auto"/>
              <w:jc w:val="center"/>
              <w:rPr>
                <w:sz w:val="24"/>
                <w:szCs w:val="24"/>
              </w:rPr>
            </w:pPr>
            <w:r w:rsidRPr="005D3E70">
              <w:rPr>
                <w:sz w:val="24"/>
                <w:szCs w:val="24"/>
              </w:rPr>
              <w:t>28.04</w:t>
            </w:r>
          </w:p>
        </w:tc>
        <w:tc>
          <w:tcPr>
            <w:tcW w:w="709" w:type="dxa"/>
            <w:vAlign w:val="center"/>
          </w:tcPr>
          <w:p w:rsidR="00F862EC" w:rsidRPr="005D3E70" w:rsidRDefault="00F862EC" w:rsidP="000C17AE">
            <w:pPr>
              <w:pStyle w:val="af"/>
              <w:widowControl w:val="0"/>
              <w:spacing w:line="216" w:lineRule="auto"/>
              <w:jc w:val="center"/>
              <w:rPr>
                <w:sz w:val="24"/>
                <w:szCs w:val="24"/>
              </w:rPr>
            </w:pPr>
            <w:r w:rsidRPr="005D3E70">
              <w:rPr>
                <w:sz w:val="24"/>
                <w:szCs w:val="24"/>
              </w:rPr>
              <w:t>7.05</w:t>
            </w:r>
          </w:p>
        </w:tc>
        <w:tc>
          <w:tcPr>
            <w:tcW w:w="850" w:type="dxa"/>
            <w:vAlign w:val="center"/>
          </w:tcPr>
          <w:p w:rsidR="00F862EC" w:rsidRPr="005D3E70" w:rsidRDefault="00F862EC" w:rsidP="000C17AE">
            <w:pPr>
              <w:pStyle w:val="af"/>
              <w:widowControl w:val="0"/>
              <w:spacing w:line="216" w:lineRule="auto"/>
              <w:jc w:val="center"/>
              <w:rPr>
                <w:sz w:val="24"/>
                <w:szCs w:val="24"/>
              </w:rPr>
            </w:pPr>
            <w:r w:rsidRPr="005D3E70">
              <w:rPr>
                <w:sz w:val="24"/>
                <w:szCs w:val="24"/>
              </w:rPr>
              <w:t>30.05</w:t>
            </w:r>
          </w:p>
        </w:tc>
        <w:tc>
          <w:tcPr>
            <w:tcW w:w="851" w:type="dxa"/>
            <w:vAlign w:val="center"/>
          </w:tcPr>
          <w:p w:rsidR="00F862EC" w:rsidRPr="005D3E70" w:rsidRDefault="00F862EC" w:rsidP="000C17AE">
            <w:pPr>
              <w:pStyle w:val="af"/>
              <w:widowControl w:val="0"/>
              <w:spacing w:line="216" w:lineRule="auto"/>
              <w:jc w:val="center"/>
              <w:rPr>
                <w:sz w:val="24"/>
                <w:szCs w:val="24"/>
              </w:rPr>
            </w:pPr>
            <w:r w:rsidRPr="005D3E70">
              <w:rPr>
                <w:sz w:val="24"/>
                <w:szCs w:val="24"/>
              </w:rPr>
              <w:t>03.06</w:t>
            </w:r>
          </w:p>
        </w:tc>
        <w:tc>
          <w:tcPr>
            <w:tcW w:w="850" w:type="dxa"/>
            <w:vAlign w:val="center"/>
          </w:tcPr>
          <w:p w:rsidR="00F862EC" w:rsidRPr="005D3E70" w:rsidRDefault="00F862EC" w:rsidP="000C17AE">
            <w:pPr>
              <w:pStyle w:val="af"/>
              <w:widowControl w:val="0"/>
              <w:spacing w:line="216" w:lineRule="auto"/>
              <w:jc w:val="center"/>
              <w:rPr>
                <w:sz w:val="24"/>
                <w:szCs w:val="24"/>
              </w:rPr>
            </w:pPr>
            <w:r w:rsidRPr="005D3E70">
              <w:rPr>
                <w:sz w:val="24"/>
                <w:szCs w:val="24"/>
              </w:rPr>
              <w:t>29</w:t>
            </w:r>
            <w:r w:rsidRPr="005D3E70">
              <w:rPr>
                <w:sz w:val="24"/>
                <w:szCs w:val="24"/>
                <w:lang w:val="en-US"/>
              </w:rPr>
              <w:t>.0</w:t>
            </w:r>
            <w:r w:rsidRPr="005D3E70">
              <w:rPr>
                <w:sz w:val="24"/>
                <w:szCs w:val="24"/>
              </w:rPr>
              <w:t>6</w:t>
            </w:r>
          </w:p>
        </w:tc>
        <w:tc>
          <w:tcPr>
            <w:tcW w:w="851" w:type="dxa"/>
            <w:vAlign w:val="center"/>
          </w:tcPr>
          <w:p w:rsidR="00F862EC" w:rsidRPr="005D3E70" w:rsidRDefault="00F862EC" w:rsidP="000C17AE">
            <w:pPr>
              <w:pStyle w:val="af"/>
              <w:widowControl w:val="0"/>
              <w:spacing w:line="216" w:lineRule="auto"/>
              <w:jc w:val="center"/>
              <w:rPr>
                <w:sz w:val="24"/>
                <w:szCs w:val="24"/>
                <w:lang w:val="ru-RU"/>
              </w:rPr>
            </w:pPr>
            <w:r w:rsidRPr="005D3E70">
              <w:rPr>
                <w:sz w:val="24"/>
                <w:szCs w:val="24"/>
                <w:lang w:val="ru-RU"/>
              </w:rPr>
              <w:t>05.08</w:t>
            </w:r>
          </w:p>
        </w:tc>
        <w:tc>
          <w:tcPr>
            <w:tcW w:w="547" w:type="dxa"/>
            <w:vMerge w:val="restart"/>
            <w:vAlign w:val="center"/>
          </w:tcPr>
          <w:p w:rsidR="00F862EC" w:rsidRPr="00F3510E" w:rsidRDefault="00F862EC" w:rsidP="008C7FCE">
            <w:pPr>
              <w:pStyle w:val="af"/>
              <w:widowControl w:val="0"/>
              <w:jc w:val="center"/>
              <w:rPr>
                <w:sz w:val="22"/>
                <w:szCs w:val="22"/>
                <w:lang w:val="ru-RU"/>
              </w:rPr>
            </w:pPr>
            <w:r w:rsidRPr="00F3510E">
              <w:rPr>
                <w:sz w:val="22"/>
                <w:szCs w:val="22"/>
              </w:rPr>
              <w:t>98</w:t>
            </w:r>
          </w:p>
        </w:tc>
      </w:tr>
      <w:tr w:rsidR="00F862EC" w:rsidRPr="005D3E70" w:rsidTr="008C7FCE">
        <w:tblPrEx>
          <w:tblLook w:val="04A0" w:firstRow="1" w:lastRow="0" w:firstColumn="1" w:lastColumn="0" w:noHBand="0" w:noVBand="1"/>
        </w:tblPrEx>
        <w:trPr>
          <w:jc w:val="center"/>
        </w:trPr>
        <w:tc>
          <w:tcPr>
            <w:tcW w:w="488" w:type="dxa"/>
            <w:vMerge/>
          </w:tcPr>
          <w:p w:rsidR="00F862EC" w:rsidRPr="005D3E70" w:rsidRDefault="00F862EC" w:rsidP="008C7FCE">
            <w:pPr>
              <w:pStyle w:val="af"/>
              <w:widowControl w:val="0"/>
              <w:jc w:val="center"/>
              <w:rPr>
                <w:sz w:val="24"/>
                <w:szCs w:val="24"/>
              </w:rPr>
            </w:pPr>
          </w:p>
        </w:tc>
        <w:tc>
          <w:tcPr>
            <w:tcW w:w="1622" w:type="dxa"/>
            <w:vMerge/>
          </w:tcPr>
          <w:p w:rsidR="00F862EC" w:rsidRPr="005D3E70" w:rsidRDefault="00F862EC" w:rsidP="000C17AE">
            <w:pPr>
              <w:pStyle w:val="ae"/>
              <w:widowControl w:val="0"/>
              <w:spacing w:after="0" w:line="216" w:lineRule="auto"/>
              <w:ind w:left="0"/>
              <w:jc w:val="both"/>
              <w:rPr>
                <w:rFonts w:ascii="Times New Roman" w:hAnsi="Times New Roman"/>
                <w:sz w:val="24"/>
                <w:szCs w:val="24"/>
              </w:rPr>
            </w:pPr>
          </w:p>
        </w:tc>
        <w:tc>
          <w:tcPr>
            <w:tcW w:w="1985" w:type="dxa"/>
          </w:tcPr>
          <w:p w:rsidR="00F862EC" w:rsidRPr="005D3E70" w:rsidRDefault="00F862EC" w:rsidP="000C17AE">
            <w:pPr>
              <w:pStyle w:val="af"/>
              <w:widowControl w:val="0"/>
              <w:spacing w:line="216" w:lineRule="auto"/>
              <w:jc w:val="center"/>
              <w:rPr>
                <w:sz w:val="24"/>
                <w:szCs w:val="24"/>
              </w:rPr>
            </w:pPr>
            <w:r>
              <w:rPr>
                <w:sz w:val="24"/>
                <w:szCs w:val="24"/>
              </w:rPr>
              <w:t>Давомийлик, кун</w:t>
            </w:r>
          </w:p>
        </w:tc>
        <w:tc>
          <w:tcPr>
            <w:tcW w:w="850" w:type="dxa"/>
            <w:vAlign w:val="center"/>
          </w:tcPr>
          <w:p w:rsidR="00F862EC" w:rsidRPr="005D3E70" w:rsidRDefault="00F862EC" w:rsidP="000C17AE">
            <w:pPr>
              <w:pStyle w:val="af"/>
              <w:widowControl w:val="0"/>
              <w:spacing w:line="216" w:lineRule="auto"/>
              <w:jc w:val="center"/>
              <w:rPr>
                <w:sz w:val="24"/>
                <w:szCs w:val="24"/>
              </w:rPr>
            </w:pPr>
          </w:p>
        </w:tc>
        <w:tc>
          <w:tcPr>
            <w:tcW w:w="709" w:type="dxa"/>
            <w:vAlign w:val="center"/>
          </w:tcPr>
          <w:p w:rsidR="00F862EC" w:rsidRPr="005D3E70" w:rsidRDefault="00F862EC" w:rsidP="000C17AE">
            <w:pPr>
              <w:pStyle w:val="af"/>
              <w:widowControl w:val="0"/>
              <w:spacing w:line="216" w:lineRule="auto"/>
              <w:jc w:val="center"/>
              <w:rPr>
                <w:sz w:val="24"/>
                <w:szCs w:val="24"/>
              </w:rPr>
            </w:pPr>
            <w:r>
              <w:rPr>
                <w:sz w:val="24"/>
                <w:szCs w:val="24"/>
              </w:rPr>
              <w:t>9</w:t>
            </w:r>
          </w:p>
        </w:tc>
        <w:tc>
          <w:tcPr>
            <w:tcW w:w="850" w:type="dxa"/>
            <w:vAlign w:val="center"/>
          </w:tcPr>
          <w:p w:rsidR="00F862EC" w:rsidRPr="005D3E70" w:rsidRDefault="00F862EC" w:rsidP="000C17AE">
            <w:pPr>
              <w:pStyle w:val="af"/>
              <w:widowControl w:val="0"/>
              <w:spacing w:line="216" w:lineRule="auto"/>
              <w:jc w:val="center"/>
              <w:rPr>
                <w:sz w:val="24"/>
                <w:szCs w:val="24"/>
              </w:rPr>
            </w:pPr>
            <w:r>
              <w:rPr>
                <w:sz w:val="24"/>
                <w:szCs w:val="24"/>
              </w:rPr>
              <w:t>23</w:t>
            </w:r>
          </w:p>
        </w:tc>
        <w:tc>
          <w:tcPr>
            <w:tcW w:w="851" w:type="dxa"/>
            <w:vAlign w:val="center"/>
          </w:tcPr>
          <w:p w:rsidR="00F862EC" w:rsidRPr="005D3E70" w:rsidRDefault="00F862EC" w:rsidP="000C17AE">
            <w:pPr>
              <w:pStyle w:val="af"/>
              <w:widowControl w:val="0"/>
              <w:spacing w:line="216" w:lineRule="auto"/>
              <w:jc w:val="center"/>
              <w:rPr>
                <w:sz w:val="24"/>
                <w:szCs w:val="24"/>
              </w:rPr>
            </w:pPr>
            <w:r>
              <w:rPr>
                <w:sz w:val="24"/>
                <w:szCs w:val="24"/>
              </w:rPr>
              <w:t>4</w:t>
            </w:r>
          </w:p>
        </w:tc>
        <w:tc>
          <w:tcPr>
            <w:tcW w:w="850" w:type="dxa"/>
            <w:vAlign w:val="center"/>
          </w:tcPr>
          <w:p w:rsidR="00F862EC" w:rsidRPr="005D3E70" w:rsidRDefault="00F862EC" w:rsidP="000C17AE">
            <w:pPr>
              <w:pStyle w:val="af"/>
              <w:widowControl w:val="0"/>
              <w:spacing w:line="216" w:lineRule="auto"/>
              <w:jc w:val="center"/>
              <w:rPr>
                <w:sz w:val="24"/>
                <w:szCs w:val="24"/>
              </w:rPr>
            </w:pPr>
            <w:r>
              <w:rPr>
                <w:sz w:val="24"/>
                <w:szCs w:val="24"/>
              </w:rPr>
              <w:t>26</w:t>
            </w:r>
          </w:p>
        </w:tc>
        <w:tc>
          <w:tcPr>
            <w:tcW w:w="851" w:type="dxa"/>
            <w:vAlign w:val="center"/>
          </w:tcPr>
          <w:p w:rsidR="00F862EC" w:rsidRPr="005D3E70" w:rsidRDefault="00F862EC" w:rsidP="000C17AE">
            <w:pPr>
              <w:pStyle w:val="af"/>
              <w:widowControl w:val="0"/>
              <w:spacing w:line="216" w:lineRule="auto"/>
              <w:jc w:val="center"/>
              <w:rPr>
                <w:sz w:val="24"/>
                <w:szCs w:val="24"/>
                <w:lang w:val="ru-RU"/>
              </w:rPr>
            </w:pPr>
            <w:r>
              <w:rPr>
                <w:sz w:val="24"/>
                <w:szCs w:val="24"/>
                <w:lang w:val="ru-RU"/>
              </w:rPr>
              <w:t>63</w:t>
            </w:r>
          </w:p>
        </w:tc>
        <w:tc>
          <w:tcPr>
            <w:tcW w:w="547" w:type="dxa"/>
            <w:vMerge/>
            <w:vAlign w:val="center"/>
          </w:tcPr>
          <w:p w:rsidR="00F862EC" w:rsidRPr="005D3E70" w:rsidRDefault="00F862EC" w:rsidP="008C7FCE">
            <w:pPr>
              <w:pStyle w:val="af"/>
              <w:widowControl w:val="0"/>
              <w:jc w:val="center"/>
              <w:rPr>
                <w:sz w:val="24"/>
                <w:szCs w:val="24"/>
              </w:rPr>
            </w:pPr>
          </w:p>
        </w:tc>
      </w:tr>
    </w:tbl>
    <w:p w:rsidR="00410170" w:rsidRPr="000C17AE" w:rsidRDefault="00410170" w:rsidP="00410170">
      <w:pPr>
        <w:spacing w:after="0" w:line="240" w:lineRule="auto"/>
        <w:ind w:firstLine="567"/>
        <w:contextualSpacing/>
        <w:jc w:val="both"/>
        <w:rPr>
          <w:rFonts w:ascii="Times New Roman" w:hAnsi="Times New Roman"/>
          <w:sz w:val="10"/>
          <w:szCs w:val="10"/>
          <w:lang w:val="uz-Cyrl-UZ"/>
        </w:rPr>
      </w:pPr>
    </w:p>
    <w:p w:rsidR="00A8118A" w:rsidRPr="001551E7" w:rsidRDefault="00A8118A" w:rsidP="000C17AE">
      <w:pPr>
        <w:widowControl w:val="0"/>
        <w:spacing w:after="0" w:line="240" w:lineRule="auto"/>
        <w:ind w:firstLine="567"/>
        <w:contextualSpacing/>
        <w:jc w:val="both"/>
        <w:rPr>
          <w:rFonts w:ascii="Times New Roman" w:hAnsi="Times New Roman"/>
          <w:spacing w:val="-6"/>
          <w:sz w:val="28"/>
          <w:szCs w:val="28"/>
          <w:lang w:val="uz-Cyrl-UZ"/>
        </w:rPr>
      </w:pPr>
      <w:r w:rsidRPr="001551E7">
        <w:rPr>
          <w:rFonts w:ascii="Times New Roman" w:hAnsi="Times New Roman"/>
          <w:spacing w:val="-6"/>
          <w:sz w:val="28"/>
          <w:szCs w:val="28"/>
          <w:lang w:val="uz-Cyrl-UZ"/>
        </w:rPr>
        <w:t>Гуллаш даври бошланишида назорат вариантидаги ўсимликларни бегона ўтлар тўлиқ қамраб олиши натижасида соя ўсимлигини</w:t>
      </w:r>
      <w:r w:rsidR="00887D3B" w:rsidRPr="001551E7">
        <w:rPr>
          <w:rFonts w:ascii="Times New Roman" w:hAnsi="Times New Roman"/>
          <w:spacing w:val="-6"/>
          <w:sz w:val="28"/>
          <w:szCs w:val="28"/>
          <w:lang w:val="uz-Cyrl-UZ"/>
        </w:rPr>
        <w:t>нг</w:t>
      </w:r>
      <w:r w:rsidRPr="001551E7">
        <w:rPr>
          <w:rFonts w:ascii="Times New Roman" w:hAnsi="Times New Roman"/>
          <w:spacing w:val="-6"/>
          <w:sz w:val="28"/>
          <w:szCs w:val="28"/>
          <w:lang w:val="uz-Cyrl-UZ"/>
        </w:rPr>
        <w:t xml:space="preserve"> ўсиши ва ривожланиши кескин ортда қолиши кузатил</w:t>
      </w:r>
      <w:r w:rsidR="00887D3B" w:rsidRPr="001551E7">
        <w:rPr>
          <w:rFonts w:ascii="Times New Roman" w:hAnsi="Times New Roman"/>
          <w:spacing w:val="-6"/>
          <w:sz w:val="28"/>
          <w:szCs w:val="28"/>
          <w:lang w:val="uz-Cyrl-UZ"/>
        </w:rPr>
        <w:t>ган</w:t>
      </w:r>
      <w:r w:rsidRPr="001551E7">
        <w:rPr>
          <w:rFonts w:ascii="Times New Roman" w:hAnsi="Times New Roman"/>
          <w:spacing w:val="-6"/>
          <w:sz w:val="28"/>
          <w:szCs w:val="28"/>
          <w:lang w:val="uz-Cyrl-UZ"/>
        </w:rPr>
        <w:t>, натижада гербицид қўлланган майдонларга нисбатан 5-6 кун фарқлан</w:t>
      </w:r>
      <w:r w:rsidR="00887D3B" w:rsidRPr="001551E7">
        <w:rPr>
          <w:rFonts w:ascii="Times New Roman" w:hAnsi="Times New Roman"/>
          <w:spacing w:val="-6"/>
          <w:sz w:val="28"/>
          <w:szCs w:val="28"/>
          <w:lang w:val="uz-Cyrl-UZ"/>
        </w:rPr>
        <w:t>ган</w:t>
      </w:r>
      <w:r w:rsidRPr="001551E7">
        <w:rPr>
          <w:rFonts w:ascii="Times New Roman" w:hAnsi="Times New Roman"/>
          <w:spacing w:val="-6"/>
          <w:sz w:val="28"/>
          <w:szCs w:val="28"/>
          <w:lang w:val="uz-Cyrl-UZ"/>
        </w:rPr>
        <w:t>. Дуккак ҳосил қилиш фазасида ҳам шу жараён кузатил</w:t>
      </w:r>
      <w:r w:rsidR="00887D3B" w:rsidRPr="001551E7">
        <w:rPr>
          <w:rFonts w:ascii="Times New Roman" w:hAnsi="Times New Roman"/>
          <w:spacing w:val="-6"/>
          <w:sz w:val="28"/>
          <w:szCs w:val="28"/>
          <w:lang w:val="uz-Cyrl-UZ"/>
        </w:rPr>
        <w:t>ган</w:t>
      </w:r>
      <w:r w:rsidRPr="001551E7">
        <w:rPr>
          <w:rFonts w:ascii="Times New Roman" w:hAnsi="Times New Roman"/>
          <w:spacing w:val="-6"/>
          <w:sz w:val="28"/>
          <w:szCs w:val="28"/>
          <w:lang w:val="uz-Cyrl-UZ"/>
        </w:rPr>
        <w:t xml:space="preserve"> ва пишиш даври назорат вариантида 19 августга тўғри кел</w:t>
      </w:r>
      <w:r w:rsidR="00887D3B" w:rsidRPr="001551E7">
        <w:rPr>
          <w:rFonts w:ascii="Times New Roman" w:hAnsi="Times New Roman"/>
          <w:spacing w:val="-6"/>
          <w:sz w:val="28"/>
          <w:szCs w:val="28"/>
          <w:lang w:val="uz-Cyrl-UZ"/>
        </w:rPr>
        <w:t>иб, бу ўз навбатида 11 кунга кеч бўл</w:t>
      </w:r>
      <w:r w:rsidR="00085E42">
        <w:rPr>
          <w:rFonts w:ascii="Times New Roman" w:hAnsi="Times New Roman"/>
          <w:spacing w:val="-6"/>
          <w:sz w:val="28"/>
          <w:szCs w:val="28"/>
          <w:lang w:val="uz-Cyrl-UZ"/>
        </w:rPr>
        <w:t>ганлиги</w:t>
      </w:r>
      <w:r w:rsidR="00887D3B" w:rsidRPr="001551E7">
        <w:rPr>
          <w:rFonts w:ascii="Times New Roman" w:hAnsi="Times New Roman"/>
          <w:spacing w:val="-6"/>
          <w:sz w:val="28"/>
          <w:szCs w:val="28"/>
          <w:lang w:val="uz-Cyrl-UZ"/>
        </w:rPr>
        <w:t xml:space="preserve"> аниқланган.</w:t>
      </w:r>
      <w:r w:rsidRPr="001551E7">
        <w:rPr>
          <w:rFonts w:ascii="Times New Roman" w:hAnsi="Times New Roman"/>
          <w:spacing w:val="-6"/>
          <w:sz w:val="28"/>
          <w:szCs w:val="28"/>
          <w:lang w:val="uz-Cyrl-UZ"/>
        </w:rPr>
        <w:t xml:space="preserve"> </w:t>
      </w:r>
    </w:p>
    <w:p w:rsidR="00A8118A" w:rsidRPr="00584C6A" w:rsidRDefault="00A8118A" w:rsidP="001551E7">
      <w:pPr>
        <w:widowControl w:val="0"/>
        <w:spacing w:after="0" w:line="240" w:lineRule="auto"/>
        <w:ind w:firstLine="567"/>
        <w:contextualSpacing/>
        <w:jc w:val="both"/>
        <w:rPr>
          <w:rFonts w:ascii="Times New Roman" w:hAnsi="Times New Roman"/>
          <w:spacing w:val="-4"/>
          <w:sz w:val="28"/>
          <w:szCs w:val="28"/>
          <w:lang w:val="uz-Cyrl-UZ"/>
        </w:rPr>
      </w:pPr>
      <w:r w:rsidRPr="00584C6A">
        <w:rPr>
          <w:rFonts w:ascii="Times New Roman" w:hAnsi="Times New Roman"/>
          <w:spacing w:val="-4"/>
          <w:sz w:val="28"/>
          <w:szCs w:val="28"/>
          <w:lang w:val="uz-Cyrl-UZ"/>
        </w:rPr>
        <w:t>Таъсир этувчи моддаси прометрин бўлган “Гамбит” 3,0 л</w:t>
      </w:r>
      <w:r w:rsidR="00085E42">
        <w:rPr>
          <w:rFonts w:ascii="Times New Roman" w:hAnsi="Times New Roman"/>
          <w:spacing w:val="-4"/>
          <w:sz w:val="28"/>
          <w:szCs w:val="28"/>
          <w:lang w:val="uz-Cyrl-UZ"/>
        </w:rPr>
        <w:t>/</w:t>
      </w:r>
      <w:r w:rsidRPr="00584C6A">
        <w:rPr>
          <w:rFonts w:ascii="Times New Roman" w:hAnsi="Times New Roman"/>
          <w:spacing w:val="-4"/>
          <w:sz w:val="28"/>
          <w:szCs w:val="28"/>
          <w:lang w:val="uz-Cyrl-UZ"/>
        </w:rPr>
        <w:t>га</w:t>
      </w:r>
      <w:r w:rsidR="00085E42">
        <w:rPr>
          <w:rFonts w:ascii="Times New Roman" w:hAnsi="Times New Roman"/>
          <w:spacing w:val="-4"/>
          <w:sz w:val="28"/>
          <w:szCs w:val="28"/>
          <w:lang w:val="uz-Cyrl-UZ"/>
        </w:rPr>
        <w:t>.</w:t>
      </w:r>
      <w:r w:rsidRPr="00584C6A">
        <w:rPr>
          <w:rFonts w:ascii="Times New Roman" w:hAnsi="Times New Roman"/>
          <w:spacing w:val="-4"/>
          <w:sz w:val="28"/>
          <w:szCs w:val="28"/>
          <w:lang w:val="uz-Cyrl-UZ"/>
        </w:rPr>
        <w:t xml:space="preserve"> қўлланилган майдонларда бегона ўтлар сони ва ўсимликларнинг стресс ҳолати ҳам нисбатан камроқ бўлиб, соя 5 майда униб чиқи</w:t>
      </w:r>
      <w:r w:rsidR="00887D3B">
        <w:rPr>
          <w:rFonts w:ascii="Times New Roman" w:hAnsi="Times New Roman"/>
          <w:spacing w:val="-4"/>
          <w:sz w:val="28"/>
          <w:szCs w:val="28"/>
          <w:lang w:val="uz-Cyrl-UZ"/>
        </w:rPr>
        <w:t>б,</w:t>
      </w:r>
      <w:r w:rsidRPr="00584C6A">
        <w:rPr>
          <w:rFonts w:ascii="Times New Roman" w:hAnsi="Times New Roman"/>
          <w:spacing w:val="-4"/>
          <w:sz w:val="28"/>
          <w:szCs w:val="28"/>
          <w:lang w:val="uz-Cyrl-UZ"/>
        </w:rPr>
        <w:t xml:space="preserve"> </w:t>
      </w:r>
      <w:r w:rsidR="00887D3B">
        <w:rPr>
          <w:rFonts w:ascii="Times New Roman" w:hAnsi="Times New Roman"/>
          <w:spacing w:val="-4"/>
          <w:sz w:val="28"/>
          <w:szCs w:val="28"/>
          <w:lang w:val="uz-Cyrl-UZ"/>
        </w:rPr>
        <w:t>н</w:t>
      </w:r>
      <w:r w:rsidRPr="00584C6A">
        <w:rPr>
          <w:rFonts w:ascii="Times New Roman" w:hAnsi="Times New Roman"/>
          <w:spacing w:val="-4"/>
          <w:sz w:val="28"/>
          <w:szCs w:val="28"/>
          <w:lang w:val="uz-Cyrl-UZ"/>
        </w:rPr>
        <w:t>азоратга нисбатан 1 кун</w:t>
      </w:r>
      <w:r w:rsidR="00887D3B">
        <w:rPr>
          <w:rFonts w:ascii="Times New Roman" w:hAnsi="Times New Roman"/>
          <w:spacing w:val="-4"/>
          <w:sz w:val="28"/>
          <w:szCs w:val="28"/>
          <w:lang w:val="uz-Cyrl-UZ"/>
        </w:rPr>
        <w:t>га</w:t>
      </w:r>
      <w:r w:rsidRPr="00584C6A">
        <w:rPr>
          <w:rFonts w:ascii="Times New Roman" w:hAnsi="Times New Roman"/>
          <w:spacing w:val="-4"/>
          <w:sz w:val="28"/>
          <w:szCs w:val="28"/>
          <w:lang w:val="uz-Cyrl-UZ"/>
        </w:rPr>
        <w:t xml:space="preserve"> кеч</w:t>
      </w:r>
      <w:r w:rsidR="00887D3B">
        <w:rPr>
          <w:rFonts w:ascii="Times New Roman" w:hAnsi="Times New Roman"/>
          <w:spacing w:val="-4"/>
          <w:sz w:val="28"/>
          <w:szCs w:val="28"/>
          <w:lang w:val="uz-Cyrl-UZ"/>
        </w:rPr>
        <w:t xml:space="preserve"> униб</w:t>
      </w:r>
      <w:r w:rsidRPr="00584C6A">
        <w:rPr>
          <w:rFonts w:ascii="Times New Roman" w:hAnsi="Times New Roman"/>
          <w:spacing w:val="-4"/>
          <w:sz w:val="28"/>
          <w:szCs w:val="28"/>
          <w:lang w:val="uz-Cyrl-UZ"/>
        </w:rPr>
        <w:t xml:space="preserve"> чиққанлиги кузатил</w:t>
      </w:r>
      <w:r w:rsidR="00887D3B">
        <w:rPr>
          <w:rFonts w:ascii="Times New Roman" w:hAnsi="Times New Roman"/>
          <w:spacing w:val="-4"/>
          <w:sz w:val="28"/>
          <w:szCs w:val="28"/>
          <w:lang w:val="uz-Cyrl-UZ"/>
        </w:rPr>
        <w:t>ган</w:t>
      </w:r>
      <w:r w:rsidRPr="00584C6A">
        <w:rPr>
          <w:rFonts w:ascii="Times New Roman" w:hAnsi="Times New Roman"/>
          <w:spacing w:val="-4"/>
          <w:sz w:val="28"/>
          <w:szCs w:val="28"/>
          <w:lang w:val="uz-Cyrl-UZ"/>
        </w:rPr>
        <w:t>.</w:t>
      </w:r>
    </w:p>
    <w:p w:rsidR="00410170" w:rsidRPr="00584C6A" w:rsidRDefault="00410170" w:rsidP="001551E7">
      <w:pPr>
        <w:widowControl w:val="0"/>
        <w:spacing w:after="0" w:line="240" w:lineRule="auto"/>
        <w:ind w:firstLine="567"/>
        <w:contextualSpacing/>
        <w:jc w:val="both"/>
        <w:rPr>
          <w:rFonts w:ascii="Times New Roman" w:hAnsi="Times New Roman"/>
          <w:spacing w:val="-4"/>
          <w:sz w:val="28"/>
          <w:szCs w:val="28"/>
          <w:lang w:val="uz-Cyrl-UZ"/>
        </w:rPr>
      </w:pPr>
      <w:r w:rsidRPr="00584C6A">
        <w:rPr>
          <w:rFonts w:ascii="Times New Roman" w:hAnsi="Times New Roman"/>
          <w:spacing w:val="-4"/>
          <w:sz w:val="28"/>
          <w:szCs w:val="28"/>
          <w:lang w:val="uz-Cyrl-UZ"/>
        </w:rPr>
        <w:t>Шоналаш даврига келиб эса “Гамбит” препарати қўлланган майдонларда ўсимликлар ўсиши ва ривожланиши гуллаш даврида</w:t>
      </w:r>
      <w:r w:rsidR="00271FE3" w:rsidRPr="00584C6A">
        <w:rPr>
          <w:rFonts w:ascii="Times New Roman" w:hAnsi="Times New Roman"/>
          <w:spacing w:val="-4"/>
          <w:sz w:val="28"/>
          <w:szCs w:val="28"/>
          <w:lang w:val="uz-Cyrl-UZ"/>
        </w:rPr>
        <w:t xml:space="preserve"> назоратга нисбатан</w:t>
      </w:r>
      <w:r w:rsidRPr="00584C6A">
        <w:rPr>
          <w:rFonts w:ascii="Times New Roman" w:hAnsi="Times New Roman"/>
          <w:spacing w:val="-4"/>
          <w:sz w:val="28"/>
          <w:szCs w:val="28"/>
          <w:lang w:val="uz-Cyrl-UZ"/>
        </w:rPr>
        <w:t xml:space="preserve"> </w:t>
      </w:r>
      <w:r w:rsidR="0070405C" w:rsidRPr="00584C6A">
        <w:rPr>
          <w:rFonts w:ascii="Times New Roman" w:hAnsi="Times New Roman"/>
          <w:spacing w:val="-4"/>
          <w:sz w:val="28"/>
          <w:szCs w:val="28"/>
          <w:lang w:val="uz-Cyrl-UZ"/>
        </w:rPr>
        <w:t>4</w:t>
      </w:r>
      <w:r w:rsidRPr="00584C6A">
        <w:rPr>
          <w:rFonts w:ascii="Times New Roman" w:hAnsi="Times New Roman"/>
          <w:spacing w:val="-4"/>
          <w:sz w:val="28"/>
          <w:szCs w:val="28"/>
          <w:lang w:val="uz-Cyrl-UZ"/>
        </w:rPr>
        <w:t>-</w:t>
      </w:r>
      <w:r w:rsidR="0070405C" w:rsidRPr="00584C6A">
        <w:rPr>
          <w:rFonts w:ascii="Times New Roman" w:hAnsi="Times New Roman"/>
          <w:spacing w:val="-4"/>
          <w:sz w:val="28"/>
          <w:szCs w:val="28"/>
          <w:lang w:val="uz-Cyrl-UZ"/>
        </w:rPr>
        <w:t>5</w:t>
      </w:r>
      <w:r w:rsidRPr="00584C6A">
        <w:rPr>
          <w:rFonts w:ascii="Times New Roman" w:hAnsi="Times New Roman"/>
          <w:spacing w:val="-4"/>
          <w:sz w:val="28"/>
          <w:szCs w:val="28"/>
          <w:lang w:val="uz-Cyrl-UZ"/>
        </w:rPr>
        <w:t xml:space="preserve"> кунга тезлаш</w:t>
      </w:r>
      <w:r w:rsidR="00887D3B">
        <w:rPr>
          <w:rFonts w:ascii="Times New Roman" w:hAnsi="Times New Roman"/>
          <w:spacing w:val="-4"/>
          <w:sz w:val="28"/>
          <w:szCs w:val="28"/>
          <w:lang w:val="uz-Cyrl-UZ"/>
        </w:rPr>
        <w:t>ган</w:t>
      </w:r>
      <w:r w:rsidRPr="00584C6A">
        <w:rPr>
          <w:rFonts w:ascii="Times New Roman" w:hAnsi="Times New Roman"/>
          <w:spacing w:val="-4"/>
          <w:sz w:val="28"/>
          <w:szCs w:val="28"/>
          <w:lang w:val="uz-Cyrl-UZ"/>
        </w:rPr>
        <w:t>. Дуккак ҳосил қилиш ва пишиш даври ҳам шунга мос равишда тезлашганлиги кузатил</w:t>
      </w:r>
      <w:r w:rsidR="00887D3B">
        <w:rPr>
          <w:rFonts w:ascii="Times New Roman" w:hAnsi="Times New Roman"/>
          <w:spacing w:val="-4"/>
          <w:sz w:val="28"/>
          <w:szCs w:val="28"/>
          <w:lang w:val="uz-Cyrl-UZ"/>
        </w:rPr>
        <w:t>ган</w:t>
      </w:r>
      <w:r w:rsidRPr="00584C6A">
        <w:rPr>
          <w:rFonts w:ascii="Times New Roman" w:hAnsi="Times New Roman"/>
          <w:spacing w:val="-4"/>
          <w:sz w:val="28"/>
          <w:szCs w:val="28"/>
          <w:lang w:val="uz-Cyrl-UZ"/>
        </w:rPr>
        <w:t xml:space="preserve">. Назорат вариантида соянинг ўсув даври гербицид </w:t>
      </w:r>
      <w:r w:rsidRPr="00584C6A">
        <w:rPr>
          <w:rFonts w:ascii="Times New Roman" w:hAnsi="Times New Roman"/>
          <w:spacing w:val="-4"/>
          <w:sz w:val="28"/>
          <w:szCs w:val="28"/>
          <w:lang w:val="uz-Cyrl-UZ"/>
        </w:rPr>
        <w:lastRenderedPageBreak/>
        <w:t>қўлланганга нисбатан 11-12 кун кечик</w:t>
      </w:r>
      <w:r w:rsidR="002061CB">
        <w:rPr>
          <w:rFonts w:ascii="Times New Roman" w:hAnsi="Times New Roman"/>
          <w:spacing w:val="-4"/>
          <w:sz w:val="28"/>
          <w:szCs w:val="28"/>
          <w:lang w:val="uz-Cyrl-UZ"/>
        </w:rPr>
        <w:t>ган</w:t>
      </w:r>
      <w:r w:rsidRPr="00584C6A">
        <w:rPr>
          <w:rFonts w:ascii="Times New Roman" w:hAnsi="Times New Roman"/>
          <w:spacing w:val="-4"/>
          <w:sz w:val="28"/>
          <w:szCs w:val="28"/>
          <w:lang w:val="uz-Cyrl-UZ"/>
        </w:rPr>
        <w:t>, бунга сабаб бегона ўтлар кўплиги натижасида ривожланишдан ортда қол</w:t>
      </w:r>
      <w:r w:rsidR="002061CB">
        <w:rPr>
          <w:rFonts w:ascii="Times New Roman" w:hAnsi="Times New Roman"/>
          <w:spacing w:val="-4"/>
          <w:sz w:val="28"/>
          <w:szCs w:val="28"/>
          <w:lang w:val="uz-Cyrl-UZ"/>
        </w:rPr>
        <w:t>ганлиги</w:t>
      </w:r>
      <w:r w:rsidRPr="00584C6A">
        <w:rPr>
          <w:rFonts w:ascii="Times New Roman" w:hAnsi="Times New Roman"/>
          <w:spacing w:val="-4"/>
          <w:sz w:val="28"/>
          <w:szCs w:val="28"/>
          <w:lang w:val="uz-Cyrl-UZ"/>
        </w:rPr>
        <w:t xml:space="preserve"> ва амал даври 110 кунни ташкил эт</w:t>
      </w:r>
      <w:r w:rsidR="002061CB">
        <w:rPr>
          <w:rFonts w:ascii="Times New Roman" w:hAnsi="Times New Roman"/>
          <w:spacing w:val="-4"/>
          <w:sz w:val="28"/>
          <w:szCs w:val="28"/>
          <w:lang w:val="uz-Cyrl-UZ"/>
        </w:rPr>
        <w:t xml:space="preserve">ганлиги </w:t>
      </w:r>
      <w:r w:rsidR="00085E42">
        <w:rPr>
          <w:rFonts w:ascii="Times New Roman" w:hAnsi="Times New Roman"/>
          <w:spacing w:val="-4"/>
          <w:sz w:val="28"/>
          <w:szCs w:val="28"/>
          <w:lang w:val="uz-Cyrl-UZ"/>
        </w:rPr>
        <w:t>қайд этил</w:t>
      </w:r>
      <w:r w:rsidR="002061CB">
        <w:rPr>
          <w:rFonts w:ascii="Times New Roman" w:hAnsi="Times New Roman"/>
          <w:spacing w:val="-4"/>
          <w:sz w:val="28"/>
          <w:szCs w:val="28"/>
          <w:lang w:val="uz-Cyrl-UZ"/>
        </w:rPr>
        <w:t>ган</w:t>
      </w:r>
      <w:r w:rsidRPr="00584C6A">
        <w:rPr>
          <w:rFonts w:ascii="Times New Roman" w:hAnsi="Times New Roman"/>
          <w:spacing w:val="-4"/>
          <w:sz w:val="28"/>
          <w:szCs w:val="28"/>
          <w:lang w:val="uz-Cyrl-UZ"/>
        </w:rPr>
        <w:t>.</w:t>
      </w:r>
    </w:p>
    <w:p w:rsidR="00410170" w:rsidRPr="000C17AE" w:rsidRDefault="00271FE3" w:rsidP="00410170">
      <w:pPr>
        <w:spacing w:after="0" w:line="240" w:lineRule="auto"/>
        <w:ind w:firstLine="567"/>
        <w:jc w:val="both"/>
        <w:rPr>
          <w:rFonts w:ascii="Times New Roman" w:hAnsi="Times New Roman"/>
          <w:spacing w:val="-10"/>
          <w:sz w:val="28"/>
          <w:szCs w:val="28"/>
          <w:lang w:val="uz-Cyrl-UZ"/>
        </w:rPr>
      </w:pPr>
      <w:r w:rsidRPr="000C17AE">
        <w:rPr>
          <w:rFonts w:ascii="Times New Roman" w:hAnsi="Times New Roman"/>
          <w:spacing w:val="-10"/>
          <w:sz w:val="28"/>
          <w:szCs w:val="28"/>
          <w:lang w:val="uz-Cyrl-UZ"/>
        </w:rPr>
        <w:t>Таъсир этувчи моддаси Пендиметалин бўлган гербицидлар билан олиб борилган</w:t>
      </w:r>
      <w:r w:rsidR="00410170" w:rsidRPr="000C17AE">
        <w:rPr>
          <w:rFonts w:ascii="Times New Roman" w:hAnsi="Times New Roman"/>
          <w:spacing w:val="-10"/>
          <w:sz w:val="28"/>
          <w:szCs w:val="28"/>
          <w:lang w:val="uz-Cyrl-UZ"/>
        </w:rPr>
        <w:t xml:space="preserve"> </w:t>
      </w:r>
      <w:r w:rsidR="00C078E0" w:rsidRPr="000C17AE">
        <w:rPr>
          <w:rFonts w:ascii="Times New Roman" w:hAnsi="Times New Roman"/>
          <w:spacing w:val="-10"/>
          <w:sz w:val="28"/>
          <w:szCs w:val="28"/>
          <w:lang w:val="uz-Cyrl-UZ"/>
        </w:rPr>
        <w:t xml:space="preserve">3 йиллик </w:t>
      </w:r>
      <w:r w:rsidR="00410170" w:rsidRPr="000C17AE">
        <w:rPr>
          <w:rFonts w:ascii="Times New Roman" w:hAnsi="Times New Roman"/>
          <w:spacing w:val="-10"/>
          <w:sz w:val="28"/>
          <w:szCs w:val="28"/>
          <w:lang w:val="uz-Cyrl-UZ"/>
        </w:rPr>
        <w:t>тажрибаларда</w:t>
      </w:r>
      <w:r w:rsidR="00C078E0" w:rsidRPr="000C17AE">
        <w:rPr>
          <w:rFonts w:ascii="Times New Roman" w:hAnsi="Times New Roman"/>
          <w:spacing w:val="-10"/>
          <w:sz w:val="28"/>
          <w:szCs w:val="28"/>
          <w:lang w:val="uz-Cyrl-UZ"/>
        </w:rPr>
        <w:t>н</w:t>
      </w:r>
      <w:r w:rsidR="00410170" w:rsidRPr="000C17AE">
        <w:rPr>
          <w:rFonts w:ascii="Times New Roman" w:hAnsi="Times New Roman"/>
          <w:spacing w:val="-10"/>
          <w:sz w:val="28"/>
          <w:szCs w:val="28"/>
          <w:lang w:val="uz-Cyrl-UZ"/>
        </w:rPr>
        <w:t xml:space="preserve"> олинган </w:t>
      </w:r>
      <w:r w:rsidR="00085E42" w:rsidRPr="000C17AE">
        <w:rPr>
          <w:rFonts w:ascii="Times New Roman" w:hAnsi="Times New Roman"/>
          <w:spacing w:val="-10"/>
          <w:sz w:val="28"/>
          <w:szCs w:val="28"/>
          <w:lang w:val="uz-Cyrl-UZ"/>
        </w:rPr>
        <w:t xml:space="preserve">ўртача </w:t>
      </w:r>
      <w:r w:rsidR="00410170" w:rsidRPr="000C17AE">
        <w:rPr>
          <w:rFonts w:ascii="Times New Roman" w:hAnsi="Times New Roman"/>
          <w:spacing w:val="-10"/>
          <w:sz w:val="28"/>
          <w:szCs w:val="28"/>
          <w:lang w:val="uz-Cyrl-UZ"/>
        </w:rPr>
        <w:t>маълумотларга кўра назорат вариантида бегона ўтлар сони жуда кўп бўлганлиги сабабли</w:t>
      </w:r>
      <w:r w:rsidRPr="000C17AE">
        <w:rPr>
          <w:rFonts w:ascii="Times New Roman" w:hAnsi="Times New Roman"/>
          <w:spacing w:val="-10"/>
          <w:sz w:val="28"/>
          <w:szCs w:val="28"/>
          <w:lang w:val="uz-Cyrl-UZ"/>
        </w:rPr>
        <w:t xml:space="preserve"> соя 4 чинбарг чиқарган даврда</w:t>
      </w:r>
      <w:r w:rsidR="00410170" w:rsidRPr="000C17AE">
        <w:rPr>
          <w:rFonts w:ascii="Times New Roman" w:hAnsi="Times New Roman"/>
          <w:spacing w:val="-10"/>
          <w:sz w:val="28"/>
          <w:szCs w:val="28"/>
          <w:lang w:val="uz-Cyrl-UZ"/>
        </w:rPr>
        <w:t xml:space="preserve"> барг юзаси 72,1 см</w:t>
      </w:r>
      <w:r w:rsidR="00410170" w:rsidRPr="000C17AE">
        <w:rPr>
          <w:rFonts w:ascii="Times New Roman" w:hAnsi="Times New Roman"/>
          <w:spacing w:val="-10"/>
          <w:sz w:val="28"/>
          <w:szCs w:val="28"/>
          <w:vertAlign w:val="superscript"/>
          <w:lang w:val="uz-Cyrl-UZ"/>
        </w:rPr>
        <w:t xml:space="preserve">2 </w:t>
      </w:r>
      <w:r w:rsidR="00410170" w:rsidRPr="000C17AE">
        <w:rPr>
          <w:rFonts w:ascii="Times New Roman" w:hAnsi="Times New Roman"/>
          <w:spacing w:val="-10"/>
          <w:sz w:val="28"/>
          <w:szCs w:val="28"/>
          <w:lang w:val="uz-Cyrl-UZ"/>
        </w:rPr>
        <w:t>бўл</w:t>
      </w:r>
      <w:r w:rsidR="002061CB" w:rsidRPr="000C17AE">
        <w:rPr>
          <w:rFonts w:ascii="Times New Roman" w:hAnsi="Times New Roman"/>
          <w:spacing w:val="-10"/>
          <w:sz w:val="28"/>
          <w:szCs w:val="28"/>
          <w:lang w:val="uz-Cyrl-UZ"/>
        </w:rPr>
        <w:t>ган</w:t>
      </w:r>
      <w:r w:rsidR="00410170" w:rsidRPr="000C17AE">
        <w:rPr>
          <w:rFonts w:ascii="Times New Roman" w:hAnsi="Times New Roman"/>
          <w:spacing w:val="-10"/>
          <w:sz w:val="28"/>
          <w:szCs w:val="28"/>
          <w:lang w:val="uz-Cyrl-UZ"/>
        </w:rPr>
        <w:t>. “Гайтан” 4</w:t>
      </w:r>
      <w:r w:rsidRPr="000C17AE">
        <w:rPr>
          <w:rFonts w:ascii="Times New Roman" w:hAnsi="Times New Roman"/>
          <w:spacing w:val="-10"/>
          <w:sz w:val="28"/>
          <w:szCs w:val="28"/>
          <w:lang w:val="uz-Cyrl-UZ"/>
        </w:rPr>
        <w:t xml:space="preserve"> ва </w:t>
      </w:r>
      <w:r w:rsidR="00410170" w:rsidRPr="000C17AE">
        <w:rPr>
          <w:rFonts w:ascii="Times New Roman" w:hAnsi="Times New Roman"/>
          <w:spacing w:val="-10"/>
          <w:sz w:val="28"/>
          <w:szCs w:val="28"/>
          <w:lang w:val="uz-Cyrl-UZ"/>
        </w:rPr>
        <w:t>5 л/га</w:t>
      </w:r>
      <w:r w:rsidRPr="000C17AE">
        <w:rPr>
          <w:rFonts w:ascii="Times New Roman" w:hAnsi="Times New Roman"/>
          <w:spacing w:val="-10"/>
          <w:sz w:val="28"/>
          <w:szCs w:val="28"/>
          <w:lang w:val="uz-Cyrl-UZ"/>
        </w:rPr>
        <w:t xml:space="preserve"> меъёрларда</w:t>
      </w:r>
      <w:r w:rsidR="00410170" w:rsidRPr="000C17AE">
        <w:rPr>
          <w:rFonts w:ascii="Times New Roman" w:hAnsi="Times New Roman"/>
          <w:spacing w:val="-10"/>
          <w:sz w:val="28"/>
          <w:szCs w:val="28"/>
          <w:lang w:val="uz-Cyrl-UZ"/>
        </w:rPr>
        <w:t xml:space="preserve"> қўлланганда 94,2-96,3 см</w:t>
      </w:r>
      <w:r w:rsidR="00410170" w:rsidRPr="000C17AE">
        <w:rPr>
          <w:rFonts w:ascii="Times New Roman" w:hAnsi="Times New Roman"/>
          <w:spacing w:val="-10"/>
          <w:sz w:val="28"/>
          <w:szCs w:val="28"/>
          <w:vertAlign w:val="superscript"/>
          <w:lang w:val="uz-Cyrl-UZ"/>
        </w:rPr>
        <w:t>2</w:t>
      </w:r>
      <w:r w:rsidR="00410170" w:rsidRPr="000C17AE">
        <w:rPr>
          <w:rFonts w:ascii="Times New Roman" w:hAnsi="Times New Roman"/>
          <w:spacing w:val="-10"/>
          <w:sz w:val="28"/>
          <w:szCs w:val="28"/>
          <w:lang w:val="uz-Cyrl-UZ"/>
        </w:rPr>
        <w:t xml:space="preserve"> ни ташкил </w:t>
      </w:r>
      <w:r w:rsidR="002061CB" w:rsidRPr="000C17AE">
        <w:rPr>
          <w:rFonts w:ascii="Times New Roman" w:hAnsi="Times New Roman"/>
          <w:spacing w:val="-10"/>
          <w:sz w:val="28"/>
          <w:szCs w:val="28"/>
          <w:lang w:val="uz-Cyrl-UZ"/>
        </w:rPr>
        <w:t>этган</w:t>
      </w:r>
      <w:r w:rsidR="00A4355F" w:rsidRPr="000C17AE">
        <w:rPr>
          <w:rFonts w:ascii="Times New Roman" w:hAnsi="Times New Roman"/>
          <w:spacing w:val="-10"/>
          <w:sz w:val="28"/>
          <w:szCs w:val="28"/>
          <w:lang w:val="uz-Cyrl-UZ"/>
        </w:rPr>
        <w:t xml:space="preserve"> (8-жадвал)</w:t>
      </w:r>
      <w:r w:rsidR="00410170" w:rsidRPr="000C17AE">
        <w:rPr>
          <w:rFonts w:ascii="Times New Roman" w:hAnsi="Times New Roman"/>
          <w:spacing w:val="-10"/>
          <w:sz w:val="28"/>
          <w:szCs w:val="28"/>
          <w:lang w:val="uz-Cyrl-UZ"/>
        </w:rPr>
        <w:t>. Бу эса барг сат</w:t>
      </w:r>
      <w:r w:rsidR="002061CB" w:rsidRPr="000C17AE">
        <w:rPr>
          <w:rFonts w:ascii="Times New Roman" w:hAnsi="Times New Roman"/>
          <w:spacing w:val="-10"/>
          <w:sz w:val="28"/>
          <w:szCs w:val="28"/>
          <w:lang w:val="uz-Cyrl-UZ"/>
        </w:rPr>
        <w:t>ҳ</w:t>
      </w:r>
      <w:r w:rsidR="00410170" w:rsidRPr="000C17AE">
        <w:rPr>
          <w:rFonts w:ascii="Times New Roman" w:hAnsi="Times New Roman"/>
          <w:spacing w:val="-10"/>
          <w:sz w:val="28"/>
          <w:szCs w:val="28"/>
          <w:lang w:val="uz-Cyrl-UZ"/>
        </w:rPr>
        <w:t>и юзасини назоратга нисбатан 24,2 см</w:t>
      </w:r>
      <w:r w:rsidR="00410170" w:rsidRPr="000C17AE">
        <w:rPr>
          <w:rFonts w:ascii="Times New Roman" w:hAnsi="Times New Roman"/>
          <w:spacing w:val="-10"/>
          <w:sz w:val="28"/>
          <w:szCs w:val="28"/>
          <w:vertAlign w:val="superscript"/>
          <w:lang w:val="uz-Cyrl-UZ"/>
        </w:rPr>
        <w:t xml:space="preserve">2 </w:t>
      </w:r>
      <w:r w:rsidR="00410170" w:rsidRPr="000C17AE">
        <w:rPr>
          <w:rFonts w:ascii="Times New Roman" w:hAnsi="Times New Roman"/>
          <w:spacing w:val="-10"/>
          <w:sz w:val="28"/>
          <w:szCs w:val="28"/>
          <w:lang w:val="uz-Cyrl-UZ"/>
        </w:rPr>
        <w:t>кўплигини кўрсатади. Гуллаш даврида ўсимликлар ўсиб ривожланиши ҳисобига барг юзаси ҳам ортиб бор</w:t>
      </w:r>
      <w:r w:rsidR="002061CB" w:rsidRPr="000C17AE">
        <w:rPr>
          <w:rFonts w:ascii="Times New Roman" w:hAnsi="Times New Roman"/>
          <w:spacing w:val="-10"/>
          <w:sz w:val="28"/>
          <w:szCs w:val="28"/>
          <w:lang w:val="uz-Cyrl-UZ"/>
        </w:rPr>
        <w:t>ган</w:t>
      </w:r>
      <w:r w:rsidR="00410170" w:rsidRPr="000C17AE">
        <w:rPr>
          <w:rFonts w:ascii="Times New Roman" w:hAnsi="Times New Roman"/>
          <w:spacing w:val="-10"/>
          <w:sz w:val="28"/>
          <w:szCs w:val="28"/>
          <w:lang w:val="uz-Cyrl-UZ"/>
        </w:rPr>
        <w:t>. Назорат вариантида барг юзаси 275,8 см</w:t>
      </w:r>
      <w:r w:rsidR="00410170" w:rsidRPr="000C17AE">
        <w:rPr>
          <w:rFonts w:ascii="Times New Roman" w:hAnsi="Times New Roman"/>
          <w:spacing w:val="-10"/>
          <w:sz w:val="28"/>
          <w:szCs w:val="28"/>
          <w:vertAlign w:val="superscript"/>
          <w:lang w:val="uz-Cyrl-UZ"/>
        </w:rPr>
        <w:t xml:space="preserve">2 </w:t>
      </w:r>
      <w:r w:rsidR="00410170" w:rsidRPr="000C17AE">
        <w:rPr>
          <w:rFonts w:ascii="Times New Roman" w:hAnsi="Times New Roman"/>
          <w:spacing w:val="-10"/>
          <w:sz w:val="28"/>
          <w:szCs w:val="28"/>
          <w:lang w:val="uz-Cyrl-UZ"/>
        </w:rPr>
        <w:t>ни, “Гайтан” 4</w:t>
      </w:r>
      <w:r w:rsidRPr="000C17AE">
        <w:rPr>
          <w:rFonts w:ascii="Times New Roman" w:hAnsi="Times New Roman"/>
          <w:spacing w:val="-10"/>
          <w:sz w:val="28"/>
          <w:szCs w:val="28"/>
          <w:lang w:val="uz-Cyrl-UZ"/>
        </w:rPr>
        <w:t xml:space="preserve"> ва </w:t>
      </w:r>
      <w:r w:rsidR="00410170" w:rsidRPr="000C17AE">
        <w:rPr>
          <w:rFonts w:ascii="Times New Roman" w:hAnsi="Times New Roman"/>
          <w:spacing w:val="-10"/>
          <w:sz w:val="28"/>
          <w:szCs w:val="28"/>
          <w:lang w:val="uz-Cyrl-UZ"/>
        </w:rPr>
        <w:t>5 л/га қўлланганда 361,1-363,6 см</w:t>
      </w:r>
      <w:r w:rsidR="00410170" w:rsidRPr="000C17AE">
        <w:rPr>
          <w:rFonts w:ascii="Times New Roman" w:hAnsi="Times New Roman"/>
          <w:spacing w:val="-10"/>
          <w:sz w:val="28"/>
          <w:szCs w:val="28"/>
          <w:vertAlign w:val="superscript"/>
          <w:lang w:val="uz-Cyrl-UZ"/>
        </w:rPr>
        <w:t>2</w:t>
      </w:r>
      <w:r w:rsidR="00410170" w:rsidRPr="000C17AE">
        <w:rPr>
          <w:rFonts w:ascii="Times New Roman" w:hAnsi="Times New Roman"/>
          <w:spacing w:val="-10"/>
          <w:sz w:val="28"/>
          <w:szCs w:val="28"/>
          <w:lang w:val="uz-Cyrl-UZ"/>
        </w:rPr>
        <w:t xml:space="preserve"> ни ташкил қили</w:t>
      </w:r>
      <w:r w:rsidR="002061CB" w:rsidRPr="000C17AE">
        <w:rPr>
          <w:rFonts w:ascii="Times New Roman" w:hAnsi="Times New Roman"/>
          <w:spacing w:val="-10"/>
          <w:sz w:val="28"/>
          <w:szCs w:val="28"/>
          <w:lang w:val="uz-Cyrl-UZ"/>
        </w:rPr>
        <w:t>б,</w:t>
      </w:r>
      <w:r w:rsidR="00410170" w:rsidRPr="000C17AE">
        <w:rPr>
          <w:rFonts w:ascii="Times New Roman" w:hAnsi="Times New Roman"/>
          <w:spacing w:val="-10"/>
          <w:sz w:val="28"/>
          <w:szCs w:val="28"/>
          <w:lang w:val="uz-Cyrl-UZ"/>
        </w:rPr>
        <w:t xml:space="preserve"> барг юзаси назоратга нисбатан 87,8 см</w:t>
      </w:r>
      <w:r w:rsidR="00410170" w:rsidRPr="000C17AE">
        <w:rPr>
          <w:rFonts w:ascii="Times New Roman" w:hAnsi="Times New Roman"/>
          <w:spacing w:val="-10"/>
          <w:sz w:val="28"/>
          <w:szCs w:val="28"/>
          <w:vertAlign w:val="superscript"/>
          <w:lang w:val="uz-Cyrl-UZ"/>
        </w:rPr>
        <w:t xml:space="preserve">2 </w:t>
      </w:r>
      <w:r w:rsidR="00410170" w:rsidRPr="000C17AE">
        <w:rPr>
          <w:rFonts w:ascii="Times New Roman" w:hAnsi="Times New Roman"/>
          <w:spacing w:val="-10"/>
          <w:sz w:val="28"/>
          <w:szCs w:val="28"/>
          <w:lang w:val="uz-Cyrl-UZ"/>
        </w:rPr>
        <w:t>кўп</w:t>
      </w:r>
      <w:r w:rsidR="002061CB" w:rsidRPr="000C17AE">
        <w:rPr>
          <w:rFonts w:ascii="Times New Roman" w:hAnsi="Times New Roman"/>
          <w:spacing w:val="-10"/>
          <w:sz w:val="28"/>
          <w:szCs w:val="28"/>
          <w:lang w:val="uz-Cyrl-UZ"/>
        </w:rPr>
        <w:t xml:space="preserve"> бўлган</w:t>
      </w:r>
      <w:r w:rsidR="00410170" w:rsidRPr="000C17AE">
        <w:rPr>
          <w:rFonts w:ascii="Times New Roman" w:hAnsi="Times New Roman"/>
          <w:spacing w:val="-10"/>
          <w:sz w:val="28"/>
          <w:szCs w:val="28"/>
          <w:lang w:val="uz-Cyrl-UZ"/>
        </w:rPr>
        <w:t>лиги</w:t>
      </w:r>
      <w:r w:rsidR="002061CB" w:rsidRPr="000C17AE">
        <w:rPr>
          <w:rFonts w:ascii="Times New Roman" w:hAnsi="Times New Roman"/>
          <w:spacing w:val="-10"/>
          <w:sz w:val="28"/>
          <w:szCs w:val="28"/>
          <w:lang w:val="uz-Cyrl-UZ"/>
        </w:rPr>
        <w:t xml:space="preserve"> қайд этилган</w:t>
      </w:r>
      <w:r w:rsidR="00410170" w:rsidRPr="000C17AE">
        <w:rPr>
          <w:rFonts w:ascii="Times New Roman" w:hAnsi="Times New Roman"/>
          <w:spacing w:val="-10"/>
          <w:sz w:val="28"/>
          <w:szCs w:val="28"/>
          <w:lang w:val="uz-Cyrl-UZ"/>
        </w:rPr>
        <w:t>.</w:t>
      </w:r>
    </w:p>
    <w:p w:rsidR="00410170" w:rsidRPr="008520C1" w:rsidRDefault="00B453AE" w:rsidP="00410170">
      <w:pPr>
        <w:pStyle w:val="ab"/>
        <w:jc w:val="right"/>
        <w:rPr>
          <w:rFonts w:ascii="Times New Roman" w:hAnsi="Times New Roman"/>
          <w:sz w:val="28"/>
          <w:szCs w:val="28"/>
          <w:lang w:val="uz-Cyrl-UZ"/>
        </w:rPr>
      </w:pPr>
      <w:r>
        <w:rPr>
          <w:rFonts w:ascii="Times New Roman" w:hAnsi="Times New Roman"/>
          <w:sz w:val="28"/>
          <w:szCs w:val="28"/>
          <w:lang w:val="uz-Cyrl-UZ"/>
        </w:rPr>
        <w:t>8</w:t>
      </w:r>
      <w:r w:rsidR="00410170" w:rsidRPr="008520C1">
        <w:rPr>
          <w:rFonts w:ascii="Times New Roman" w:hAnsi="Times New Roman"/>
          <w:sz w:val="28"/>
          <w:szCs w:val="28"/>
          <w:lang w:val="uz-Cyrl-UZ"/>
        </w:rPr>
        <w:t>-жадвал</w:t>
      </w:r>
    </w:p>
    <w:p w:rsidR="00410170" w:rsidRPr="0063337C" w:rsidRDefault="0063337C" w:rsidP="00410170">
      <w:pPr>
        <w:spacing w:after="0" w:line="240" w:lineRule="auto"/>
        <w:contextualSpacing/>
        <w:jc w:val="center"/>
        <w:rPr>
          <w:rFonts w:ascii="Times New Roman" w:hAnsi="Times New Roman"/>
          <w:sz w:val="28"/>
          <w:szCs w:val="28"/>
          <w:lang w:val="uz-Cyrl-UZ"/>
        </w:rPr>
      </w:pPr>
      <w:r w:rsidRPr="00B203CF">
        <w:rPr>
          <w:rFonts w:ascii="Times New Roman" w:hAnsi="Times New Roman"/>
          <w:b/>
          <w:sz w:val="28"/>
          <w:szCs w:val="28"/>
          <w:lang w:val="uz-Cyrl-UZ"/>
        </w:rPr>
        <w:t xml:space="preserve">Соя барг юзасининг гербицид ва </w:t>
      </w:r>
      <w:r>
        <w:rPr>
          <w:rFonts w:ascii="Times New Roman" w:hAnsi="Times New Roman"/>
          <w:b/>
          <w:sz w:val="28"/>
          <w:szCs w:val="28"/>
          <w:lang w:val="uz-Cyrl-UZ"/>
        </w:rPr>
        <w:t xml:space="preserve">таркибида </w:t>
      </w:r>
      <w:r w:rsidRPr="00B203CF">
        <w:rPr>
          <w:rFonts w:ascii="Times New Roman" w:hAnsi="Times New Roman"/>
          <w:b/>
          <w:sz w:val="28"/>
          <w:szCs w:val="28"/>
          <w:lang w:val="uz-Cyrl-UZ"/>
        </w:rPr>
        <w:t>микроэлементлар</w:t>
      </w:r>
      <w:r>
        <w:rPr>
          <w:rFonts w:ascii="Times New Roman" w:hAnsi="Times New Roman"/>
          <w:b/>
          <w:sz w:val="28"/>
          <w:szCs w:val="28"/>
          <w:lang w:val="uz-Cyrl-UZ"/>
        </w:rPr>
        <w:t xml:space="preserve"> </w:t>
      </w:r>
      <w:r>
        <w:rPr>
          <w:rFonts w:ascii="Times New Roman" w:hAnsi="Times New Roman"/>
          <w:b/>
          <w:sz w:val="28"/>
          <w:szCs w:val="28"/>
          <w:lang w:val="uz-Cyrl-UZ"/>
        </w:rPr>
        <w:br/>
        <w:t>бўлган препаратни</w:t>
      </w:r>
      <w:r w:rsidRPr="00B203CF">
        <w:rPr>
          <w:rFonts w:ascii="Times New Roman" w:hAnsi="Times New Roman"/>
          <w:b/>
          <w:sz w:val="28"/>
          <w:szCs w:val="28"/>
          <w:lang w:val="uz-Cyrl-UZ"/>
        </w:rPr>
        <w:t xml:space="preserve"> қўллашга боғлиқлиги </w:t>
      </w:r>
      <w:r w:rsidR="00410170" w:rsidRPr="0063337C">
        <w:rPr>
          <w:rFonts w:ascii="Times New Roman" w:hAnsi="Times New Roman"/>
          <w:sz w:val="28"/>
          <w:szCs w:val="28"/>
          <w:lang w:val="uz-Cyrl-UZ"/>
        </w:rPr>
        <w:t>(2017-2019 йй.)</w:t>
      </w:r>
    </w:p>
    <w:tbl>
      <w:tblPr>
        <w:tblW w:w="9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207"/>
        <w:gridCol w:w="1728"/>
        <w:gridCol w:w="1511"/>
        <w:gridCol w:w="1417"/>
        <w:gridCol w:w="1181"/>
        <w:gridCol w:w="1441"/>
      </w:tblGrid>
      <w:tr w:rsidR="008520C1" w:rsidRPr="00ED2A4C" w:rsidTr="000C17AE">
        <w:trPr>
          <w:jc w:val="center"/>
        </w:trPr>
        <w:tc>
          <w:tcPr>
            <w:tcW w:w="708" w:type="dxa"/>
            <w:vMerge w:val="restart"/>
            <w:vAlign w:val="center"/>
          </w:tcPr>
          <w:p w:rsidR="00410170" w:rsidRPr="008520C1" w:rsidRDefault="00410170" w:rsidP="00250686">
            <w:pPr>
              <w:pStyle w:val="af"/>
              <w:spacing w:line="192" w:lineRule="auto"/>
              <w:jc w:val="center"/>
              <w:rPr>
                <w:b/>
                <w:sz w:val="24"/>
                <w:szCs w:val="24"/>
              </w:rPr>
            </w:pPr>
            <w:r w:rsidRPr="008520C1">
              <w:rPr>
                <w:b/>
                <w:sz w:val="24"/>
                <w:szCs w:val="24"/>
              </w:rPr>
              <w:t>№</w:t>
            </w:r>
          </w:p>
        </w:tc>
        <w:tc>
          <w:tcPr>
            <w:tcW w:w="2935" w:type="dxa"/>
            <w:gridSpan w:val="2"/>
            <w:vMerge w:val="restart"/>
            <w:shd w:val="clear" w:color="auto" w:fill="auto"/>
            <w:vAlign w:val="center"/>
          </w:tcPr>
          <w:p w:rsidR="00410170" w:rsidRPr="008520C1" w:rsidRDefault="00410170" w:rsidP="00250686">
            <w:pPr>
              <w:pStyle w:val="af"/>
              <w:spacing w:line="192" w:lineRule="auto"/>
              <w:jc w:val="center"/>
              <w:rPr>
                <w:b/>
                <w:sz w:val="24"/>
                <w:szCs w:val="24"/>
              </w:rPr>
            </w:pPr>
          </w:p>
          <w:p w:rsidR="00410170" w:rsidRPr="008520C1" w:rsidRDefault="00410170" w:rsidP="00250686">
            <w:pPr>
              <w:pStyle w:val="af"/>
              <w:spacing w:line="192" w:lineRule="auto"/>
              <w:jc w:val="center"/>
              <w:rPr>
                <w:b/>
                <w:sz w:val="24"/>
                <w:szCs w:val="24"/>
              </w:rPr>
            </w:pPr>
            <w:r w:rsidRPr="008520C1">
              <w:rPr>
                <w:b/>
                <w:sz w:val="24"/>
                <w:szCs w:val="24"/>
              </w:rPr>
              <w:t>Вариантлар</w:t>
            </w:r>
          </w:p>
          <w:p w:rsidR="00410170" w:rsidRPr="008520C1" w:rsidRDefault="00410170" w:rsidP="00250686">
            <w:pPr>
              <w:pStyle w:val="af"/>
              <w:spacing w:line="192" w:lineRule="auto"/>
              <w:jc w:val="center"/>
              <w:rPr>
                <w:b/>
                <w:sz w:val="24"/>
                <w:szCs w:val="24"/>
              </w:rPr>
            </w:pPr>
          </w:p>
        </w:tc>
        <w:tc>
          <w:tcPr>
            <w:tcW w:w="1511" w:type="dxa"/>
            <w:vMerge w:val="restart"/>
            <w:shd w:val="clear" w:color="auto" w:fill="auto"/>
            <w:vAlign w:val="center"/>
          </w:tcPr>
          <w:p w:rsidR="00410170" w:rsidRPr="008520C1" w:rsidRDefault="00410170" w:rsidP="00250686">
            <w:pPr>
              <w:pStyle w:val="af"/>
              <w:spacing w:line="192" w:lineRule="auto"/>
              <w:jc w:val="center"/>
              <w:rPr>
                <w:b/>
                <w:sz w:val="24"/>
                <w:szCs w:val="24"/>
              </w:rPr>
            </w:pPr>
            <w:r w:rsidRPr="008520C1">
              <w:rPr>
                <w:b/>
                <w:sz w:val="24"/>
                <w:szCs w:val="24"/>
              </w:rPr>
              <w:t>“Ҳосилдор” препарати</w:t>
            </w:r>
          </w:p>
        </w:tc>
        <w:tc>
          <w:tcPr>
            <w:tcW w:w="4039" w:type="dxa"/>
            <w:gridSpan w:val="3"/>
            <w:vAlign w:val="center"/>
          </w:tcPr>
          <w:p w:rsidR="00410170" w:rsidRPr="008520C1" w:rsidRDefault="00410170" w:rsidP="00250686">
            <w:pPr>
              <w:pStyle w:val="af"/>
              <w:spacing w:line="192" w:lineRule="auto"/>
              <w:jc w:val="center"/>
              <w:rPr>
                <w:b/>
                <w:sz w:val="24"/>
                <w:szCs w:val="24"/>
              </w:rPr>
            </w:pPr>
            <w:r w:rsidRPr="008520C1">
              <w:rPr>
                <w:b/>
                <w:sz w:val="24"/>
                <w:szCs w:val="24"/>
              </w:rPr>
              <w:t>Турли фазалар бўйича барг юзаси, кв. см/ ўсимлик</w:t>
            </w:r>
          </w:p>
        </w:tc>
      </w:tr>
      <w:tr w:rsidR="008520C1" w:rsidRPr="008520C1" w:rsidTr="000C17AE">
        <w:trPr>
          <w:jc w:val="center"/>
        </w:trPr>
        <w:tc>
          <w:tcPr>
            <w:tcW w:w="708" w:type="dxa"/>
            <w:vMerge/>
            <w:vAlign w:val="center"/>
          </w:tcPr>
          <w:p w:rsidR="00410170" w:rsidRPr="008520C1" w:rsidRDefault="00410170" w:rsidP="00250686">
            <w:pPr>
              <w:pStyle w:val="af"/>
              <w:spacing w:line="192" w:lineRule="auto"/>
              <w:jc w:val="center"/>
              <w:rPr>
                <w:b/>
                <w:sz w:val="24"/>
                <w:szCs w:val="24"/>
              </w:rPr>
            </w:pPr>
          </w:p>
        </w:tc>
        <w:tc>
          <w:tcPr>
            <w:tcW w:w="2935" w:type="dxa"/>
            <w:gridSpan w:val="2"/>
            <w:vMerge/>
            <w:shd w:val="clear" w:color="auto" w:fill="auto"/>
            <w:vAlign w:val="center"/>
          </w:tcPr>
          <w:p w:rsidR="00410170" w:rsidRPr="008520C1" w:rsidRDefault="00410170" w:rsidP="00250686">
            <w:pPr>
              <w:pStyle w:val="af"/>
              <w:spacing w:line="192" w:lineRule="auto"/>
              <w:jc w:val="center"/>
              <w:rPr>
                <w:b/>
                <w:sz w:val="24"/>
                <w:szCs w:val="24"/>
              </w:rPr>
            </w:pPr>
          </w:p>
        </w:tc>
        <w:tc>
          <w:tcPr>
            <w:tcW w:w="1511" w:type="dxa"/>
            <w:vMerge/>
            <w:shd w:val="clear" w:color="auto" w:fill="auto"/>
            <w:vAlign w:val="center"/>
          </w:tcPr>
          <w:p w:rsidR="00410170" w:rsidRPr="008520C1" w:rsidRDefault="00410170" w:rsidP="00250686">
            <w:pPr>
              <w:pStyle w:val="af"/>
              <w:spacing w:line="192" w:lineRule="auto"/>
              <w:jc w:val="center"/>
              <w:rPr>
                <w:b/>
                <w:sz w:val="24"/>
                <w:szCs w:val="24"/>
              </w:rPr>
            </w:pPr>
          </w:p>
        </w:tc>
        <w:tc>
          <w:tcPr>
            <w:tcW w:w="1417" w:type="dxa"/>
            <w:vAlign w:val="center"/>
          </w:tcPr>
          <w:p w:rsidR="00410170" w:rsidRPr="008520C1" w:rsidRDefault="00410170" w:rsidP="00250686">
            <w:pPr>
              <w:pStyle w:val="af"/>
              <w:spacing w:line="192" w:lineRule="auto"/>
              <w:jc w:val="center"/>
              <w:rPr>
                <w:b/>
                <w:sz w:val="24"/>
                <w:szCs w:val="24"/>
              </w:rPr>
            </w:pPr>
            <w:r w:rsidRPr="008520C1">
              <w:rPr>
                <w:b/>
                <w:sz w:val="24"/>
                <w:szCs w:val="24"/>
                <w:lang w:val="ru-RU"/>
              </w:rPr>
              <w:t>4 та чин барг даври</w:t>
            </w:r>
          </w:p>
        </w:tc>
        <w:tc>
          <w:tcPr>
            <w:tcW w:w="1181" w:type="dxa"/>
            <w:vAlign w:val="center"/>
          </w:tcPr>
          <w:p w:rsidR="00410170" w:rsidRPr="008520C1" w:rsidRDefault="00410170" w:rsidP="00250686">
            <w:pPr>
              <w:pStyle w:val="af"/>
              <w:spacing w:line="192" w:lineRule="auto"/>
              <w:jc w:val="center"/>
              <w:rPr>
                <w:b/>
                <w:sz w:val="24"/>
                <w:szCs w:val="24"/>
              </w:rPr>
            </w:pPr>
            <w:r w:rsidRPr="008520C1">
              <w:rPr>
                <w:b/>
                <w:sz w:val="24"/>
                <w:szCs w:val="24"/>
                <w:lang w:val="ru-RU"/>
              </w:rPr>
              <w:t>гуллаш</w:t>
            </w:r>
          </w:p>
        </w:tc>
        <w:tc>
          <w:tcPr>
            <w:tcW w:w="1441" w:type="dxa"/>
            <w:vAlign w:val="center"/>
          </w:tcPr>
          <w:p w:rsidR="00410170" w:rsidRPr="008520C1" w:rsidRDefault="00410170" w:rsidP="00250686">
            <w:pPr>
              <w:pStyle w:val="af"/>
              <w:spacing w:line="192" w:lineRule="auto"/>
              <w:ind w:right="-49"/>
              <w:jc w:val="center"/>
              <w:rPr>
                <w:b/>
                <w:sz w:val="24"/>
                <w:szCs w:val="24"/>
              </w:rPr>
            </w:pPr>
            <w:r w:rsidRPr="008520C1">
              <w:rPr>
                <w:b/>
                <w:sz w:val="24"/>
                <w:szCs w:val="24"/>
                <w:lang w:val="ru-RU"/>
              </w:rPr>
              <w:t>дуккаклаш</w:t>
            </w:r>
          </w:p>
        </w:tc>
      </w:tr>
      <w:tr w:rsidR="008520C1" w:rsidRPr="008520C1" w:rsidTr="000C17AE">
        <w:trPr>
          <w:jc w:val="center"/>
        </w:trPr>
        <w:tc>
          <w:tcPr>
            <w:tcW w:w="9193" w:type="dxa"/>
            <w:gridSpan w:val="7"/>
          </w:tcPr>
          <w:p w:rsidR="00B439E1" w:rsidRPr="008520C1" w:rsidRDefault="00B439E1" w:rsidP="00410170">
            <w:pPr>
              <w:pStyle w:val="af"/>
              <w:jc w:val="center"/>
              <w:rPr>
                <w:b/>
                <w:sz w:val="24"/>
                <w:szCs w:val="24"/>
              </w:rPr>
            </w:pPr>
            <w:r w:rsidRPr="008520C1">
              <w:rPr>
                <w:b/>
                <w:sz w:val="24"/>
                <w:szCs w:val="24"/>
              </w:rPr>
              <w:t>Пендиметалин</w:t>
            </w:r>
          </w:p>
        </w:tc>
      </w:tr>
      <w:tr w:rsidR="008520C1" w:rsidRPr="008520C1" w:rsidTr="000C17AE">
        <w:trPr>
          <w:trHeight w:val="227"/>
          <w:jc w:val="center"/>
        </w:trPr>
        <w:tc>
          <w:tcPr>
            <w:tcW w:w="708" w:type="dxa"/>
            <w:vAlign w:val="center"/>
          </w:tcPr>
          <w:p w:rsidR="00410170" w:rsidRPr="008520C1" w:rsidRDefault="00410170" w:rsidP="00410170">
            <w:pPr>
              <w:pStyle w:val="af"/>
              <w:jc w:val="center"/>
              <w:rPr>
                <w:sz w:val="24"/>
                <w:szCs w:val="24"/>
              </w:rPr>
            </w:pPr>
            <w:r w:rsidRPr="008520C1">
              <w:rPr>
                <w:sz w:val="24"/>
                <w:szCs w:val="24"/>
              </w:rPr>
              <w:t>1</w:t>
            </w:r>
          </w:p>
        </w:tc>
        <w:tc>
          <w:tcPr>
            <w:tcW w:w="2935" w:type="dxa"/>
            <w:gridSpan w:val="2"/>
            <w:shd w:val="clear" w:color="auto" w:fill="auto"/>
            <w:vAlign w:val="center"/>
          </w:tcPr>
          <w:p w:rsidR="00410170" w:rsidRPr="008520C1" w:rsidRDefault="00410170" w:rsidP="00250686">
            <w:pPr>
              <w:pStyle w:val="af"/>
              <w:spacing w:line="192" w:lineRule="auto"/>
              <w:rPr>
                <w:sz w:val="24"/>
                <w:szCs w:val="24"/>
                <w:vertAlign w:val="subscript"/>
                <w:lang w:val="ru-RU"/>
              </w:rPr>
            </w:pPr>
            <w:r w:rsidRPr="008520C1">
              <w:rPr>
                <w:sz w:val="24"/>
                <w:szCs w:val="24"/>
                <w:lang w:val="ru-RU"/>
              </w:rPr>
              <w:t>Назорат (препаратларсиз)</w:t>
            </w:r>
          </w:p>
        </w:tc>
        <w:tc>
          <w:tcPr>
            <w:tcW w:w="1511" w:type="dxa"/>
            <w:shd w:val="clear" w:color="auto" w:fill="auto"/>
            <w:vAlign w:val="center"/>
          </w:tcPr>
          <w:p w:rsidR="00410170" w:rsidRPr="008520C1" w:rsidRDefault="00410170" w:rsidP="00410170">
            <w:pPr>
              <w:pStyle w:val="af"/>
              <w:jc w:val="center"/>
              <w:rPr>
                <w:sz w:val="24"/>
                <w:szCs w:val="24"/>
                <w:vertAlign w:val="subscript"/>
                <w:lang w:val="ru-RU"/>
              </w:rPr>
            </w:pPr>
          </w:p>
        </w:tc>
        <w:tc>
          <w:tcPr>
            <w:tcW w:w="1417" w:type="dxa"/>
            <w:vAlign w:val="center"/>
          </w:tcPr>
          <w:p w:rsidR="00410170" w:rsidRPr="008520C1" w:rsidRDefault="00410170" w:rsidP="00410170">
            <w:pPr>
              <w:pStyle w:val="af"/>
              <w:jc w:val="center"/>
              <w:rPr>
                <w:sz w:val="24"/>
                <w:szCs w:val="24"/>
              </w:rPr>
            </w:pPr>
            <w:r w:rsidRPr="008520C1">
              <w:rPr>
                <w:sz w:val="24"/>
                <w:szCs w:val="24"/>
              </w:rPr>
              <w:t>72</w:t>
            </w:r>
            <w:r w:rsidRPr="008520C1">
              <w:rPr>
                <w:sz w:val="24"/>
                <w:szCs w:val="24"/>
                <w:lang w:val="en-US"/>
              </w:rPr>
              <w:t>,</w:t>
            </w:r>
            <w:r w:rsidRPr="008520C1">
              <w:rPr>
                <w:sz w:val="24"/>
                <w:szCs w:val="24"/>
              </w:rPr>
              <w:t>1</w:t>
            </w:r>
          </w:p>
        </w:tc>
        <w:tc>
          <w:tcPr>
            <w:tcW w:w="1181" w:type="dxa"/>
            <w:vAlign w:val="center"/>
          </w:tcPr>
          <w:p w:rsidR="00410170" w:rsidRPr="008520C1" w:rsidRDefault="00410170" w:rsidP="00410170">
            <w:pPr>
              <w:pStyle w:val="af"/>
              <w:jc w:val="center"/>
              <w:rPr>
                <w:sz w:val="24"/>
                <w:szCs w:val="24"/>
              </w:rPr>
            </w:pPr>
            <w:r w:rsidRPr="008520C1">
              <w:rPr>
                <w:sz w:val="24"/>
                <w:szCs w:val="24"/>
              </w:rPr>
              <w:t>275</w:t>
            </w:r>
            <w:r w:rsidRPr="008520C1">
              <w:rPr>
                <w:sz w:val="24"/>
                <w:szCs w:val="24"/>
                <w:lang w:val="en-US"/>
              </w:rPr>
              <w:t>,</w:t>
            </w:r>
            <w:r w:rsidRPr="008520C1">
              <w:rPr>
                <w:sz w:val="24"/>
                <w:szCs w:val="24"/>
              </w:rPr>
              <w:t>8</w:t>
            </w:r>
          </w:p>
        </w:tc>
        <w:tc>
          <w:tcPr>
            <w:tcW w:w="1441" w:type="dxa"/>
            <w:vAlign w:val="center"/>
          </w:tcPr>
          <w:p w:rsidR="00410170" w:rsidRPr="008520C1" w:rsidRDefault="00410170" w:rsidP="00410170">
            <w:pPr>
              <w:pStyle w:val="af"/>
              <w:jc w:val="center"/>
              <w:rPr>
                <w:sz w:val="24"/>
                <w:szCs w:val="24"/>
              </w:rPr>
            </w:pPr>
            <w:r w:rsidRPr="008520C1">
              <w:rPr>
                <w:sz w:val="24"/>
                <w:szCs w:val="24"/>
              </w:rPr>
              <w:t>3</w:t>
            </w:r>
            <w:r w:rsidRPr="008520C1">
              <w:rPr>
                <w:sz w:val="24"/>
                <w:szCs w:val="24"/>
                <w:lang w:val="en-US"/>
              </w:rPr>
              <w:t>1</w:t>
            </w:r>
            <w:r w:rsidRPr="008520C1">
              <w:rPr>
                <w:sz w:val="24"/>
                <w:szCs w:val="24"/>
              </w:rPr>
              <w:t>4</w:t>
            </w:r>
            <w:r w:rsidRPr="008520C1">
              <w:rPr>
                <w:sz w:val="24"/>
                <w:szCs w:val="24"/>
                <w:lang w:val="en-US"/>
              </w:rPr>
              <w:t>,</w:t>
            </w:r>
            <w:r w:rsidRPr="008520C1">
              <w:rPr>
                <w:sz w:val="24"/>
                <w:szCs w:val="24"/>
              </w:rPr>
              <w:t>3</w:t>
            </w:r>
          </w:p>
        </w:tc>
      </w:tr>
      <w:tr w:rsidR="008520C1" w:rsidRPr="008520C1" w:rsidTr="000C17AE">
        <w:trPr>
          <w:trHeight w:val="227"/>
          <w:jc w:val="center"/>
        </w:trPr>
        <w:tc>
          <w:tcPr>
            <w:tcW w:w="708" w:type="dxa"/>
            <w:vAlign w:val="center"/>
          </w:tcPr>
          <w:p w:rsidR="00410170" w:rsidRPr="008520C1" w:rsidRDefault="00410170" w:rsidP="00410170">
            <w:pPr>
              <w:pStyle w:val="af"/>
              <w:jc w:val="center"/>
              <w:rPr>
                <w:sz w:val="24"/>
                <w:szCs w:val="24"/>
              </w:rPr>
            </w:pPr>
            <w:r w:rsidRPr="008520C1">
              <w:rPr>
                <w:sz w:val="24"/>
                <w:szCs w:val="24"/>
              </w:rPr>
              <w:t>2</w:t>
            </w:r>
          </w:p>
        </w:tc>
        <w:tc>
          <w:tcPr>
            <w:tcW w:w="2935" w:type="dxa"/>
            <w:gridSpan w:val="2"/>
            <w:shd w:val="clear" w:color="auto" w:fill="auto"/>
            <w:vAlign w:val="center"/>
          </w:tcPr>
          <w:p w:rsidR="00410170" w:rsidRPr="008520C1" w:rsidRDefault="00410170" w:rsidP="00250686">
            <w:pPr>
              <w:pStyle w:val="af"/>
              <w:spacing w:line="192" w:lineRule="auto"/>
              <w:rPr>
                <w:sz w:val="24"/>
                <w:szCs w:val="24"/>
                <w:lang w:val="ru-RU"/>
              </w:rPr>
            </w:pPr>
            <w:r w:rsidRPr="008520C1">
              <w:rPr>
                <w:sz w:val="24"/>
                <w:szCs w:val="24"/>
                <w:lang w:val="ru-RU"/>
              </w:rPr>
              <w:t>Стомп 2</w:t>
            </w:r>
            <w:r w:rsidR="001F09B0">
              <w:rPr>
                <w:sz w:val="24"/>
                <w:szCs w:val="24"/>
                <w:lang w:val="ru-RU"/>
              </w:rPr>
              <w:t>,0</w:t>
            </w:r>
            <w:r w:rsidRPr="008520C1">
              <w:rPr>
                <w:sz w:val="24"/>
                <w:szCs w:val="24"/>
                <w:lang w:val="ru-RU"/>
              </w:rPr>
              <w:t xml:space="preserve"> л/га (андоза)</w:t>
            </w:r>
          </w:p>
        </w:tc>
        <w:tc>
          <w:tcPr>
            <w:tcW w:w="1511" w:type="dxa"/>
            <w:shd w:val="clear" w:color="auto" w:fill="auto"/>
            <w:vAlign w:val="center"/>
          </w:tcPr>
          <w:p w:rsidR="00410170" w:rsidRPr="008520C1" w:rsidRDefault="00410170" w:rsidP="00410170">
            <w:pPr>
              <w:pStyle w:val="af"/>
              <w:jc w:val="center"/>
              <w:rPr>
                <w:sz w:val="24"/>
                <w:szCs w:val="24"/>
                <w:lang w:val="ru-RU"/>
              </w:rPr>
            </w:pPr>
            <w:r w:rsidRPr="008520C1">
              <w:rPr>
                <w:sz w:val="24"/>
                <w:szCs w:val="24"/>
                <w:lang w:val="ru-RU"/>
              </w:rPr>
              <w:t>1,5</w:t>
            </w:r>
          </w:p>
        </w:tc>
        <w:tc>
          <w:tcPr>
            <w:tcW w:w="1417" w:type="dxa"/>
            <w:vAlign w:val="center"/>
          </w:tcPr>
          <w:p w:rsidR="00410170" w:rsidRPr="008520C1" w:rsidRDefault="00410170" w:rsidP="00410170">
            <w:pPr>
              <w:pStyle w:val="af"/>
              <w:jc w:val="center"/>
              <w:rPr>
                <w:sz w:val="24"/>
                <w:szCs w:val="24"/>
              </w:rPr>
            </w:pPr>
            <w:r w:rsidRPr="008520C1">
              <w:rPr>
                <w:sz w:val="24"/>
                <w:szCs w:val="24"/>
              </w:rPr>
              <w:t>91,5</w:t>
            </w:r>
          </w:p>
        </w:tc>
        <w:tc>
          <w:tcPr>
            <w:tcW w:w="1181" w:type="dxa"/>
            <w:vAlign w:val="center"/>
          </w:tcPr>
          <w:p w:rsidR="00410170" w:rsidRPr="008520C1" w:rsidRDefault="00410170" w:rsidP="00410170">
            <w:pPr>
              <w:pStyle w:val="af"/>
              <w:jc w:val="center"/>
              <w:rPr>
                <w:sz w:val="24"/>
                <w:szCs w:val="24"/>
              </w:rPr>
            </w:pPr>
            <w:r w:rsidRPr="008520C1">
              <w:rPr>
                <w:sz w:val="24"/>
                <w:szCs w:val="24"/>
              </w:rPr>
              <w:t>35</w:t>
            </w:r>
            <w:r w:rsidRPr="008520C1">
              <w:rPr>
                <w:sz w:val="24"/>
                <w:szCs w:val="24"/>
                <w:lang w:val="en-US"/>
              </w:rPr>
              <w:t>2,</w:t>
            </w:r>
            <w:r w:rsidRPr="008520C1">
              <w:rPr>
                <w:sz w:val="24"/>
                <w:szCs w:val="24"/>
              </w:rPr>
              <w:t>3</w:t>
            </w:r>
          </w:p>
        </w:tc>
        <w:tc>
          <w:tcPr>
            <w:tcW w:w="1441" w:type="dxa"/>
            <w:vAlign w:val="center"/>
          </w:tcPr>
          <w:p w:rsidR="00410170" w:rsidRPr="008520C1" w:rsidRDefault="00410170" w:rsidP="00410170">
            <w:pPr>
              <w:pStyle w:val="af"/>
              <w:jc w:val="center"/>
              <w:rPr>
                <w:sz w:val="24"/>
                <w:szCs w:val="24"/>
              </w:rPr>
            </w:pPr>
            <w:r w:rsidRPr="008520C1">
              <w:rPr>
                <w:sz w:val="24"/>
                <w:szCs w:val="24"/>
              </w:rPr>
              <w:t>53</w:t>
            </w:r>
            <w:r w:rsidRPr="008520C1">
              <w:rPr>
                <w:sz w:val="24"/>
                <w:szCs w:val="24"/>
                <w:lang w:val="en-US"/>
              </w:rPr>
              <w:t>3,</w:t>
            </w:r>
            <w:r w:rsidRPr="008520C1">
              <w:rPr>
                <w:sz w:val="24"/>
                <w:szCs w:val="24"/>
              </w:rPr>
              <w:t>4</w:t>
            </w:r>
          </w:p>
        </w:tc>
      </w:tr>
      <w:tr w:rsidR="008520C1" w:rsidRPr="008520C1" w:rsidTr="000C17AE">
        <w:trPr>
          <w:trHeight w:val="227"/>
          <w:jc w:val="center"/>
        </w:trPr>
        <w:tc>
          <w:tcPr>
            <w:tcW w:w="708" w:type="dxa"/>
            <w:vAlign w:val="center"/>
          </w:tcPr>
          <w:p w:rsidR="00410170" w:rsidRPr="008520C1" w:rsidRDefault="00410170" w:rsidP="00410170">
            <w:pPr>
              <w:pStyle w:val="af"/>
              <w:jc w:val="center"/>
              <w:rPr>
                <w:sz w:val="24"/>
                <w:szCs w:val="24"/>
              </w:rPr>
            </w:pPr>
            <w:r w:rsidRPr="008520C1">
              <w:rPr>
                <w:sz w:val="24"/>
                <w:szCs w:val="24"/>
              </w:rPr>
              <w:t>3</w:t>
            </w:r>
          </w:p>
        </w:tc>
        <w:tc>
          <w:tcPr>
            <w:tcW w:w="2935" w:type="dxa"/>
            <w:gridSpan w:val="2"/>
            <w:shd w:val="clear" w:color="auto" w:fill="auto"/>
            <w:vAlign w:val="center"/>
          </w:tcPr>
          <w:p w:rsidR="00410170" w:rsidRPr="008520C1" w:rsidRDefault="00410170" w:rsidP="00250686">
            <w:pPr>
              <w:pStyle w:val="af"/>
              <w:spacing w:line="192" w:lineRule="auto"/>
              <w:rPr>
                <w:sz w:val="24"/>
                <w:szCs w:val="24"/>
                <w:lang w:val="ru-RU"/>
              </w:rPr>
            </w:pPr>
            <w:r w:rsidRPr="008520C1">
              <w:rPr>
                <w:sz w:val="24"/>
                <w:szCs w:val="24"/>
                <w:lang w:val="ru-RU"/>
              </w:rPr>
              <w:t>Гайтан 4</w:t>
            </w:r>
            <w:r w:rsidR="001F09B0">
              <w:rPr>
                <w:sz w:val="24"/>
                <w:szCs w:val="24"/>
                <w:lang w:val="ru-RU"/>
              </w:rPr>
              <w:t>,0</w:t>
            </w:r>
            <w:r w:rsidRPr="008520C1">
              <w:rPr>
                <w:sz w:val="24"/>
                <w:szCs w:val="24"/>
                <w:lang w:val="ru-RU"/>
              </w:rPr>
              <w:t xml:space="preserve"> л/га</w:t>
            </w:r>
          </w:p>
        </w:tc>
        <w:tc>
          <w:tcPr>
            <w:tcW w:w="1511" w:type="dxa"/>
            <w:shd w:val="clear" w:color="auto" w:fill="auto"/>
            <w:vAlign w:val="center"/>
          </w:tcPr>
          <w:p w:rsidR="00410170" w:rsidRPr="008520C1" w:rsidRDefault="00410170" w:rsidP="00410170">
            <w:pPr>
              <w:pStyle w:val="af"/>
              <w:jc w:val="center"/>
              <w:rPr>
                <w:sz w:val="24"/>
                <w:szCs w:val="24"/>
                <w:lang w:val="ru-RU"/>
              </w:rPr>
            </w:pPr>
            <w:r w:rsidRPr="008520C1">
              <w:rPr>
                <w:sz w:val="24"/>
                <w:szCs w:val="24"/>
                <w:lang w:val="ru-RU"/>
              </w:rPr>
              <w:t>1,5</w:t>
            </w:r>
          </w:p>
        </w:tc>
        <w:tc>
          <w:tcPr>
            <w:tcW w:w="1417" w:type="dxa"/>
            <w:vAlign w:val="center"/>
          </w:tcPr>
          <w:p w:rsidR="00410170" w:rsidRPr="008520C1" w:rsidRDefault="00410170" w:rsidP="00410170">
            <w:pPr>
              <w:pStyle w:val="af"/>
              <w:jc w:val="center"/>
              <w:rPr>
                <w:sz w:val="24"/>
                <w:szCs w:val="24"/>
              </w:rPr>
            </w:pPr>
            <w:r w:rsidRPr="008520C1">
              <w:rPr>
                <w:sz w:val="24"/>
                <w:szCs w:val="24"/>
              </w:rPr>
              <w:t>94,2</w:t>
            </w:r>
          </w:p>
        </w:tc>
        <w:tc>
          <w:tcPr>
            <w:tcW w:w="1181" w:type="dxa"/>
            <w:vAlign w:val="center"/>
          </w:tcPr>
          <w:p w:rsidR="00410170" w:rsidRPr="008520C1" w:rsidRDefault="00410170" w:rsidP="00410170">
            <w:pPr>
              <w:pStyle w:val="af"/>
              <w:jc w:val="center"/>
              <w:rPr>
                <w:sz w:val="24"/>
                <w:szCs w:val="24"/>
              </w:rPr>
            </w:pPr>
            <w:r w:rsidRPr="008520C1">
              <w:rPr>
                <w:sz w:val="24"/>
                <w:szCs w:val="24"/>
              </w:rPr>
              <w:t>361</w:t>
            </w:r>
            <w:r w:rsidRPr="008520C1">
              <w:rPr>
                <w:sz w:val="24"/>
                <w:szCs w:val="24"/>
                <w:lang w:val="en-US"/>
              </w:rPr>
              <w:t>,</w:t>
            </w:r>
            <w:r w:rsidRPr="008520C1">
              <w:rPr>
                <w:sz w:val="24"/>
                <w:szCs w:val="24"/>
              </w:rPr>
              <w:t>1</w:t>
            </w:r>
          </w:p>
        </w:tc>
        <w:tc>
          <w:tcPr>
            <w:tcW w:w="1441" w:type="dxa"/>
            <w:vAlign w:val="center"/>
          </w:tcPr>
          <w:p w:rsidR="00410170" w:rsidRPr="008520C1" w:rsidRDefault="00410170" w:rsidP="00410170">
            <w:pPr>
              <w:pStyle w:val="af"/>
              <w:jc w:val="center"/>
              <w:rPr>
                <w:sz w:val="24"/>
                <w:szCs w:val="24"/>
              </w:rPr>
            </w:pPr>
            <w:r w:rsidRPr="008520C1">
              <w:rPr>
                <w:sz w:val="24"/>
                <w:szCs w:val="24"/>
              </w:rPr>
              <w:t>569</w:t>
            </w:r>
            <w:r w:rsidRPr="008520C1">
              <w:rPr>
                <w:sz w:val="24"/>
                <w:szCs w:val="24"/>
                <w:lang w:val="en-US"/>
              </w:rPr>
              <w:t>,</w:t>
            </w:r>
            <w:r w:rsidRPr="008520C1">
              <w:rPr>
                <w:sz w:val="24"/>
                <w:szCs w:val="24"/>
              </w:rPr>
              <w:t>9</w:t>
            </w:r>
          </w:p>
        </w:tc>
      </w:tr>
      <w:tr w:rsidR="008520C1" w:rsidRPr="008520C1" w:rsidTr="000C17AE">
        <w:trPr>
          <w:trHeight w:val="227"/>
          <w:jc w:val="center"/>
        </w:trPr>
        <w:tc>
          <w:tcPr>
            <w:tcW w:w="708" w:type="dxa"/>
            <w:vAlign w:val="center"/>
          </w:tcPr>
          <w:p w:rsidR="00410170" w:rsidRPr="008520C1" w:rsidRDefault="00410170" w:rsidP="00410170">
            <w:pPr>
              <w:pStyle w:val="af"/>
              <w:jc w:val="center"/>
              <w:rPr>
                <w:sz w:val="24"/>
                <w:szCs w:val="24"/>
                <w:lang w:val="en-US"/>
              </w:rPr>
            </w:pPr>
            <w:r w:rsidRPr="008520C1">
              <w:rPr>
                <w:sz w:val="24"/>
                <w:szCs w:val="24"/>
                <w:lang w:val="en-US"/>
              </w:rPr>
              <w:t>4</w:t>
            </w:r>
          </w:p>
        </w:tc>
        <w:tc>
          <w:tcPr>
            <w:tcW w:w="2935" w:type="dxa"/>
            <w:gridSpan w:val="2"/>
            <w:shd w:val="clear" w:color="auto" w:fill="auto"/>
            <w:vAlign w:val="center"/>
          </w:tcPr>
          <w:p w:rsidR="00410170" w:rsidRPr="008520C1" w:rsidRDefault="00410170" w:rsidP="00250686">
            <w:pPr>
              <w:pStyle w:val="af"/>
              <w:spacing w:line="192" w:lineRule="auto"/>
              <w:rPr>
                <w:sz w:val="24"/>
                <w:szCs w:val="24"/>
                <w:lang w:val="en-US"/>
              </w:rPr>
            </w:pPr>
            <w:r w:rsidRPr="008520C1">
              <w:rPr>
                <w:sz w:val="24"/>
                <w:szCs w:val="24"/>
                <w:lang w:val="ru-RU"/>
              </w:rPr>
              <w:t>Гайтан 5</w:t>
            </w:r>
            <w:r w:rsidR="001F09B0">
              <w:rPr>
                <w:sz w:val="24"/>
                <w:szCs w:val="24"/>
                <w:lang w:val="ru-RU"/>
              </w:rPr>
              <w:t>,0</w:t>
            </w:r>
            <w:r w:rsidRPr="008520C1">
              <w:rPr>
                <w:sz w:val="24"/>
                <w:szCs w:val="24"/>
                <w:lang w:val="ru-RU"/>
              </w:rPr>
              <w:t xml:space="preserve"> л/га</w:t>
            </w:r>
          </w:p>
        </w:tc>
        <w:tc>
          <w:tcPr>
            <w:tcW w:w="1511" w:type="dxa"/>
            <w:shd w:val="clear" w:color="auto" w:fill="auto"/>
            <w:vAlign w:val="center"/>
          </w:tcPr>
          <w:p w:rsidR="00410170" w:rsidRPr="008520C1" w:rsidRDefault="00410170" w:rsidP="00410170">
            <w:pPr>
              <w:pStyle w:val="af"/>
              <w:jc w:val="center"/>
              <w:rPr>
                <w:sz w:val="24"/>
                <w:szCs w:val="24"/>
              </w:rPr>
            </w:pPr>
            <w:r w:rsidRPr="008520C1">
              <w:rPr>
                <w:sz w:val="24"/>
                <w:szCs w:val="24"/>
              </w:rPr>
              <w:t>1,5</w:t>
            </w:r>
          </w:p>
        </w:tc>
        <w:tc>
          <w:tcPr>
            <w:tcW w:w="1417" w:type="dxa"/>
            <w:vAlign w:val="center"/>
          </w:tcPr>
          <w:p w:rsidR="00410170" w:rsidRPr="008520C1" w:rsidRDefault="00410170" w:rsidP="00410170">
            <w:pPr>
              <w:pStyle w:val="af"/>
              <w:jc w:val="center"/>
              <w:rPr>
                <w:sz w:val="24"/>
                <w:szCs w:val="24"/>
              </w:rPr>
            </w:pPr>
            <w:r w:rsidRPr="008520C1">
              <w:rPr>
                <w:sz w:val="24"/>
                <w:szCs w:val="24"/>
              </w:rPr>
              <w:t>96,3</w:t>
            </w:r>
          </w:p>
        </w:tc>
        <w:tc>
          <w:tcPr>
            <w:tcW w:w="1181" w:type="dxa"/>
            <w:vAlign w:val="center"/>
          </w:tcPr>
          <w:p w:rsidR="00410170" w:rsidRPr="008520C1" w:rsidRDefault="00410170" w:rsidP="00410170">
            <w:pPr>
              <w:pStyle w:val="af"/>
              <w:jc w:val="center"/>
              <w:rPr>
                <w:sz w:val="24"/>
                <w:szCs w:val="24"/>
              </w:rPr>
            </w:pPr>
            <w:r w:rsidRPr="008520C1">
              <w:rPr>
                <w:sz w:val="24"/>
                <w:szCs w:val="24"/>
              </w:rPr>
              <w:t>3</w:t>
            </w:r>
            <w:r w:rsidRPr="008520C1">
              <w:rPr>
                <w:sz w:val="24"/>
                <w:szCs w:val="24"/>
                <w:lang w:val="en-US"/>
              </w:rPr>
              <w:t>6</w:t>
            </w:r>
            <w:r w:rsidRPr="008520C1">
              <w:rPr>
                <w:sz w:val="24"/>
                <w:szCs w:val="24"/>
              </w:rPr>
              <w:t>3</w:t>
            </w:r>
            <w:r w:rsidRPr="008520C1">
              <w:rPr>
                <w:sz w:val="24"/>
                <w:szCs w:val="24"/>
                <w:lang w:val="en-US"/>
              </w:rPr>
              <w:t>,</w:t>
            </w:r>
            <w:r w:rsidRPr="008520C1">
              <w:rPr>
                <w:sz w:val="24"/>
                <w:szCs w:val="24"/>
              </w:rPr>
              <w:t>6</w:t>
            </w:r>
          </w:p>
        </w:tc>
        <w:tc>
          <w:tcPr>
            <w:tcW w:w="1441" w:type="dxa"/>
            <w:vAlign w:val="center"/>
          </w:tcPr>
          <w:p w:rsidR="00410170" w:rsidRPr="008520C1" w:rsidRDefault="00410170" w:rsidP="00410170">
            <w:pPr>
              <w:pStyle w:val="af"/>
              <w:jc w:val="center"/>
              <w:rPr>
                <w:sz w:val="24"/>
                <w:szCs w:val="24"/>
              </w:rPr>
            </w:pPr>
            <w:r w:rsidRPr="008520C1">
              <w:rPr>
                <w:sz w:val="24"/>
                <w:szCs w:val="24"/>
                <w:lang w:val="en-US"/>
              </w:rPr>
              <w:t>59</w:t>
            </w:r>
            <w:r w:rsidRPr="008520C1">
              <w:rPr>
                <w:sz w:val="24"/>
                <w:szCs w:val="24"/>
              </w:rPr>
              <w:t>2</w:t>
            </w:r>
            <w:r w:rsidRPr="008520C1">
              <w:rPr>
                <w:sz w:val="24"/>
                <w:szCs w:val="24"/>
                <w:lang w:val="en-US"/>
              </w:rPr>
              <w:t>,</w:t>
            </w:r>
            <w:r w:rsidRPr="008520C1">
              <w:rPr>
                <w:sz w:val="24"/>
                <w:szCs w:val="24"/>
              </w:rPr>
              <w:t>1</w:t>
            </w:r>
          </w:p>
        </w:tc>
      </w:tr>
      <w:tr w:rsidR="008520C1" w:rsidRPr="008520C1" w:rsidTr="000C17AE">
        <w:trPr>
          <w:jc w:val="center"/>
        </w:trPr>
        <w:tc>
          <w:tcPr>
            <w:tcW w:w="9193" w:type="dxa"/>
            <w:gridSpan w:val="7"/>
            <w:vAlign w:val="center"/>
          </w:tcPr>
          <w:p w:rsidR="00B439E1" w:rsidRPr="008520C1" w:rsidRDefault="00B439E1" w:rsidP="00410170">
            <w:pPr>
              <w:pStyle w:val="af"/>
              <w:jc w:val="center"/>
              <w:rPr>
                <w:b/>
                <w:sz w:val="24"/>
                <w:szCs w:val="24"/>
              </w:rPr>
            </w:pPr>
            <w:r w:rsidRPr="008520C1">
              <w:rPr>
                <w:b/>
                <w:sz w:val="24"/>
                <w:szCs w:val="24"/>
              </w:rPr>
              <w:t>Прометрин</w:t>
            </w:r>
          </w:p>
        </w:tc>
      </w:tr>
      <w:tr w:rsidR="008520C1" w:rsidRPr="008520C1" w:rsidTr="000C17AE">
        <w:trPr>
          <w:jc w:val="center"/>
        </w:trPr>
        <w:tc>
          <w:tcPr>
            <w:tcW w:w="708" w:type="dxa"/>
            <w:vAlign w:val="center"/>
          </w:tcPr>
          <w:p w:rsidR="00410170" w:rsidRPr="008520C1" w:rsidRDefault="00410170" w:rsidP="00410170">
            <w:pPr>
              <w:pStyle w:val="af"/>
              <w:jc w:val="center"/>
              <w:rPr>
                <w:sz w:val="24"/>
                <w:szCs w:val="24"/>
              </w:rPr>
            </w:pPr>
            <w:r w:rsidRPr="008520C1">
              <w:rPr>
                <w:sz w:val="24"/>
                <w:szCs w:val="24"/>
              </w:rPr>
              <w:t>1</w:t>
            </w:r>
          </w:p>
        </w:tc>
        <w:tc>
          <w:tcPr>
            <w:tcW w:w="2935" w:type="dxa"/>
            <w:gridSpan w:val="2"/>
            <w:shd w:val="clear" w:color="auto" w:fill="auto"/>
            <w:vAlign w:val="center"/>
          </w:tcPr>
          <w:p w:rsidR="00410170" w:rsidRPr="008520C1" w:rsidRDefault="00410170" w:rsidP="00250686">
            <w:pPr>
              <w:pStyle w:val="af"/>
              <w:spacing w:line="192" w:lineRule="auto"/>
              <w:rPr>
                <w:sz w:val="24"/>
                <w:szCs w:val="24"/>
                <w:vertAlign w:val="subscript"/>
                <w:lang w:val="ru-RU"/>
              </w:rPr>
            </w:pPr>
            <w:r w:rsidRPr="008520C1">
              <w:rPr>
                <w:sz w:val="24"/>
                <w:szCs w:val="24"/>
                <w:lang w:val="ru-RU"/>
              </w:rPr>
              <w:t>Назорат (препаратларсиз)</w:t>
            </w:r>
          </w:p>
        </w:tc>
        <w:tc>
          <w:tcPr>
            <w:tcW w:w="1511" w:type="dxa"/>
            <w:shd w:val="clear" w:color="auto" w:fill="auto"/>
            <w:vAlign w:val="center"/>
          </w:tcPr>
          <w:p w:rsidR="00410170" w:rsidRPr="008520C1" w:rsidRDefault="00410170" w:rsidP="00410170">
            <w:pPr>
              <w:pStyle w:val="af"/>
              <w:jc w:val="center"/>
              <w:rPr>
                <w:sz w:val="24"/>
                <w:szCs w:val="24"/>
                <w:vertAlign w:val="subscript"/>
                <w:lang w:val="ru-RU"/>
              </w:rPr>
            </w:pPr>
          </w:p>
        </w:tc>
        <w:tc>
          <w:tcPr>
            <w:tcW w:w="1417" w:type="dxa"/>
            <w:vAlign w:val="center"/>
          </w:tcPr>
          <w:p w:rsidR="00410170" w:rsidRPr="008520C1" w:rsidRDefault="00410170" w:rsidP="00410170">
            <w:pPr>
              <w:pStyle w:val="af"/>
              <w:jc w:val="center"/>
              <w:rPr>
                <w:sz w:val="24"/>
                <w:szCs w:val="24"/>
                <w:lang w:val="en-US"/>
              </w:rPr>
            </w:pPr>
            <w:r w:rsidRPr="008520C1">
              <w:rPr>
                <w:sz w:val="24"/>
                <w:szCs w:val="24"/>
              </w:rPr>
              <w:t>73,</w:t>
            </w:r>
            <w:r w:rsidRPr="008520C1">
              <w:rPr>
                <w:sz w:val="24"/>
                <w:szCs w:val="24"/>
                <w:lang w:val="en-US"/>
              </w:rPr>
              <w:t>6</w:t>
            </w:r>
          </w:p>
        </w:tc>
        <w:tc>
          <w:tcPr>
            <w:tcW w:w="1181" w:type="dxa"/>
            <w:vAlign w:val="center"/>
          </w:tcPr>
          <w:p w:rsidR="00410170" w:rsidRPr="008520C1" w:rsidRDefault="00410170" w:rsidP="00410170">
            <w:pPr>
              <w:pStyle w:val="af"/>
              <w:jc w:val="center"/>
              <w:rPr>
                <w:sz w:val="24"/>
                <w:szCs w:val="24"/>
              </w:rPr>
            </w:pPr>
            <w:r w:rsidRPr="008520C1">
              <w:rPr>
                <w:sz w:val="24"/>
                <w:szCs w:val="24"/>
              </w:rPr>
              <w:t>28</w:t>
            </w:r>
            <w:r w:rsidRPr="008520C1">
              <w:rPr>
                <w:sz w:val="24"/>
                <w:szCs w:val="24"/>
                <w:lang w:val="en-US"/>
              </w:rPr>
              <w:t>7,</w:t>
            </w:r>
            <w:r w:rsidRPr="008520C1">
              <w:rPr>
                <w:sz w:val="24"/>
                <w:szCs w:val="24"/>
              </w:rPr>
              <w:t>3</w:t>
            </w:r>
          </w:p>
        </w:tc>
        <w:tc>
          <w:tcPr>
            <w:tcW w:w="1441" w:type="dxa"/>
            <w:vAlign w:val="center"/>
          </w:tcPr>
          <w:p w:rsidR="00410170" w:rsidRPr="008520C1" w:rsidRDefault="00410170" w:rsidP="00410170">
            <w:pPr>
              <w:pStyle w:val="af"/>
              <w:jc w:val="center"/>
              <w:rPr>
                <w:sz w:val="24"/>
                <w:szCs w:val="24"/>
              </w:rPr>
            </w:pPr>
            <w:r w:rsidRPr="008520C1">
              <w:rPr>
                <w:sz w:val="24"/>
                <w:szCs w:val="24"/>
              </w:rPr>
              <w:t>36</w:t>
            </w:r>
            <w:r w:rsidRPr="008520C1">
              <w:rPr>
                <w:sz w:val="24"/>
                <w:szCs w:val="24"/>
                <w:lang w:val="en-US"/>
              </w:rPr>
              <w:t>9,</w:t>
            </w:r>
            <w:r w:rsidRPr="008520C1">
              <w:rPr>
                <w:sz w:val="24"/>
                <w:szCs w:val="24"/>
              </w:rPr>
              <w:t>2</w:t>
            </w:r>
          </w:p>
        </w:tc>
      </w:tr>
      <w:tr w:rsidR="008520C1" w:rsidRPr="008520C1" w:rsidTr="000C17AE">
        <w:trPr>
          <w:jc w:val="center"/>
        </w:trPr>
        <w:tc>
          <w:tcPr>
            <w:tcW w:w="708" w:type="dxa"/>
            <w:vAlign w:val="center"/>
          </w:tcPr>
          <w:p w:rsidR="00410170" w:rsidRPr="008520C1" w:rsidRDefault="00410170" w:rsidP="00410170">
            <w:pPr>
              <w:pStyle w:val="af"/>
              <w:jc w:val="center"/>
              <w:rPr>
                <w:sz w:val="24"/>
                <w:szCs w:val="24"/>
              </w:rPr>
            </w:pPr>
            <w:r w:rsidRPr="008520C1">
              <w:rPr>
                <w:sz w:val="24"/>
                <w:szCs w:val="24"/>
              </w:rPr>
              <w:t>2</w:t>
            </w:r>
          </w:p>
        </w:tc>
        <w:tc>
          <w:tcPr>
            <w:tcW w:w="2935" w:type="dxa"/>
            <w:gridSpan w:val="2"/>
            <w:shd w:val="clear" w:color="auto" w:fill="auto"/>
            <w:vAlign w:val="center"/>
          </w:tcPr>
          <w:p w:rsidR="00410170" w:rsidRPr="008520C1" w:rsidRDefault="00410170" w:rsidP="00250686">
            <w:pPr>
              <w:pStyle w:val="ae"/>
              <w:spacing w:after="0" w:line="192" w:lineRule="auto"/>
              <w:ind w:left="0"/>
              <w:rPr>
                <w:rFonts w:ascii="Times New Roman" w:hAnsi="Times New Roman"/>
                <w:sz w:val="24"/>
                <w:szCs w:val="24"/>
              </w:rPr>
            </w:pPr>
            <w:r w:rsidRPr="008520C1">
              <w:rPr>
                <w:rFonts w:ascii="Times New Roman" w:hAnsi="Times New Roman"/>
                <w:sz w:val="24"/>
                <w:szCs w:val="24"/>
              </w:rPr>
              <w:t>Гезагард 50% сус.к.- 1,2 л/га (андоза)</w:t>
            </w:r>
          </w:p>
        </w:tc>
        <w:tc>
          <w:tcPr>
            <w:tcW w:w="1511" w:type="dxa"/>
            <w:shd w:val="clear" w:color="auto" w:fill="auto"/>
            <w:vAlign w:val="center"/>
          </w:tcPr>
          <w:p w:rsidR="00410170" w:rsidRPr="008520C1" w:rsidRDefault="00410170" w:rsidP="00410170">
            <w:pPr>
              <w:pStyle w:val="ae"/>
              <w:spacing w:after="0" w:line="240" w:lineRule="auto"/>
              <w:ind w:left="0"/>
              <w:jc w:val="center"/>
              <w:rPr>
                <w:rFonts w:ascii="Times New Roman" w:hAnsi="Times New Roman"/>
                <w:sz w:val="24"/>
                <w:szCs w:val="24"/>
                <w:lang w:val="uz-Cyrl-UZ"/>
              </w:rPr>
            </w:pPr>
            <w:r w:rsidRPr="008520C1">
              <w:rPr>
                <w:rFonts w:ascii="Times New Roman" w:hAnsi="Times New Roman"/>
                <w:sz w:val="24"/>
                <w:szCs w:val="24"/>
                <w:lang w:val="uz-Cyrl-UZ"/>
              </w:rPr>
              <w:t>1,5</w:t>
            </w:r>
          </w:p>
        </w:tc>
        <w:tc>
          <w:tcPr>
            <w:tcW w:w="1417" w:type="dxa"/>
            <w:vAlign w:val="center"/>
          </w:tcPr>
          <w:p w:rsidR="00410170" w:rsidRPr="008520C1" w:rsidRDefault="00410170" w:rsidP="00410170">
            <w:pPr>
              <w:pStyle w:val="af"/>
              <w:jc w:val="center"/>
              <w:rPr>
                <w:sz w:val="24"/>
                <w:szCs w:val="24"/>
              </w:rPr>
            </w:pPr>
            <w:r w:rsidRPr="008520C1">
              <w:rPr>
                <w:sz w:val="24"/>
                <w:szCs w:val="24"/>
              </w:rPr>
              <w:t>95,2</w:t>
            </w:r>
          </w:p>
        </w:tc>
        <w:tc>
          <w:tcPr>
            <w:tcW w:w="1181" w:type="dxa"/>
            <w:vAlign w:val="center"/>
          </w:tcPr>
          <w:p w:rsidR="00410170" w:rsidRPr="008520C1" w:rsidRDefault="00410170" w:rsidP="00410170">
            <w:pPr>
              <w:pStyle w:val="af"/>
              <w:jc w:val="center"/>
              <w:rPr>
                <w:sz w:val="24"/>
                <w:szCs w:val="24"/>
              </w:rPr>
            </w:pPr>
            <w:r w:rsidRPr="008520C1">
              <w:rPr>
                <w:sz w:val="24"/>
                <w:szCs w:val="24"/>
              </w:rPr>
              <w:t>3</w:t>
            </w:r>
            <w:r w:rsidRPr="008520C1">
              <w:rPr>
                <w:sz w:val="24"/>
                <w:szCs w:val="24"/>
                <w:lang w:val="en-US"/>
              </w:rPr>
              <w:t>5</w:t>
            </w:r>
            <w:r w:rsidRPr="008520C1">
              <w:rPr>
                <w:sz w:val="24"/>
                <w:szCs w:val="24"/>
              </w:rPr>
              <w:t>3</w:t>
            </w:r>
            <w:r w:rsidRPr="008520C1">
              <w:rPr>
                <w:sz w:val="24"/>
                <w:szCs w:val="24"/>
                <w:lang w:val="en-US"/>
              </w:rPr>
              <w:t>,</w:t>
            </w:r>
            <w:r w:rsidRPr="008520C1">
              <w:rPr>
                <w:sz w:val="24"/>
                <w:szCs w:val="24"/>
              </w:rPr>
              <w:t>3</w:t>
            </w:r>
          </w:p>
        </w:tc>
        <w:tc>
          <w:tcPr>
            <w:tcW w:w="1441" w:type="dxa"/>
            <w:vAlign w:val="center"/>
          </w:tcPr>
          <w:p w:rsidR="00410170" w:rsidRPr="008520C1" w:rsidRDefault="00410170" w:rsidP="00410170">
            <w:pPr>
              <w:pStyle w:val="af"/>
              <w:jc w:val="center"/>
              <w:rPr>
                <w:sz w:val="24"/>
                <w:szCs w:val="24"/>
              </w:rPr>
            </w:pPr>
            <w:r w:rsidRPr="008520C1">
              <w:rPr>
                <w:sz w:val="24"/>
                <w:szCs w:val="24"/>
              </w:rPr>
              <w:t>541</w:t>
            </w:r>
            <w:r w:rsidRPr="008520C1">
              <w:rPr>
                <w:sz w:val="24"/>
                <w:szCs w:val="24"/>
                <w:lang w:val="en-US"/>
              </w:rPr>
              <w:t>,</w:t>
            </w:r>
            <w:r w:rsidRPr="008520C1">
              <w:rPr>
                <w:sz w:val="24"/>
                <w:szCs w:val="24"/>
              </w:rPr>
              <w:t>2</w:t>
            </w:r>
          </w:p>
        </w:tc>
      </w:tr>
      <w:tr w:rsidR="008520C1" w:rsidRPr="008520C1" w:rsidTr="000C17AE">
        <w:trPr>
          <w:jc w:val="center"/>
        </w:trPr>
        <w:tc>
          <w:tcPr>
            <w:tcW w:w="708" w:type="dxa"/>
            <w:vAlign w:val="center"/>
          </w:tcPr>
          <w:p w:rsidR="00410170" w:rsidRPr="008520C1" w:rsidRDefault="00410170" w:rsidP="00410170">
            <w:pPr>
              <w:pStyle w:val="af"/>
              <w:jc w:val="center"/>
              <w:rPr>
                <w:sz w:val="24"/>
                <w:szCs w:val="24"/>
              </w:rPr>
            </w:pPr>
            <w:r w:rsidRPr="008520C1">
              <w:rPr>
                <w:sz w:val="24"/>
                <w:szCs w:val="24"/>
              </w:rPr>
              <w:t>3</w:t>
            </w:r>
          </w:p>
        </w:tc>
        <w:tc>
          <w:tcPr>
            <w:tcW w:w="2935" w:type="dxa"/>
            <w:gridSpan w:val="2"/>
            <w:shd w:val="clear" w:color="auto" w:fill="auto"/>
            <w:vAlign w:val="center"/>
          </w:tcPr>
          <w:p w:rsidR="00410170" w:rsidRPr="008520C1" w:rsidRDefault="00410170" w:rsidP="00250686">
            <w:pPr>
              <w:pStyle w:val="ae"/>
              <w:spacing w:after="0" w:line="192" w:lineRule="auto"/>
              <w:ind w:left="0"/>
              <w:rPr>
                <w:rFonts w:ascii="Times New Roman" w:hAnsi="Times New Roman"/>
                <w:sz w:val="24"/>
                <w:szCs w:val="24"/>
              </w:rPr>
            </w:pPr>
            <w:r w:rsidRPr="008520C1">
              <w:rPr>
                <w:rFonts w:ascii="Times New Roman" w:hAnsi="Times New Roman"/>
                <w:sz w:val="24"/>
                <w:szCs w:val="24"/>
              </w:rPr>
              <w:t>Гамбит с.к.- 3,0 л/га</w:t>
            </w:r>
          </w:p>
        </w:tc>
        <w:tc>
          <w:tcPr>
            <w:tcW w:w="1511" w:type="dxa"/>
            <w:shd w:val="clear" w:color="auto" w:fill="auto"/>
            <w:vAlign w:val="center"/>
          </w:tcPr>
          <w:p w:rsidR="00410170" w:rsidRPr="008520C1" w:rsidRDefault="00410170" w:rsidP="00410170">
            <w:pPr>
              <w:pStyle w:val="ae"/>
              <w:spacing w:after="0" w:line="240" w:lineRule="auto"/>
              <w:ind w:left="0"/>
              <w:jc w:val="center"/>
              <w:rPr>
                <w:rFonts w:ascii="Times New Roman" w:hAnsi="Times New Roman"/>
                <w:sz w:val="24"/>
                <w:szCs w:val="24"/>
                <w:lang w:val="uz-Cyrl-UZ"/>
              </w:rPr>
            </w:pPr>
            <w:r w:rsidRPr="008520C1">
              <w:rPr>
                <w:rFonts w:ascii="Times New Roman" w:hAnsi="Times New Roman"/>
                <w:sz w:val="24"/>
                <w:szCs w:val="24"/>
                <w:lang w:val="uz-Cyrl-UZ"/>
              </w:rPr>
              <w:t>1,5</w:t>
            </w:r>
          </w:p>
        </w:tc>
        <w:tc>
          <w:tcPr>
            <w:tcW w:w="1417" w:type="dxa"/>
            <w:vAlign w:val="center"/>
          </w:tcPr>
          <w:p w:rsidR="00410170" w:rsidRPr="008520C1" w:rsidRDefault="00410170" w:rsidP="00410170">
            <w:pPr>
              <w:pStyle w:val="af"/>
              <w:jc w:val="center"/>
              <w:rPr>
                <w:sz w:val="24"/>
                <w:szCs w:val="24"/>
                <w:lang w:val="en-US"/>
              </w:rPr>
            </w:pPr>
            <w:r w:rsidRPr="008520C1">
              <w:rPr>
                <w:sz w:val="24"/>
                <w:szCs w:val="24"/>
              </w:rPr>
              <w:t>105</w:t>
            </w:r>
            <w:r w:rsidRPr="008520C1">
              <w:rPr>
                <w:sz w:val="24"/>
                <w:szCs w:val="24"/>
                <w:lang w:val="en-US"/>
              </w:rPr>
              <w:t>,5</w:t>
            </w:r>
          </w:p>
        </w:tc>
        <w:tc>
          <w:tcPr>
            <w:tcW w:w="1181" w:type="dxa"/>
            <w:vAlign w:val="center"/>
          </w:tcPr>
          <w:p w:rsidR="00410170" w:rsidRPr="008520C1" w:rsidRDefault="00410170" w:rsidP="00410170">
            <w:pPr>
              <w:pStyle w:val="af"/>
              <w:jc w:val="center"/>
              <w:rPr>
                <w:sz w:val="24"/>
                <w:szCs w:val="24"/>
                <w:lang w:val="en-US"/>
              </w:rPr>
            </w:pPr>
            <w:r w:rsidRPr="008520C1">
              <w:rPr>
                <w:sz w:val="24"/>
                <w:szCs w:val="24"/>
              </w:rPr>
              <w:t>391,0</w:t>
            </w:r>
          </w:p>
        </w:tc>
        <w:tc>
          <w:tcPr>
            <w:tcW w:w="1441" w:type="dxa"/>
            <w:vAlign w:val="center"/>
          </w:tcPr>
          <w:p w:rsidR="00410170" w:rsidRPr="008520C1" w:rsidRDefault="00410170" w:rsidP="00410170">
            <w:pPr>
              <w:pStyle w:val="af"/>
              <w:jc w:val="center"/>
              <w:rPr>
                <w:sz w:val="24"/>
                <w:szCs w:val="24"/>
              </w:rPr>
            </w:pPr>
            <w:r w:rsidRPr="008520C1">
              <w:rPr>
                <w:sz w:val="24"/>
                <w:szCs w:val="24"/>
              </w:rPr>
              <w:t>592</w:t>
            </w:r>
            <w:r w:rsidRPr="008520C1">
              <w:rPr>
                <w:sz w:val="24"/>
                <w:szCs w:val="24"/>
                <w:lang w:val="en-US"/>
              </w:rPr>
              <w:t>,</w:t>
            </w:r>
            <w:r w:rsidRPr="008520C1">
              <w:rPr>
                <w:sz w:val="24"/>
                <w:szCs w:val="24"/>
              </w:rPr>
              <w:t>1</w:t>
            </w:r>
          </w:p>
        </w:tc>
      </w:tr>
      <w:tr w:rsidR="008520C1" w:rsidRPr="008520C1" w:rsidTr="000C17AE">
        <w:trPr>
          <w:jc w:val="center"/>
        </w:trPr>
        <w:tc>
          <w:tcPr>
            <w:tcW w:w="708" w:type="dxa"/>
            <w:vAlign w:val="center"/>
          </w:tcPr>
          <w:p w:rsidR="00410170" w:rsidRPr="008520C1" w:rsidRDefault="00410170" w:rsidP="00410170">
            <w:pPr>
              <w:pStyle w:val="af"/>
              <w:jc w:val="center"/>
              <w:rPr>
                <w:sz w:val="24"/>
                <w:szCs w:val="24"/>
              </w:rPr>
            </w:pPr>
            <w:r w:rsidRPr="008520C1">
              <w:rPr>
                <w:sz w:val="24"/>
                <w:szCs w:val="24"/>
              </w:rPr>
              <w:t>4</w:t>
            </w:r>
          </w:p>
        </w:tc>
        <w:tc>
          <w:tcPr>
            <w:tcW w:w="2935" w:type="dxa"/>
            <w:gridSpan w:val="2"/>
            <w:shd w:val="clear" w:color="auto" w:fill="auto"/>
            <w:vAlign w:val="center"/>
          </w:tcPr>
          <w:p w:rsidR="00410170" w:rsidRPr="008520C1" w:rsidRDefault="00410170" w:rsidP="00250686">
            <w:pPr>
              <w:pStyle w:val="ae"/>
              <w:spacing w:after="0" w:line="192" w:lineRule="auto"/>
              <w:ind w:left="0"/>
              <w:rPr>
                <w:rFonts w:ascii="Times New Roman" w:hAnsi="Times New Roman"/>
                <w:sz w:val="24"/>
                <w:szCs w:val="24"/>
              </w:rPr>
            </w:pPr>
            <w:r w:rsidRPr="008520C1">
              <w:rPr>
                <w:rFonts w:ascii="Times New Roman" w:hAnsi="Times New Roman"/>
                <w:sz w:val="24"/>
                <w:szCs w:val="24"/>
              </w:rPr>
              <w:t>Гамбит с.к.- 4,0 л/га</w:t>
            </w:r>
          </w:p>
        </w:tc>
        <w:tc>
          <w:tcPr>
            <w:tcW w:w="1511" w:type="dxa"/>
            <w:shd w:val="clear" w:color="auto" w:fill="auto"/>
            <w:vAlign w:val="center"/>
          </w:tcPr>
          <w:p w:rsidR="00410170" w:rsidRPr="008520C1" w:rsidRDefault="00410170" w:rsidP="00410170">
            <w:pPr>
              <w:pStyle w:val="ae"/>
              <w:spacing w:after="0" w:line="240" w:lineRule="auto"/>
              <w:ind w:left="0"/>
              <w:jc w:val="center"/>
              <w:rPr>
                <w:rFonts w:ascii="Times New Roman" w:hAnsi="Times New Roman"/>
                <w:sz w:val="24"/>
                <w:szCs w:val="24"/>
                <w:lang w:val="uz-Cyrl-UZ"/>
              </w:rPr>
            </w:pPr>
            <w:r w:rsidRPr="008520C1">
              <w:rPr>
                <w:rFonts w:ascii="Times New Roman" w:hAnsi="Times New Roman"/>
                <w:sz w:val="24"/>
                <w:szCs w:val="24"/>
                <w:lang w:val="uz-Cyrl-UZ"/>
              </w:rPr>
              <w:t>1,5</w:t>
            </w:r>
          </w:p>
        </w:tc>
        <w:tc>
          <w:tcPr>
            <w:tcW w:w="1417" w:type="dxa"/>
            <w:vAlign w:val="center"/>
          </w:tcPr>
          <w:p w:rsidR="00410170" w:rsidRPr="008520C1" w:rsidRDefault="00410170" w:rsidP="00410170">
            <w:pPr>
              <w:pStyle w:val="af"/>
              <w:jc w:val="center"/>
              <w:rPr>
                <w:sz w:val="24"/>
                <w:szCs w:val="24"/>
              </w:rPr>
            </w:pPr>
            <w:r w:rsidRPr="008520C1">
              <w:rPr>
                <w:sz w:val="24"/>
                <w:szCs w:val="24"/>
              </w:rPr>
              <w:t>110,2</w:t>
            </w:r>
          </w:p>
        </w:tc>
        <w:tc>
          <w:tcPr>
            <w:tcW w:w="1181" w:type="dxa"/>
            <w:vAlign w:val="center"/>
          </w:tcPr>
          <w:p w:rsidR="00410170" w:rsidRPr="008520C1" w:rsidRDefault="00410170" w:rsidP="00410170">
            <w:pPr>
              <w:pStyle w:val="af"/>
              <w:jc w:val="center"/>
              <w:rPr>
                <w:sz w:val="24"/>
                <w:szCs w:val="24"/>
              </w:rPr>
            </w:pPr>
            <w:r w:rsidRPr="008520C1">
              <w:rPr>
                <w:sz w:val="24"/>
                <w:szCs w:val="24"/>
              </w:rPr>
              <w:t>39</w:t>
            </w:r>
            <w:r w:rsidRPr="008520C1">
              <w:rPr>
                <w:sz w:val="24"/>
                <w:szCs w:val="24"/>
                <w:lang w:val="en-US"/>
              </w:rPr>
              <w:t>5,</w:t>
            </w:r>
            <w:r w:rsidRPr="008520C1">
              <w:rPr>
                <w:sz w:val="24"/>
                <w:szCs w:val="24"/>
              </w:rPr>
              <w:t>3</w:t>
            </w:r>
          </w:p>
        </w:tc>
        <w:tc>
          <w:tcPr>
            <w:tcW w:w="1441" w:type="dxa"/>
            <w:vAlign w:val="center"/>
          </w:tcPr>
          <w:p w:rsidR="00410170" w:rsidRPr="008520C1" w:rsidRDefault="00410170" w:rsidP="00410170">
            <w:pPr>
              <w:pStyle w:val="af"/>
              <w:jc w:val="center"/>
              <w:rPr>
                <w:sz w:val="24"/>
                <w:szCs w:val="24"/>
              </w:rPr>
            </w:pPr>
            <w:r w:rsidRPr="008520C1">
              <w:rPr>
                <w:sz w:val="24"/>
                <w:szCs w:val="24"/>
              </w:rPr>
              <w:t>599</w:t>
            </w:r>
            <w:r w:rsidRPr="008520C1">
              <w:rPr>
                <w:sz w:val="24"/>
                <w:szCs w:val="24"/>
                <w:lang w:val="en-US"/>
              </w:rPr>
              <w:t>,</w:t>
            </w:r>
            <w:r w:rsidRPr="008520C1">
              <w:rPr>
                <w:sz w:val="24"/>
                <w:szCs w:val="24"/>
              </w:rPr>
              <w:t>3</w:t>
            </w:r>
          </w:p>
        </w:tc>
      </w:tr>
      <w:tr w:rsidR="008520C1" w:rsidRPr="008520C1" w:rsidTr="000C17AE">
        <w:trPr>
          <w:jc w:val="center"/>
        </w:trPr>
        <w:tc>
          <w:tcPr>
            <w:tcW w:w="708" w:type="dxa"/>
            <w:vAlign w:val="center"/>
          </w:tcPr>
          <w:p w:rsidR="00410170" w:rsidRPr="008520C1" w:rsidRDefault="00410170" w:rsidP="00410170">
            <w:pPr>
              <w:pStyle w:val="af"/>
              <w:jc w:val="center"/>
              <w:rPr>
                <w:b/>
                <w:sz w:val="24"/>
                <w:szCs w:val="24"/>
              </w:rPr>
            </w:pPr>
          </w:p>
        </w:tc>
        <w:tc>
          <w:tcPr>
            <w:tcW w:w="1207" w:type="dxa"/>
            <w:shd w:val="clear" w:color="auto" w:fill="auto"/>
            <w:vAlign w:val="center"/>
          </w:tcPr>
          <w:p w:rsidR="00410170" w:rsidRPr="008520C1" w:rsidRDefault="00410170" w:rsidP="00250686">
            <w:pPr>
              <w:pStyle w:val="af"/>
              <w:spacing w:line="192" w:lineRule="auto"/>
              <w:rPr>
                <w:b/>
                <w:sz w:val="24"/>
                <w:szCs w:val="24"/>
              </w:rPr>
            </w:pPr>
            <w:r w:rsidRPr="008520C1">
              <w:rPr>
                <w:b/>
                <w:sz w:val="24"/>
                <w:szCs w:val="24"/>
              </w:rPr>
              <w:t>НСР</w:t>
            </w:r>
            <w:r w:rsidRPr="008520C1">
              <w:rPr>
                <w:b/>
                <w:sz w:val="24"/>
                <w:szCs w:val="24"/>
                <w:vertAlign w:val="subscript"/>
              </w:rPr>
              <w:t>05</w:t>
            </w:r>
          </w:p>
        </w:tc>
        <w:tc>
          <w:tcPr>
            <w:tcW w:w="1728" w:type="dxa"/>
            <w:shd w:val="clear" w:color="auto" w:fill="auto"/>
            <w:vAlign w:val="center"/>
          </w:tcPr>
          <w:p w:rsidR="00410170" w:rsidRPr="008520C1" w:rsidRDefault="00410170" w:rsidP="00250686">
            <w:pPr>
              <w:pStyle w:val="af"/>
              <w:spacing w:line="192" w:lineRule="auto"/>
              <w:jc w:val="center"/>
              <w:rPr>
                <w:b/>
                <w:sz w:val="24"/>
                <w:szCs w:val="24"/>
                <w:vertAlign w:val="superscript"/>
              </w:rPr>
            </w:pPr>
            <w:r w:rsidRPr="008520C1">
              <w:rPr>
                <w:b/>
                <w:sz w:val="24"/>
                <w:szCs w:val="24"/>
              </w:rPr>
              <w:t>см</w:t>
            </w:r>
            <w:r w:rsidRPr="008520C1">
              <w:rPr>
                <w:b/>
                <w:sz w:val="24"/>
                <w:szCs w:val="24"/>
                <w:vertAlign w:val="superscript"/>
              </w:rPr>
              <w:t>2</w:t>
            </w:r>
          </w:p>
        </w:tc>
        <w:tc>
          <w:tcPr>
            <w:tcW w:w="1511" w:type="dxa"/>
            <w:shd w:val="clear" w:color="auto" w:fill="auto"/>
            <w:vAlign w:val="center"/>
          </w:tcPr>
          <w:p w:rsidR="00410170" w:rsidRPr="008520C1" w:rsidRDefault="00410170" w:rsidP="00410170">
            <w:pPr>
              <w:pStyle w:val="af"/>
              <w:jc w:val="center"/>
              <w:rPr>
                <w:b/>
                <w:sz w:val="24"/>
                <w:szCs w:val="24"/>
                <w:vertAlign w:val="superscript"/>
              </w:rPr>
            </w:pPr>
          </w:p>
        </w:tc>
        <w:tc>
          <w:tcPr>
            <w:tcW w:w="1417" w:type="dxa"/>
            <w:vAlign w:val="center"/>
          </w:tcPr>
          <w:p w:rsidR="00410170" w:rsidRPr="008520C1" w:rsidRDefault="00410170" w:rsidP="00410170">
            <w:pPr>
              <w:pStyle w:val="af"/>
              <w:jc w:val="center"/>
              <w:rPr>
                <w:b/>
                <w:sz w:val="24"/>
                <w:szCs w:val="24"/>
              </w:rPr>
            </w:pPr>
            <w:r w:rsidRPr="008520C1">
              <w:rPr>
                <w:b/>
                <w:sz w:val="24"/>
                <w:szCs w:val="24"/>
              </w:rPr>
              <w:t>2</w:t>
            </w:r>
            <w:r w:rsidRPr="008520C1">
              <w:rPr>
                <w:b/>
                <w:sz w:val="24"/>
                <w:szCs w:val="24"/>
                <w:lang w:val="en-US"/>
              </w:rPr>
              <w:t>,</w:t>
            </w:r>
            <w:r w:rsidRPr="008520C1">
              <w:rPr>
                <w:b/>
                <w:sz w:val="24"/>
                <w:szCs w:val="24"/>
              </w:rPr>
              <w:t>7</w:t>
            </w:r>
          </w:p>
        </w:tc>
        <w:tc>
          <w:tcPr>
            <w:tcW w:w="1181" w:type="dxa"/>
            <w:vAlign w:val="center"/>
          </w:tcPr>
          <w:p w:rsidR="00410170" w:rsidRPr="008520C1" w:rsidRDefault="00410170" w:rsidP="00410170">
            <w:pPr>
              <w:pStyle w:val="af"/>
              <w:jc w:val="center"/>
              <w:rPr>
                <w:b/>
                <w:sz w:val="24"/>
                <w:szCs w:val="24"/>
              </w:rPr>
            </w:pPr>
            <w:r w:rsidRPr="008520C1">
              <w:rPr>
                <w:b/>
                <w:sz w:val="24"/>
                <w:szCs w:val="24"/>
              </w:rPr>
              <w:t>3</w:t>
            </w:r>
            <w:r w:rsidRPr="008520C1">
              <w:rPr>
                <w:b/>
                <w:sz w:val="24"/>
                <w:szCs w:val="24"/>
                <w:lang w:val="en-US"/>
              </w:rPr>
              <w:t>,</w:t>
            </w:r>
            <w:r w:rsidRPr="008520C1">
              <w:rPr>
                <w:b/>
                <w:sz w:val="24"/>
                <w:szCs w:val="24"/>
              </w:rPr>
              <w:t>1</w:t>
            </w:r>
          </w:p>
        </w:tc>
        <w:tc>
          <w:tcPr>
            <w:tcW w:w="1441" w:type="dxa"/>
            <w:vAlign w:val="center"/>
          </w:tcPr>
          <w:p w:rsidR="00410170" w:rsidRPr="008520C1" w:rsidRDefault="00410170" w:rsidP="00410170">
            <w:pPr>
              <w:pStyle w:val="af"/>
              <w:jc w:val="center"/>
              <w:rPr>
                <w:b/>
                <w:sz w:val="24"/>
                <w:szCs w:val="24"/>
                <w:lang w:val="en-US"/>
              </w:rPr>
            </w:pPr>
            <w:r w:rsidRPr="008520C1">
              <w:rPr>
                <w:b/>
                <w:sz w:val="24"/>
                <w:szCs w:val="24"/>
              </w:rPr>
              <w:t>3</w:t>
            </w:r>
            <w:r w:rsidRPr="008520C1">
              <w:rPr>
                <w:b/>
                <w:sz w:val="24"/>
                <w:szCs w:val="24"/>
                <w:lang w:val="en-US"/>
              </w:rPr>
              <w:t>,5</w:t>
            </w:r>
          </w:p>
        </w:tc>
      </w:tr>
    </w:tbl>
    <w:p w:rsidR="000C17AE" w:rsidRPr="000C17AE" w:rsidRDefault="000C17AE" w:rsidP="00584C6A">
      <w:pPr>
        <w:spacing w:after="0" w:line="240" w:lineRule="auto"/>
        <w:ind w:firstLine="567"/>
        <w:jc w:val="both"/>
        <w:rPr>
          <w:rFonts w:ascii="Times New Roman" w:hAnsi="Times New Roman"/>
          <w:spacing w:val="-6"/>
          <w:sz w:val="10"/>
          <w:szCs w:val="10"/>
          <w:lang w:val="uz-Cyrl-UZ"/>
        </w:rPr>
      </w:pPr>
    </w:p>
    <w:p w:rsidR="00584C6A" w:rsidRPr="001551E7" w:rsidRDefault="00584C6A" w:rsidP="00584C6A">
      <w:pPr>
        <w:spacing w:after="0" w:line="240" w:lineRule="auto"/>
        <w:ind w:firstLine="567"/>
        <w:jc w:val="both"/>
        <w:rPr>
          <w:rFonts w:ascii="Times New Roman" w:hAnsi="Times New Roman"/>
          <w:spacing w:val="-6"/>
          <w:sz w:val="28"/>
          <w:szCs w:val="28"/>
          <w:lang w:val="uz-Cyrl-UZ"/>
        </w:rPr>
      </w:pPr>
      <w:r w:rsidRPr="001551E7">
        <w:rPr>
          <w:rFonts w:ascii="Times New Roman" w:hAnsi="Times New Roman"/>
          <w:spacing w:val="-6"/>
          <w:sz w:val="28"/>
          <w:szCs w:val="28"/>
          <w:lang w:val="uz-Cyrl-UZ"/>
        </w:rPr>
        <w:t>Таъсир этувчи моддаси прометрин бўлган гербицидлар билан олиб борилган тажрибаларда сояни</w:t>
      </w:r>
      <w:r w:rsidR="00D57B8D">
        <w:rPr>
          <w:rFonts w:ascii="Times New Roman" w:hAnsi="Times New Roman"/>
          <w:spacing w:val="-6"/>
          <w:sz w:val="28"/>
          <w:szCs w:val="28"/>
          <w:lang w:val="uz-Cyrl-UZ"/>
        </w:rPr>
        <w:t>нг</w:t>
      </w:r>
      <w:r w:rsidRPr="001551E7">
        <w:rPr>
          <w:rFonts w:ascii="Times New Roman" w:hAnsi="Times New Roman"/>
          <w:spacing w:val="-6"/>
          <w:sz w:val="28"/>
          <w:szCs w:val="28"/>
          <w:lang w:val="uz-Cyrl-UZ"/>
        </w:rPr>
        <w:t xml:space="preserve"> гуллаш фазасида назорат вариантида барг сатҳи юзаси 287,3 см</w:t>
      </w:r>
      <w:r w:rsidRPr="001551E7">
        <w:rPr>
          <w:rFonts w:ascii="Times New Roman" w:hAnsi="Times New Roman"/>
          <w:spacing w:val="-6"/>
          <w:sz w:val="28"/>
          <w:szCs w:val="28"/>
          <w:vertAlign w:val="superscript"/>
          <w:lang w:val="uz-Cyrl-UZ"/>
        </w:rPr>
        <w:t>2</w:t>
      </w:r>
      <w:r w:rsidR="00D57B8D">
        <w:rPr>
          <w:rFonts w:ascii="Times New Roman" w:hAnsi="Times New Roman"/>
          <w:spacing w:val="-6"/>
          <w:sz w:val="28"/>
          <w:szCs w:val="28"/>
          <w:vertAlign w:val="superscript"/>
          <w:lang w:val="uz-Cyrl-UZ"/>
        </w:rPr>
        <w:t xml:space="preserve"> </w:t>
      </w:r>
      <w:r w:rsidRPr="001551E7">
        <w:rPr>
          <w:rFonts w:ascii="Times New Roman" w:hAnsi="Times New Roman"/>
          <w:spacing w:val="-6"/>
          <w:sz w:val="28"/>
          <w:szCs w:val="28"/>
          <w:lang w:val="uz-Cyrl-UZ"/>
        </w:rPr>
        <w:t>ни, “Гамбит” 3-4 л/га қўлланганда 391,0-395,3 см</w:t>
      </w:r>
      <w:r w:rsidRPr="001551E7">
        <w:rPr>
          <w:rFonts w:ascii="Times New Roman" w:hAnsi="Times New Roman"/>
          <w:spacing w:val="-6"/>
          <w:sz w:val="28"/>
          <w:szCs w:val="28"/>
          <w:vertAlign w:val="superscript"/>
          <w:lang w:val="uz-Cyrl-UZ"/>
        </w:rPr>
        <w:t>2</w:t>
      </w:r>
      <w:r w:rsidRPr="001551E7">
        <w:rPr>
          <w:rFonts w:ascii="Times New Roman" w:hAnsi="Times New Roman"/>
          <w:spacing w:val="-6"/>
          <w:sz w:val="28"/>
          <w:szCs w:val="28"/>
          <w:lang w:val="uz-Cyrl-UZ"/>
        </w:rPr>
        <w:t xml:space="preserve"> ни ташкил қил</w:t>
      </w:r>
      <w:r w:rsidR="009D5A8C" w:rsidRPr="001551E7">
        <w:rPr>
          <w:rFonts w:ascii="Times New Roman" w:hAnsi="Times New Roman"/>
          <w:spacing w:val="-6"/>
          <w:sz w:val="28"/>
          <w:szCs w:val="28"/>
          <w:lang w:val="uz-Cyrl-UZ"/>
        </w:rPr>
        <w:t>ган</w:t>
      </w:r>
      <w:r w:rsidRPr="001551E7">
        <w:rPr>
          <w:rFonts w:ascii="Times New Roman" w:hAnsi="Times New Roman"/>
          <w:spacing w:val="-6"/>
          <w:sz w:val="28"/>
          <w:szCs w:val="28"/>
          <w:lang w:val="uz-Cyrl-UZ"/>
        </w:rPr>
        <w:t>. Бу эса барг сатҳи юзаси назоратга нисбатан 108 см</w:t>
      </w:r>
      <w:r w:rsidRPr="001551E7">
        <w:rPr>
          <w:rFonts w:ascii="Times New Roman" w:hAnsi="Times New Roman"/>
          <w:spacing w:val="-6"/>
          <w:sz w:val="28"/>
          <w:szCs w:val="28"/>
          <w:vertAlign w:val="superscript"/>
          <w:lang w:val="uz-Cyrl-UZ"/>
        </w:rPr>
        <w:t xml:space="preserve">2 </w:t>
      </w:r>
      <w:r w:rsidRPr="001551E7">
        <w:rPr>
          <w:rFonts w:ascii="Times New Roman" w:hAnsi="Times New Roman"/>
          <w:spacing w:val="-6"/>
          <w:sz w:val="28"/>
          <w:szCs w:val="28"/>
          <w:lang w:val="uz-Cyrl-UZ"/>
        </w:rPr>
        <w:t>кўплигини кўрсат</w:t>
      </w:r>
      <w:r w:rsidR="009D5A8C" w:rsidRPr="001551E7">
        <w:rPr>
          <w:rFonts w:ascii="Times New Roman" w:hAnsi="Times New Roman"/>
          <w:spacing w:val="-6"/>
          <w:sz w:val="28"/>
          <w:szCs w:val="28"/>
          <w:lang w:val="uz-Cyrl-UZ"/>
        </w:rPr>
        <w:t>а</w:t>
      </w:r>
      <w:r w:rsidRPr="001551E7">
        <w:rPr>
          <w:rFonts w:ascii="Times New Roman" w:hAnsi="Times New Roman"/>
          <w:spacing w:val="-6"/>
          <w:sz w:val="28"/>
          <w:szCs w:val="28"/>
          <w:lang w:val="uz-Cyrl-UZ"/>
        </w:rPr>
        <w:t>ди. Дуккаклаш даврида эса назорат вариантида барг сатҳи юзаси 369,2 см</w:t>
      </w:r>
      <w:r w:rsidRPr="001551E7">
        <w:rPr>
          <w:rFonts w:ascii="Times New Roman" w:hAnsi="Times New Roman"/>
          <w:spacing w:val="-6"/>
          <w:sz w:val="28"/>
          <w:szCs w:val="28"/>
          <w:vertAlign w:val="superscript"/>
          <w:lang w:val="uz-Cyrl-UZ"/>
        </w:rPr>
        <w:t>2</w:t>
      </w:r>
      <w:r w:rsidRPr="001551E7">
        <w:rPr>
          <w:rFonts w:ascii="Times New Roman" w:hAnsi="Times New Roman"/>
          <w:spacing w:val="-6"/>
          <w:sz w:val="28"/>
          <w:szCs w:val="28"/>
          <w:lang w:val="uz-Cyrl-UZ"/>
        </w:rPr>
        <w:t>ни, “Гамбит” 3-4 л/га қўлланганда 592,1-599,3 см</w:t>
      </w:r>
      <w:r w:rsidRPr="001551E7">
        <w:rPr>
          <w:rFonts w:ascii="Times New Roman" w:hAnsi="Times New Roman"/>
          <w:spacing w:val="-6"/>
          <w:sz w:val="28"/>
          <w:szCs w:val="28"/>
          <w:vertAlign w:val="superscript"/>
          <w:lang w:val="uz-Cyrl-UZ"/>
        </w:rPr>
        <w:t>2</w:t>
      </w:r>
      <w:r w:rsidRPr="001551E7">
        <w:rPr>
          <w:rFonts w:ascii="Times New Roman" w:hAnsi="Times New Roman"/>
          <w:spacing w:val="-6"/>
          <w:sz w:val="28"/>
          <w:szCs w:val="28"/>
          <w:lang w:val="uz-Cyrl-UZ"/>
        </w:rPr>
        <w:t xml:space="preserve"> ни ташкил қил</w:t>
      </w:r>
      <w:r w:rsidR="009D5A8C" w:rsidRPr="001551E7">
        <w:rPr>
          <w:rFonts w:ascii="Times New Roman" w:hAnsi="Times New Roman"/>
          <w:spacing w:val="-6"/>
          <w:sz w:val="28"/>
          <w:szCs w:val="28"/>
          <w:lang w:val="uz-Cyrl-UZ"/>
        </w:rPr>
        <w:t>ган</w:t>
      </w:r>
      <w:r w:rsidRPr="001551E7">
        <w:rPr>
          <w:rFonts w:ascii="Times New Roman" w:hAnsi="Times New Roman"/>
          <w:spacing w:val="-6"/>
          <w:sz w:val="28"/>
          <w:szCs w:val="28"/>
          <w:lang w:val="uz-Cyrl-UZ"/>
        </w:rPr>
        <w:t xml:space="preserve"> ва назоратга нисбатан 230,1 см</w:t>
      </w:r>
      <w:r w:rsidRPr="001551E7">
        <w:rPr>
          <w:rFonts w:ascii="Times New Roman" w:hAnsi="Times New Roman"/>
          <w:spacing w:val="-6"/>
          <w:sz w:val="28"/>
          <w:szCs w:val="28"/>
          <w:vertAlign w:val="superscript"/>
          <w:lang w:val="uz-Cyrl-UZ"/>
        </w:rPr>
        <w:t xml:space="preserve">2 </w:t>
      </w:r>
      <w:r w:rsidRPr="001551E7">
        <w:rPr>
          <w:rFonts w:ascii="Times New Roman" w:hAnsi="Times New Roman"/>
          <w:spacing w:val="-6"/>
          <w:sz w:val="28"/>
          <w:szCs w:val="28"/>
          <w:lang w:val="uz-Cyrl-UZ"/>
        </w:rPr>
        <w:t>кўплиги аниқлан</w:t>
      </w:r>
      <w:r w:rsidR="009D5A8C" w:rsidRPr="001551E7">
        <w:rPr>
          <w:rFonts w:ascii="Times New Roman" w:hAnsi="Times New Roman"/>
          <w:spacing w:val="-6"/>
          <w:sz w:val="28"/>
          <w:szCs w:val="28"/>
          <w:lang w:val="uz-Cyrl-UZ"/>
        </w:rPr>
        <w:t>ган</w:t>
      </w:r>
      <w:r w:rsidRPr="001551E7">
        <w:rPr>
          <w:rFonts w:ascii="Times New Roman" w:hAnsi="Times New Roman"/>
          <w:spacing w:val="-6"/>
          <w:sz w:val="28"/>
          <w:szCs w:val="28"/>
          <w:lang w:val="uz-Cyrl-UZ"/>
        </w:rPr>
        <w:t>.</w:t>
      </w:r>
    </w:p>
    <w:p w:rsidR="00E70B01" w:rsidRPr="000C17AE" w:rsidRDefault="00367ED7" w:rsidP="00EF6D9C">
      <w:pPr>
        <w:pStyle w:val="af"/>
        <w:widowControl w:val="0"/>
        <w:ind w:firstLine="567"/>
        <w:jc w:val="both"/>
        <w:rPr>
          <w:rFonts w:eastAsia="Times New Roman"/>
          <w:spacing w:val="-10"/>
        </w:rPr>
      </w:pPr>
      <w:r w:rsidRPr="000C17AE">
        <w:rPr>
          <w:spacing w:val="-10"/>
        </w:rPr>
        <w:t xml:space="preserve">Тажрибаларда соя ўсимлигидаги фотосинтез </w:t>
      </w:r>
      <w:r w:rsidR="009D5A8C" w:rsidRPr="000C17AE">
        <w:rPr>
          <w:spacing w:val="-10"/>
        </w:rPr>
        <w:t xml:space="preserve">соф </w:t>
      </w:r>
      <w:r w:rsidRPr="000C17AE">
        <w:rPr>
          <w:spacing w:val="-10"/>
        </w:rPr>
        <w:t>маҳсулдорлиги ҳам аниқлан</w:t>
      </w:r>
      <w:r w:rsidR="009D5A8C" w:rsidRPr="000C17AE">
        <w:rPr>
          <w:spacing w:val="-10"/>
        </w:rPr>
        <w:t>ган</w:t>
      </w:r>
      <w:r w:rsidRPr="000C17AE">
        <w:rPr>
          <w:spacing w:val="-10"/>
        </w:rPr>
        <w:t xml:space="preserve">. </w:t>
      </w:r>
      <w:r w:rsidR="009D5A8C" w:rsidRPr="000C17AE">
        <w:rPr>
          <w:spacing w:val="-10"/>
        </w:rPr>
        <w:t>О</w:t>
      </w:r>
      <w:r w:rsidRPr="000C17AE">
        <w:rPr>
          <w:spacing w:val="-10"/>
        </w:rPr>
        <w:t>линган маълумотларга кўра</w:t>
      </w:r>
      <w:r w:rsidR="008E6BE6" w:rsidRPr="000C17AE">
        <w:rPr>
          <w:spacing w:val="-10"/>
        </w:rPr>
        <w:t xml:space="preserve"> 1-тажрибада </w:t>
      </w:r>
      <w:r w:rsidRPr="000C17AE">
        <w:rPr>
          <w:spacing w:val="-10"/>
        </w:rPr>
        <w:t>назорат</w:t>
      </w:r>
      <w:r w:rsidR="008E6BE6" w:rsidRPr="000C17AE">
        <w:rPr>
          <w:spacing w:val="-10"/>
        </w:rPr>
        <w:t xml:space="preserve"> вариантида</w:t>
      </w:r>
      <w:r w:rsidRPr="000C17AE">
        <w:rPr>
          <w:spacing w:val="-10"/>
        </w:rPr>
        <w:t xml:space="preserve"> гуллаш фазасида қуруқ модда массаси 37,6 кг/га, барг сатҳи юзаси 12,2 </w:t>
      </w:r>
      <w:r w:rsidRPr="000C17AE">
        <w:rPr>
          <w:rFonts w:eastAsia="Times New Roman"/>
          <w:spacing w:val="-10"/>
        </w:rPr>
        <w:t>м</w:t>
      </w:r>
      <w:r w:rsidRPr="000C17AE">
        <w:rPr>
          <w:rFonts w:eastAsia="Times New Roman"/>
          <w:spacing w:val="-10"/>
          <w:vertAlign w:val="superscript"/>
        </w:rPr>
        <w:t>2</w:t>
      </w:r>
      <w:r w:rsidRPr="000C17AE">
        <w:rPr>
          <w:rFonts w:eastAsia="Times New Roman"/>
          <w:spacing w:val="-10"/>
        </w:rPr>
        <w:t>/га</w:t>
      </w:r>
      <w:r w:rsidRPr="000C17AE">
        <w:rPr>
          <w:spacing w:val="-10"/>
        </w:rPr>
        <w:t xml:space="preserve">, </w:t>
      </w:r>
      <w:r w:rsidRPr="000C17AE">
        <w:rPr>
          <w:rFonts w:eastAsia="Times New Roman"/>
          <w:spacing w:val="-10"/>
        </w:rPr>
        <w:t>фотосинтез соф маҳсулдорлиги 2,1 г/м</w:t>
      </w:r>
      <w:r w:rsidRPr="000C17AE">
        <w:rPr>
          <w:rFonts w:eastAsia="Times New Roman"/>
          <w:spacing w:val="-10"/>
          <w:vertAlign w:val="superscript"/>
        </w:rPr>
        <w:t>2</w:t>
      </w:r>
      <w:r w:rsidR="009D5A8C" w:rsidRPr="000C17AE">
        <w:rPr>
          <w:rFonts w:eastAsia="Times New Roman"/>
          <w:spacing w:val="-10"/>
        </w:rPr>
        <w:t xml:space="preserve"> сутка,</w:t>
      </w:r>
      <w:r w:rsidRPr="000C17AE">
        <w:rPr>
          <w:rFonts w:eastAsia="Times New Roman"/>
          <w:spacing w:val="-10"/>
        </w:rPr>
        <w:t xml:space="preserve"> дуккаклаш фазасида эса </w:t>
      </w:r>
      <w:r w:rsidRPr="000C17AE">
        <w:rPr>
          <w:spacing w:val="-10"/>
        </w:rPr>
        <w:t xml:space="preserve">қуруқ модда массаси 62,1 кг/га, барг сатҳи юзаси 16,1 </w:t>
      </w:r>
      <w:r w:rsidRPr="000C17AE">
        <w:rPr>
          <w:rFonts w:eastAsia="Times New Roman"/>
          <w:spacing w:val="-10"/>
        </w:rPr>
        <w:t>м</w:t>
      </w:r>
      <w:r w:rsidRPr="000C17AE">
        <w:rPr>
          <w:rFonts w:eastAsia="Times New Roman"/>
          <w:spacing w:val="-10"/>
          <w:vertAlign w:val="superscript"/>
        </w:rPr>
        <w:t>2</w:t>
      </w:r>
      <w:r w:rsidRPr="000C17AE">
        <w:rPr>
          <w:rFonts w:eastAsia="Times New Roman"/>
          <w:spacing w:val="-10"/>
        </w:rPr>
        <w:t>/га</w:t>
      </w:r>
      <w:r w:rsidRPr="000C17AE">
        <w:rPr>
          <w:spacing w:val="-10"/>
        </w:rPr>
        <w:t xml:space="preserve">, </w:t>
      </w:r>
      <w:r w:rsidRPr="000C17AE">
        <w:rPr>
          <w:rFonts w:eastAsia="Times New Roman"/>
          <w:spacing w:val="-10"/>
        </w:rPr>
        <w:t>фотосинтез соф маҳсулдорлиги 3,8 г/м</w:t>
      </w:r>
      <w:r w:rsidRPr="000C17AE">
        <w:rPr>
          <w:rFonts w:eastAsia="Times New Roman"/>
          <w:spacing w:val="-10"/>
          <w:vertAlign w:val="superscript"/>
        </w:rPr>
        <w:t>2</w:t>
      </w:r>
      <w:r w:rsidRPr="000C17AE">
        <w:rPr>
          <w:rFonts w:eastAsia="Times New Roman"/>
          <w:spacing w:val="-10"/>
        </w:rPr>
        <w:t xml:space="preserve"> </w:t>
      </w:r>
      <w:r w:rsidR="009D5A8C" w:rsidRPr="000C17AE">
        <w:rPr>
          <w:rFonts w:eastAsia="Times New Roman"/>
          <w:spacing w:val="-10"/>
        </w:rPr>
        <w:t xml:space="preserve">суткани </w:t>
      </w:r>
      <w:r w:rsidRPr="000C17AE">
        <w:rPr>
          <w:rFonts w:eastAsia="Times New Roman"/>
          <w:spacing w:val="-10"/>
        </w:rPr>
        <w:t>ташкил эт</w:t>
      </w:r>
      <w:r w:rsidR="0085769C" w:rsidRPr="000C17AE">
        <w:rPr>
          <w:rFonts w:eastAsia="Times New Roman"/>
          <w:spacing w:val="-10"/>
        </w:rPr>
        <w:t xml:space="preserve">иб, </w:t>
      </w:r>
      <w:r w:rsidR="00E70B01" w:rsidRPr="000C17AE">
        <w:rPr>
          <w:spacing w:val="-10"/>
        </w:rPr>
        <w:t>“Гайтан” 4,0 л/га қўлланган</w:t>
      </w:r>
      <w:r w:rsidR="009D5A8C" w:rsidRPr="000C17AE">
        <w:rPr>
          <w:spacing w:val="-10"/>
        </w:rPr>
        <w:t>да</w:t>
      </w:r>
      <w:r w:rsidR="00E70B01" w:rsidRPr="000C17AE">
        <w:rPr>
          <w:spacing w:val="-10"/>
        </w:rPr>
        <w:t xml:space="preserve"> қуруқ модда массаси 65,3 кг/га, барг сатҳи юзаси 18,1 </w:t>
      </w:r>
      <w:r w:rsidR="00E70B01" w:rsidRPr="000C17AE">
        <w:rPr>
          <w:rFonts w:eastAsia="Times New Roman"/>
          <w:spacing w:val="-10"/>
        </w:rPr>
        <w:t>м</w:t>
      </w:r>
      <w:r w:rsidR="00E70B01" w:rsidRPr="000C17AE">
        <w:rPr>
          <w:rFonts w:eastAsia="Times New Roman"/>
          <w:spacing w:val="-10"/>
          <w:vertAlign w:val="superscript"/>
        </w:rPr>
        <w:t>2</w:t>
      </w:r>
      <w:r w:rsidR="00E70B01" w:rsidRPr="000C17AE">
        <w:rPr>
          <w:rFonts w:eastAsia="Times New Roman"/>
          <w:spacing w:val="-10"/>
        </w:rPr>
        <w:t>/га</w:t>
      </w:r>
      <w:r w:rsidR="00E70B01" w:rsidRPr="000C17AE">
        <w:rPr>
          <w:spacing w:val="-10"/>
        </w:rPr>
        <w:t xml:space="preserve">, </w:t>
      </w:r>
      <w:r w:rsidR="00E70B01" w:rsidRPr="000C17AE">
        <w:rPr>
          <w:rFonts w:eastAsia="Times New Roman"/>
          <w:spacing w:val="-10"/>
        </w:rPr>
        <w:t>фотосинтез соф маҳсулдорлиги 3,5 г/м</w:t>
      </w:r>
      <w:r w:rsidR="00E70B01" w:rsidRPr="000C17AE">
        <w:rPr>
          <w:rFonts w:eastAsia="Times New Roman"/>
          <w:spacing w:val="-10"/>
          <w:vertAlign w:val="superscript"/>
        </w:rPr>
        <w:t>2</w:t>
      </w:r>
      <w:r w:rsidR="006F5D9D" w:rsidRPr="000C17AE">
        <w:rPr>
          <w:rFonts w:eastAsia="Times New Roman"/>
          <w:spacing w:val="-10"/>
        </w:rPr>
        <w:t xml:space="preserve"> сутка,</w:t>
      </w:r>
      <w:r w:rsidR="00E70B01" w:rsidRPr="000C17AE">
        <w:rPr>
          <w:rFonts w:eastAsia="Times New Roman"/>
          <w:spacing w:val="-10"/>
        </w:rPr>
        <w:t xml:space="preserve"> дуккаклаш фазасида эса </w:t>
      </w:r>
      <w:r w:rsidR="00E70B01" w:rsidRPr="000C17AE">
        <w:rPr>
          <w:spacing w:val="-10"/>
        </w:rPr>
        <w:t>қуруқ модда массаси 137,6 кг/га, барг сатҳи юзаси</w:t>
      </w:r>
      <w:r w:rsidR="000C17AE">
        <w:rPr>
          <w:spacing w:val="-10"/>
        </w:rPr>
        <w:t xml:space="preserve"> </w:t>
      </w:r>
      <w:r w:rsidR="00E70B01" w:rsidRPr="000C17AE">
        <w:rPr>
          <w:spacing w:val="-10"/>
        </w:rPr>
        <w:t>27,8</w:t>
      </w:r>
      <w:r w:rsidR="00D57B8D" w:rsidRPr="000C17AE">
        <w:rPr>
          <w:spacing w:val="-10"/>
        </w:rPr>
        <w:t xml:space="preserve"> </w:t>
      </w:r>
      <w:r w:rsidR="00E70B01" w:rsidRPr="000C17AE">
        <w:rPr>
          <w:rFonts w:eastAsia="Times New Roman"/>
          <w:spacing w:val="-10"/>
        </w:rPr>
        <w:t>м</w:t>
      </w:r>
      <w:r w:rsidR="00E70B01" w:rsidRPr="000C17AE">
        <w:rPr>
          <w:rFonts w:eastAsia="Times New Roman"/>
          <w:spacing w:val="-10"/>
          <w:vertAlign w:val="superscript"/>
        </w:rPr>
        <w:t>2</w:t>
      </w:r>
      <w:r w:rsidR="00E70B01" w:rsidRPr="000C17AE">
        <w:rPr>
          <w:rFonts w:eastAsia="Times New Roman"/>
          <w:spacing w:val="-10"/>
        </w:rPr>
        <w:t>/га</w:t>
      </w:r>
      <w:r w:rsidR="00E70B01" w:rsidRPr="000C17AE">
        <w:rPr>
          <w:spacing w:val="-10"/>
        </w:rPr>
        <w:t xml:space="preserve">, </w:t>
      </w:r>
      <w:r w:rsidR="00E70B01" w:rsidRPr="000C17AE">
        <w:rPr>
          <w:rFonts w:eastAsia="Times New Roman"/>
          <w:spacing w:val="-10"/>
        </w:rPr>
        <w:t>фотосинтез соф маҳсулдорлиги 4,9 г/м</w:t>
      </w:r>
      <w:r w:rsidR="00E70B01" w:rsidRPr="000C17AE">
        <w:rPr>
          <w:rFonts w:eastAsia="Times New Roman"/>
          <w:spacing w:val="-10"/>
          <w:vertAlign w:val="superscript"/>
        </w:rPr>
        <w:t xml:space="preserve">2 </w:t>
      </w:r>
      <w:r w:rsidR="006F5D9D" w:rsidRPr="000C17AE">
        <w:rPr>
          <w:rFonts w:eastAsia="Times New Roman"/>
          <w:spacing w:val="-10"/>
        </w:rPr>
        <w:t xml:space="preserve">сутка </w:t>
      </w:r>
      <w:r w:rsidR="00E70B01" w:rsidRPr="000C17AE">
        <w:rPr>
          <w:rFonts w:eastAsia="Times New Roman"/>
          <w:spacing w:val="-10"/>
        </w:rPr>
        <w:t>бўлгани аниқлан</w:t>
      </w:r>
      <w:r w:rsidR="006F5D9D" w:rsidRPr="000C17AE">
        <w:rPr>
          <w:rFonts w:eastAsia="Times New Roman"/>
          <w:spacing w:val="-10"/>
        </w:rPr>
        <w:t>ган</w:t>
      </w:r>
      <w:r w:rsidR="00A4355F" w:rsidRPr="000C17AE">
        <w:rPr>
          <w:rFonts w:eastAsia="Times New Roman"/>
          <w:spacing w:val="-10"/>
        </w:rPr>
        <w:t xml:space="preserve"> (9-жадвал)</w:t>
      </w:r>
      <w:r w:rsidR="00E70B01" w:rsidRPr="000C17AE">
        <w:rPr>
          <w:rFonts w:eastAsia="Times New Roman"/>
          <w:spacing w:val="-10"/>
        </w:rPr>
        <w:t xml:space="preserve">. </w:t>
      </w:r>
    </w:p>
    <w:p w:rsidR="00410170" w:rsidRPr="008520C1" w:rsidRDefault="00B56674" w:rsidP="00410170">
      <w:pPr>
        <w:pStyle w:val="ab"/>
        <w:jc w:val="right"/>
        <w:rPr>
          <w:rFonts w:ascii="Times New Roman" w:hAnsi="Times New Roman"/>
          <w:sz w:val="28"/>
          <w:szCs w:val="28"/>
          <w:lang w:val="uz-Cyrl-UZ"/>
        </w:rPr>
      </w:pPr>
      <w:r>
        <w:rPr>
          <w:rFonts w:ascii="Times New Roman" w:hAnsi="Times New Roman"/>
          <w:sz w:val="28"/>
          <w:szCs w:val="28"/>
          <w:lang w:val="uz-Cyrl-UZ"/>
        </w:rPr>
        <w:lastRenderedPageBreak/>
        <w:t>9</w:t>
      </w:r>
      <w:r w:rsidR="00410170" w:rsidRPr="008520C1">
        <w:rPr>
          <w:rFonts w:ascii="Times New Roman" w:hAnsi="Times New Roman"/>
          <w:sz w:val="28"/>
          <w:szCs w:val="28"/>
          <w:lang w:val="uz-Cyrl-UZ"/>
        </w:rPr>
        <w:t>-жадвал</w:t>
      </w:r>
    </w:p>
    <w:p w:rsidR="00134886" w:rsidRDefault="00134886" w:rsidP="00134886">
      <w:pPr>
        <w:spacing w:after="0" w:line="240" w:lineRule="auto"/>
        <w:contextualSpacing/>
        <w:jc w:val="center"/>
        <w:rPr>
          <w:rFonts w:ascii="Times New Roman" w:hAnsi="Times New Roman"/>
          <w:b/>
          <w:sz w:val="28"/>
          <w:szCs w:val="28"/>
          <w:lang w:val="uz-Cyrl-UZ"/>
        </w:rPr>
      </w:pPr>
      <w:r w:rsidRPr="00B203CF">
        <w:rPr>
          <w:rFonts w:ascii="Times New Roman" w:hAnsi="Times New Roman"/>
          <w:b/>
          <w:sz w:val="28"/>
          <w:szCs w:val="28"/>
          <w:lang w:val="uz-Cyrl-UZ"/>
        </w:rPr>
        <w:t xml:space="preserve">Сояда фотосинтез соф маҳсулдорлигининг гербицид ва </w:t>
      </w:r>
      <w:r>
        <w:rPr>
          <w:rFonts w:ascii="Times New Roman" w:hAnsi="Times New Roman"/>
          <w:b/>
          <w:sz w:val="28"/>
          <w:szCs w:val="28"/>
          <w:lang w:val="uz-Cyrl-UZ"/>
        </w:rPr>
        <w:t xml:space="preserve">таркибида </w:t>
      </w:r>
      <w:r w:rsidRPr="00B203CF">
        <w:rPr>
          <w:rFonts w:ascii="Times New Roman" w:hAnsi="Times New Roman"/>
          <w:b/>
          <w:sz w:val="28"/>
          <w:szCs w:val="28"/>
          <w:lang w:val="uz-Cyrl-UZ"/>
        </w:rPr>
        <w:t>микроэлементлар</w:t>
      </w:r>
      <w:r>
        <w:rPr>
          <w:rFonts w:ascii="Times New Roman" w:hAnsi="Times New Roman"/>
          <w:b/>
          <w:sz w:val="28"/>
          <w:szCs w:val="28"/>
          <w:lang w:val="uz-Cyrl-UZ"/>
        </w:rPr>
        <w:t xml:space="preserve"> бўлган препаратни</w:t>
      </w:r>
      <w:r w:rsidRPr="00B203CF">
        <w:rPr>
          <w:rFonts w:ascii="Times New Roman" w:hAnsi="Times New Roman"/>
          <w:b/>
          <w:sz w:val="28"/>
          <w:szCs w:val="28"/>
          <w:lang w:val="uz-Cyrl-UZ"/>
        </w:rPr>
        <w:t xml:space="preserve"> қўллашга боғлиқлиги </w:t>
      </w:r>
    </w:p>
    <w:tbl>
      <w:tblPr>
        <w:tblW w:w="928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
        <w:gridCol w:w="1131"/>
        <w:gridCol w:w="1669"/>
        <w:gridCol w:w="708"/>
        <w:gridCol w:w="709"/>
        <w:gridCol w:w="851"/>
        <w:gridCol w:w="850"/>
        <w:gridCol w:w="816"/>
        <w:gridCol w:w="992"/>
        <w:gridCol w:w="1134"/>
      </w:tblGrid>
      <w:tr w:rsidR="008520C1" w:rsidRPr="008520C1" w:rsidTr="00250686">
        <w:trPr>
          <w:trHeight w:val="255"/>
          <w:jc w:val="center"/>
        </w:trPr>
        <w:tc>
          <w:tcPr>
            <w:tcW w:w="428" w:type="dxa"/>
            <w:vMerge w:val="restart"/>
            <w:shd w:val="clear" w:color="auto" w:fill="auto"/>
            <w:vAlign w:val="center"/>
          </w:tcPr>
          <w:p w:rsidR="00410170" w:rsidRPr="008520C1" w:rsidRDefault="00410170" w:rsidP="00410170">
            <w:pPr>
              <w:pStyle w:val="af"/>
              <w:jc w:val="center"/>
              <w:rPr>
                <w:rFonts w:eastAsia="Times New Roman"/>
                <w:b/>
                <w:sz w:val="24"/>
                <w:szCs w:val="24"/>
              </w:rPr>
            </w:pPr>
            <w:r w:rsidRPr="008520C1">
              <w:rPr>
                <w:rFonts w:eastAsia="Times New Roman"/>
                <w:b/>
                <w:sz w:val="24"/>
                <w:szCs w:val="24"/>
              </w:rPr>
              <w:t>№</w:t>
            </w:r>
          </w:p>
        </w:tc>
        <w:tc>
          <w:tcPr>
            <w:tcW w:w="2800" w:type="dxa"/>
            <w:gridSpan w:val="2"/>
            <w:vMerge w:val="restart"/>
            <w:shd w:val="clear" w:color="auto" w:fill="auto"/>
            <w:vAlign w:val="center"/>
          </w:tcPr>
          <w:p w:rsidR="00410170" w:rsidRPr="008520C1" w:rsidRDefault="00410170" w:rsidP="00410170">
            <w:pPr>
              <w:pStyle w:val="af"/>
              <w:jc w:val="center"/>
              <w:rPr>
                <w:rFonts w:eastAsia="Times New Roman"/>
                <w:b/>
                <w:sz w:val="24"/>
                <w:szCs w:val="24"/>
                <w:lang w:val="ru-RU"/>
              </w:rPr>
            </w:pPr>
            <w:r w:rsidRPr="008520C1">
              <w:rPr>
                <w:rFonts w:eastAsia="Times New Roman"/>
                <w:b/>
                <w:sz w:val="24"/>
                <w:szCs w:val="24"/>
              </w:rPr>
              <w:t>Вариан</w:t>
            </w:r>
            <w:r w:rsidR="00D57B8D">
              <w:rPr>
                <w:rFonts w:eastAsia="Times New Roman"/>
                <w:b/>
                <w:sz w:val="24"/>
                <w:szCs w:val="24"/>
              </w:rPr>
              <w:t>т</w:t>
            </w:r>
            <w:r w:rsidRPr="008520C1">
              <w:rPr>
                <w:rFonts w:eastAsia="Times New Roman"/>
                <w:b/>
                <w:sz w:val="24"/>
                <w:szCs w:val="24"/>
                <w:lang w:val="ru-RU"/>
              </w:rPr>
              <w:t>лар</w:t>
            </w:r>
          </w:p>
        </w:tc>
        <w:tc>
          <w:tcPr>
            <w:tcW w:w="3118" w:type="dxa"/>
            <w:gridSpan w:val="4"/>
            <w:shd w:val="clear" w:color="auto" w:fill="auto"/>
            <w:vAlign w:val="center"/>
          </w:tcPr>
          <w:p w:rsidR="00410170" w:rsidRPr="008520C1" w:rsidRDefault="00410170" w:rsidP="00410170">
            <w:pPr>
              <w:pStyle w:val="af"/>
              <w:jc w:val="center"/>
              <w:rPr>
                <w:rFonts w:eastAsia="Times New Roman"/>
                <w:b/>
                <w:sz w:val="24"/>
                <w:szCs w:val="24"/>
              </w:rPr>
            </w:pPr>
            <w:r w:rsidRPr="008520C1">
              <w:rPr>
                <w:rFonts w:eastAsia="Times New Roman"/>
                <w:b/>
                <w:sz w:val="24"/>
                <w:szCs w:val="24"/>
                <w:lang w:val="ru-RU"/>
              </w:rPr>
              <w:t>Гуллаш фазаси</w:t>
            </w:r>
          </w:p>
        </w:tc>
        <w:tc>
          <w:tcPr>
            <w:tcW w:w="2942" w:type="dxa"/>
            <w:gridSpan w:val="3"/>
            <w:shd w:val="clear" w:color="auto" w:fill="auto"/>
            <w:vAlign w:val="center"/>
          </w:tcPr>
          <w:p w:rsidR="00410170" w:rsidRPr="008520C1" w:rsidRDefault="00410170" w:rsidP="00410170">
            <w:pPr>
              <w:pStyle w:val="af"/>
              <w:jc w:val="center"/>
              <w:rPr>
                <w:rFonts w:eastAsia="Times New Roman"/>
                <w:b/>
                <w:sz w:val="24"/>
                <w:szCs w:val="24"/>
              </w:rPr>
            </w:pPr>
            <w:r w:rsidRPr="008520C1">
              <w:rPr>
                <w:rFonts w:eastAsia="Times New Roman"/>
                <w:b/>
                <w:sz w:val="24"/>
                <w:szCs w:val="24"/>
                <w:lang w:val="ru-RU"/>
              </w:rPr>
              <w:t>Дуккаклаш фазаси</w:t>
            </w:r>
          </w:p>
        </w:tc>
      </w:tr>
      <w:tr w:rsidR="008520C1" w:rsidRPr="008520C1" w:rsidTr="000C17AE">
        <w:trPr>
          <w:cantSplit/>
          <w:trHeight w:val="1915"/>
          <w:jc w:val="center"/>
        </w:trPr>
        <w:tc>
          <w:tcPr>
            <w:tcW w:w="428" w:type="dxa"/>
            <w:vMerge/>
            <w:shd w:val="clear" w:color="auto" w:fill="auto"/>
            <w:vAlign w:val="center"/>
          </w:tcPr>
          <w:p w:rsidR="00410170" w:rsidRPr="008520C1" w:rsidRDefault="00410170" w:rsidP="00410170">
            <w:pPr>
              <w:pStyle w:val="af"/>
              <w:jc w:val="center"/>
              <w:rPr>
                <w:rFonts w:eastAsia="Times New Roman"/>
                <w:b/>
                <w:sz w:val="24"/>
                <w:szCs w:val="24"/>
              </w:rPr>
            </w:pPr>
          </w:p>
        </w:tc>
        <w:tc>
          <w:tcPr>
            <w:tcW w:w="2800" w:type="dxa"/>
            <w:gridSpan w:val="2"/>
            <w:vMerge/>
            <w:shd w:val="clear" w:color="auto" w:fill="auto"/>
            <w:vAlign w:val="center"/>
          </w:tcPr>
          <w:p w:rsidR="00410170" w:rsidRPr="008520C1" w:rsidRDefault="00410170" w:rsidP="00410170">
            <w:pPr>
              <w:pStyle w:val="af"/>
              <w:jc w:val="center"/>
              <w:rPr>
                <w:rFonts w:eastAsia="Times New Roman"/>
                <w:b/>
                <w:sz w:val="24"/>
                <w:szCs w:val="24"/>
              </w:rPr>
            </w:pPr>
          </w:p>
        </w:tc>
        <w:tc>
          <w:tcPr>
            <w:tcW w:w="708" w:type="dxa"/>
            <w:shd w:val="clear" w:color="auto" w:fill="auto"/>
            <w:textDirection w:val="btLr"/>
            <w:vAlign w:val="center"/>
          </w:tcPr>
          <w:p w:rsidR="00410170" w:rsidRPr="008520C1" w:rsidRDefault="000C17AE" w:rsidP="00410170">
            <w:pPr>
              <w:pStyle w:val="af"/>
              <w:ind w:right="113"/>
              <w:jc w:val="center"/>
              <w:rPr>
                <w:rFonts w:eastAsia="Times New Roman"/>
                <w:b/>
                <w:sz w:val="24"/>
                <w:szCs w:val="24"/>
                <w:lang w:val="ru-RU"/>
              </w:rPr>
            </w:pPr>
            <w:r>
              <w:rPr>
                <w:rFonts w:eastAsia="Times New Roman"/>
                <w:b/>
                <w:sz w:val="24"/>
                <w:szCs w:val="24"/>
                <w:lang w:val="ru-RU"/>
              </w:rPr>
              <w:t>«</w:t>
            </w:r>
            <w:r w:rsidR="00410170" w:rsidRPr="008520C1">
              <w:rPr>
                <w:rFonts w:eastAsia="Times New Roman"/>
                <w:b/>
                <w:sz w:val="24"/>
                <w:szCs w:val="24"/>
                <w:lang w:val="ru-RU"/>
              </w:rPr>
              <w:t xml:space="preserve">Ҳосилдор» препарати </w:t>
            </w:r>
            <w:r w:rsidR="00410170" w:rsidRPr="008520C1">
              <w:rPr>
                <w:b/>
                <w:bCs/>
                <w:sz w:val="24"/>
                <w:szCs w:val="24"/>
              </w:rPr>
              <w:t>л/га</w:t>
            </w:r>
          </w:p>
        </w:tc>
        <w:tc>
          <w:tcPr>
            <w:tcW w:w="709" w:type="dxa"/>
            <w:shd w:val="clear" w:color="auto" w:fill="auto"/>
            <w:textDirection w:val="btLr"/>
            <w:vAlign w:val="center"/>
          </w:tcPr>
          <w:p w:rsidR="00410170" w:rsidRPr="008520C1" w:rsidRDefault="00410170" w:rsidP="00410170">
            <w:pPr>
              <w:pStyle w:val="af"/>
              <w:ind w:right="113"/>
              <w:jc w:val="center"/>
              <w:rPr>
                <w:rFonts w:eastAsia="Times New Roman"/>
                <w:b/>
                <w:sz w:val="24"/>
                <w:szCs w:val="24"/>
                <w:lang w:val="ru-RU"/>
              </w:rPr>
            </w:pPr>
            <w:r w:rsidRPr="008520C1">
              <w:rPr>
                <w:rFonts w:eastAsia="Times New Roman"/>
                <w:b/>
                <w:sz w:val="24"/>
                <w:szCs w:val="24"/>
                <w:lang w:val="ru-RU"/>
              </w:rPr>
              <w:t>Қуруқ модда массаси, к</w:t>
            </w:r>
            <w:r w:rsidRPr="008520C1">
              <w:rPr>
                <w:rFonts w:eastAsia="Times New Roman"/>
                <w:b/>
                <w:sz w:val="24"/>
                <w:szCs w:val="24"/>
              </w:rPr>
              <w:t>г</w:t>
            </w:r>
            <w:r w:rsidRPr="008520C1">
              <w:rPr>
                <w:rFonts w:eastAsia="Times New Roman"/>
                <w:b/>
                <w:sz w:val="24"/>
                <w:szCs w:val="24"/>
                <w:lang w:val="ru-RU"/>
              </w:rPr>
              <w:t>/ га</w:t>
            </w:r>
          </w:p>
        </w:tc>
        <w:tc>
          <w:tcPr>
            <w:tcW w:w="851" w:type="dxa"/>
            <w:shd w:val="clear" w:color="auto" w:fill="auto"/>
            <w:textDirection w:val="btLr"/>
            <w:vAlign w:val="center"/>
          </w:tcPr>
          <w:p w:rsidR="00410170" w:rsidRPr="008520C1" w:rsidRDefault="00410170" w:rsidP="00410170">
            <w:pPr>
              <w:pStyle w:val="af"/>
              <w:ind w:right="113"/>
              <w:jc w:val="center"/>
              <w:rPr>
                <w:rFonts w:eastAsia="Times New Roman"/>
                <w:b/>
                <w:sz w:val="24"/>
                <w:szCs w:val="24"/>
                <w:lang w:val="ru-RU"/>
              </w:rPr>
            </w:pPr>
            <w:r w:rsidRPr="008520C1">
              <w:rPr>
                <w:rFonts w:eastAsia="Times New Roman"/>
                <w:b/>
                <w:sz w:val="24"/>
                <w:szCs w:val="24"/>
                <w:lang w:val="ru-RU"/>
              </w:rPr>
              <w:t>Барг юзаси</w:t>
            </w:r>
            <w:r w:rsidR="001F09B0">
              <w:rPr>
                <w:rFonts w:eastAsia="Times New Roman"/>
                <w:b/>
                <w:sz w:val="24"/>
                <w:szCs w:val="24"/>
                <w:lang w:val="ru-RU"/>
              </w:rPr>
              <w:t>,</w:t>
            </w:r>
          </w:p>
          <w:p w:rsidR="00410170" w:rsidRPr="008520C1" w:rsidRDefault="00410170" w:rsidP="00410170">
            <w:pPr>
              <w:pStyle w:val="af"/>
              <w:ind w:right="113"/>
              <w:jc w:val="center"/>
              <w:rPr>
                <w:rFonts w:eastAsia="Times New Roman"/>
                <w:b/>
                <w:sz w:val="24"/>
                <w:szCs w:val="24"/>
              </w:rPr>
            </w:pPr>
            <w:r w:rsidRPr="008520C1">
              <w:rPr>
                <w:rFonts w:eastAsia="Times New Roman"/>
                <w:b/>
                <w:sz w:val="24"/>
                <w:szCs w:val="24"/>
              </w:rPr>
              <w:t>минг м</w:t>
            </w:r>
            <w:r w:rsidRPr="008520C1">
              <w:rPr>
                <w:rFonts w:eastAsia="Times New Roman"/>
                <w:b/>
                <w:sz w:val="24"/>
                <w:szCs w:val="24"/>
                <w:vertAlign w:val="superscript"/>
              </w:rPr>
              <w:t>2</w:t>
            </w:r>
            <w:r w:rsidRPr="008520C1">
              <w:rPr>
                <w:rFonts w:eastAsia="Times New Roman"/>
                <w:b/>
                <w:sz w:val="24"/>
                <w:szCs w:val="24"/>
                <w:lang w:val="ru-RU"/>
              </w:rPr>
              <w:t>/ га</w:t>
            </w:r>
          </w:p>
        </w:tc>
        <w:tc>
          <w:tcPr>
            <w:tcW w:w="850" w:type="dxa"/>
            <w:shd w:val="clear" w:color="auto" w:fill="auto"/>
            <w:textDirection w:val="btLr"/>
            <w:vAlign w:val="center"/>
          </w:tcPr>
          <w:p w:rsidR="00410170" w:rsidRPr="008520C1" w:rsidRDefault="00410170" w:rsidP="00410170">
            <w:pPr>
              <w:pStyle w:val="af"/>
              <w:ind w:right="113"/>
              <w:jc w:val="center"/>
              <w:rPr>
                <w:rFonts w:eastAsia="Times New Roman"/>
                <w:b/>
                <w:sz w:val="24"/>
                <w:szCs w:val="24"/>
                <w:lang w:val="ru-RU"/>
              </w:rPr>
            </w:pPr>
            <w:r w:rsidRPr="008520C1">
              <w:rPr>
                <w:rFonts w:eastAsia="Times New Roman"/>
                <w:b/>
                <w:sz w:val="24"/>
                <w:szCs w:val="24"/>
                <w:lang w:val="ru-RU"/>
              </w:rPr>
              <w:t>Фотосинтез соф маҳсулдорлиги</w:t>
            </w:r>
            <w:r w:rsidR="001F09B0">
              <w:rPr>
                <w:rFonts w:eastAsia="Times New Roman"/>
                <w:b/>
                <w:sz w:val="24"/>
                <w:szCs w:val="24"/>
                <w:lang w:val="ru-RU"/>
              </w:rPr>
              <w:t>,</w:t>
            </w:r>
          </w:p>
          <w:p w:rsidR="00410170" w:rsidRPr="008520C1" w:rsidRDefault="00410170" w:rsidP="00410170">
            <w:pPr>
              <w:pStyle w:val="af"/>
              <w:ind w:right="113"/>
              <w:jc w:val="center"/>
              <w:rPr>
                <w:rFonts w:eastAsia="Times New Roman"/>
                <w:b/>
                <w:sz w:val="24"/>
                <w:szCs w:val="24"/>
              </w:rPr>
            </w:pPr>
            <w:r w:rsidRPr="008520C1">
              <w:rPr>
                <w:rFonts w:eastAsia="Times New Roman"/>
                <w:b/>
                <w:sz w:val="24"/>
                <w:szCs w:val="24"/>
              </w:rPr>
              <w:t>г</w:t>
            </w:r>
            <w:r w:rsidRPr="008520C1">
              <w:rPr>
                <w:rFonts w:eastAsia="Times New Roman"/>
                <w:b/>
                <w:sz w:val="24"/>
                <w:szCs w:val="24"/>
                <w:lang w:val="ru-RU"/>
              </w:rPr>
              <w:t>/</w:t>
            </w:r>
            <w:r w:rsidRPr="008520C1">
              <w:rPr>
                <w:rFonts w:eastAsia="Times New Roman"/>
                <w:b/>
                <w:sz w:val="24"/>
                <w:szCs w:val="24"/>
              </w:rPr>
              <w:t xml:space="preserve"> м</w:t>
            </w:r>
            <w:r w:rsidRPr="008520C1">
              <w:rPr>
                <w:rFonts w:eastAsia="Times New Roman"/>
                <w:b/>
                <w:sz w:val="24"/>
                <w:szCs w:val="24"/>
                <w:vertAlign w:val="superscript"/>
              </w:rPr>
              <w:t xml:space="preserve">2 </w:t>
            </w:r>
            <w:r w:rsidRPr="008520C1">
              <w:rPr>
                <w:rFonts w:eastAsia="Times New Roman"/>
                <w:b/>
                <w:sz w:val="24"/>
                <w:szCs w:val="24"/>
              </w:rPr>
              <w:t>сутка</w:t>
            </w:r>
          </w:p>
        </w:tc>
        <w:tc>
          <w:tcPr>
            <w:tcW w:w="816" w:type="dxa"/>
            <w:shd w:val="clear" w:color="auto" w:fill="auto"/>
            <w:textDirection w:val="btLr"/>
            <w:vAlign w:val="center"/>
          </w:tcPr>
          <w:p w:rsidR="00410170" w:rsidRPr="008520C1" w:rsidRDefault="00410170" w:rsidP="00410170">
            <w:pPr>
              <w:pStyle w:val="af"/>
              <w:ind w:right="113"/>
              <w:jc w:val="center"/>
              <w:rPr>
                <w:rFonts w:eastAsia="Times New Roman"/>
                <w:b/>
                <w:sz w:val="24"/>
                <w:szCs w:val="24"/>
                <w:lang w:val="ru-RU"/>
              </w:rPr>
            </w:pPr>
            <w:r w:rsidRPr="008520C1">
              <w:rPr>
                <w:rFonts w:eastAsia="Times New Roman"/>
                <w:b/>
                <w:sz w:val="24"/>
                <w:szCs w:val="24"/>
                <w:lang w:val="ru-RU"/>
              </w:rPr>
              <w:t>Қуруқ модда массаси, к</w:t>
            </w:r>
            <w:r w:rsidRPr="008520C1">
              <w:rPr>
                <w:rFonts w:eastAsia="Times New Roman"/>
                <w:b/>
                <w:sz w:val="24"/>
                <w:szCs w:val="24"/>
              </w:rPr>
              <w:t>г</w:t>
            </w:r>
            <w:r w:rsidRPr="008520C1">
              <w:rPr>
                <w:rFonts w:eastAsia="Times New Roman"/>
                <w:b/>
                <w:sz w:val="24"/>
                <w:szCs w:val="24"/>
                <w:lang w:val="ru-RU"/>
              </w:rPr>
              <w:t>/ га</w:t>
            </w:r>
          </w:p>
        </w:tc>
        <w:tc>
          <w:tcPr>
            <w:tcW w:w="992" w:type="dxa"/>
            <w:shd w:val="clear" w:color="auto" w:fill="auto"/>
            <w:textDirection w:val="btLr"/>
            <w:vAlign w:val="center"/>
          </w:tcPr>
          <w:p w:rsidR="00410170" w:rsidRPr="008520C1" w:rsidRDefault="00410170" w:rsidP="00410170">
            <w:pPr>
              <w:pStyle w:val="af"/>
              <w:ind w:right="113"/>
              <w:jc w:val="center"/>
              <w:rPr>
                <w:rFonts w:eastAsia="Times New Roman"/>
                <w:b/>
                <w:sz w:val="24"/>
                <w:szCs w:val="24"/>
                <w:lang w:val="ru-RU"/>
              </w:rPr>
            </w:pPr>
            <w:r w:rsidRPr="008520C1">
              <w:rPr>
                <w:rFonts w:eastAsia="Times New Roman"/>
                <w:b/>
                <w:sz w:val="24"/>
                <w:szCs w:val="24"/>
                <w:lang w:val="ru-RU"/>
              </w:rPr>
              <w:t>Барг юзаси</w:t>
            </w:r>
            <w:r w:rsidR="001F09B0">
              <w:rPr>
                <w:rFonts w:eastAsia="Times New Roman"/>
                <w:b/>
                <w:sz w:val="24"/>
                <w:szCs w:val="24"/>
                <w:lang w:val="ru-RU"/>
              </w:rPr>
              <w:t>,</w:t>
            </w:r>
          </w:p>
          <w:p w:rsidR="00410170" w:rsidRPr="008520C1" w:rsidRDefault="00410170" w:rsidP="00410170">
            <w:pPr>
              <w:pStyle w:val="af"/>
              <w:ind w:right="113"/>
              <w:jc w:val="center"/>
              <w:rPr>
                <w:rFonts w:eastAsia="Times New Roman"/>
                <w:b/>
                <w:sz w:val="24"/>
                <w:szCs w:val="24"/>
              </w:rPr>
            </w:pPr>
            <w:r w:rsidRPr="008520C1">
              <w:rPr>
                <w:rFonts w:eastAsia="Times New Roman"/>
                <w:b/>
                <w:sz w:val="24"/>
                <w:szCs w:val="24"/>
              </w:rPr>
              <w:t>минг м</w:t>
            </w:r>
            <w:r w:rsidRPr="008520C1">
              <w:rPr>
                <w:rFonts w:eastAsia="Times New Roman"/>
                <w:b/>
                <w:sz w:val="24"/>
                <w:szCs w:val="24"/>
                <w:vertAlign w:val="superscript"/>
              </w:rPr>
              <w:t>2</w:t>
            </w:r>
            <w:r w:rsidRPr="008520C1">
              <w:rPr>
                <w:rFonts w:eastAsia="Times New Roman"/>
                <w:b/>
                <w:sz w:val="24"/>
                <w:szCs w:val="24"/>
                <w:lang w:val="ru-RU"/>
              </w:rPr>
              <w:t>/ га</w:t>
            </w:r>
          </w:p>
        </w:tc>
        <w:tc>
          <w:tcPr>
            <w:tcW w:w="1134" w:type="dxa"/>
            <w:shd w:val="clear" w:color="auto" w:fill="auto"/>
            <w:textDirection w:val="btLr"/>
            <w:vAlign w:val="center"/>
          </w:tcPr>
          <w:p w:rsidR="00410170" w:rsidRPr="008520C1" w:rsidRDefault="00410170" w:rsidP="00410170">
            <w:pPr>
              <w:pStyle w:val="af"/>
              <w:ind w:right="113"/>
              <w:jc w:val="center"/>
              <w:rPr>
                <w:rFonts w:eastAsia="Times New Roman"/>
                <w:b/>
                <w:sz w:val="24"/>
                <w:szCs w:val="24"/>
                <w:lang w:val="ru-RU"/>
              </w:rPr>
            </w:pPr>
            <w:r w:rsidRPr="008520C1">
              <w:rPr>
                <w:rFonts w:eastAsia="Times New Roman"/>
                <w:b/>
                <w:sz w:val="24"/>
                <w:szCs w:val="24"/>
                <w:lang w:val="ru-RU"/>
              </w:rPr>
              <w:t>Фотосинтез соф маҳсулдорлиги</w:t>
            </w:r>
            <w:r w:rsidR="001F09B0">
              <w:rPr>
                <w:rFonts w:eastAsia="Times New Roman"/>
                <w:b/>
                <w:sz w:val="24"/>
                <w:szCs w:val="24"/>
                <w:lang w:val="ru-RU"/>
              </w:rPr>
              <w:t>,</w:t>
            </w:r>
          </w:p>
          <w:p w:rsidR="00410170" w:rsidRPr="008520C1" w:rsidRDefault="00410170" w:rsidP="00410170">
            <w:pPr>
              <w:pStyle w:val="af"/>
              <w:ind w:right="113"/>
              <w:jc w:val="center"/>
              <w:rPr>
                <w:rFonts w:eastAsia="Times New Roman"/>
                <w:b/>
                <w:sz w:val="24"/>
                <w:szCs w:val="24"/>
              </w:rPr>
            </w:pPr>
            <w:r w:rsidRPr="008520C1">
              <w:rPr>
                <w:rFonts w:eastAsia="Times New Roman"/>
                <w:b/>
                <w:sz w:val="24"/>
                <w:szCs w:val="24"/>
              </w:rPr>
              <w:t>г</w:t>
            </w:r>
            <w:r w:rsidRPr="008520C1">
              <w:rPr>
                <w:rFonts w:eastAsia="Times New Roman"/>
                <w:b/>
                <w:sz w:val="24"/>
                <w:szCs w:val="24"/>
                <w:lang w:val="ru-RU"/>
              </w:rPr>
              <w:t>/</w:t>
            </w:r>
            <w:r w:rsidRPr="008520C1">
              <w:rPr>
                <w:rFonts w:eastAsia="Times New Roman"/>
                <w:b/>
                <w:sz w:val="24"/>
                <w:szCs w:val="24"/>
              </w:rPr>
              <w:t xml:space="preserve"> м</w:t>
            </w:r>
            <w:r w:rsidRPr="008520C1">
              <w:rPr>
                <w:rFonts w:eastAsia="Times New Roman"/>
                <w:b/>
                <w:sz w:val="24"/>
                <w:szCs w:val="24"/>
                <w:vertAlign w:val="superscript"/>
              </w:rPr>
              <w:t xml:space="preserve">2 </w:t>
            </w:r>
            <w:r w:rsidRPr="008520C1">
              <w:rPr>
                <w:rFonts w:eastAsia="Times New Roman"/>
                <w:b/>
                <w:sz w:val="24"/>
                <w:szCs w:val="24"/>
              </w:rPr>
              <w:t>сутка</w:t>
            </w:r>
          </w:p>
        </w:tc>
      </w:tr>
      <w:tr w:rsidR="008520C1" w:rsidRPr="008520C1" w:rsidTr="009C549D">
        <w:trPr>
          <w:trHeight w:val="240"/>
          <w:jc w:val="center"/>
        </w:trPr>
        <w:tc>
          <w:tcPr>
            <w:tcW w:w="9288" w:type="dxa"/>
            <w:gridSpan w:val="10"/>
            <w:shd w:val="clear" w:color="auto" w:fill="auto"/>
          </w:tcPr>
          <w:p w:rsidR="00410170" w:rsidRPr="008520C1" w:rsidRDefault="00410170" w:rsidP="00410170">
            <w:pPr>
              <w:pStyle w:val="af"/>
              <w:jc w:val="center"/>
              <w:rPr>
                <w:rFonts w:eastAsia="Times New Roman"/>
                <w:b/>
                <w:sz w:val="24"/>
                <w:szCs w:val="24"/>
                <w:lang w:val="ru-RU"/>
              </w:rPr>
            </w:pPr>
            <w:r w:rsidRPr="008520C1">
              <w:rPr>
                <w:rFonts w:eastAsia="Times New Roman"/>
                <w:b/>
                <w:sz w:val="24"/>
                <w:szCs w:val="24"/>
                <w:lang w:val="ru-RU" w:eastAsia="ru-RU"/>
              </w:rPr>
              <w:t xml:space="preserve">Пендиметалин </w:t>
            </w:r>
          </w:p>
        </w:tc>
      </w:tr>
      <w:tr w:rsidR="008520C1" w:rsidRPr="008520C1" w:rsidTr="00250686">
        <w:trPr>
          <w:jc w:val="center"/>
        </w:trPr>
        <w:tc>
          <w:tcPr>
            <w:tcW w:w="428" w:type="dxa"/>
            <w:shd w:val="clear" w:color="auto" w:fill="auto"/>
          </w:tcPr>
          <w:p w:rsidR="00410170" w:rsidRPr="008520C1" w:rsidRDefault="00410170" w:rsidP="00410170">
            <w:pPr>
              <w:pStyle w:val="af"/>
              <w:jc w:val="center"/>
              <w:rPr>
                <w:rFonts w:eastAsia="Times New Roman"/>
                <w:sz w:val="24"/>
                <w:szCs w:val="24"/>
                <w:lang w:val="ru-RU"/>
              </w:rPr>
            </w:pPr>
            <w:r w:rsidRPr="008520C1">
              <w:rPr>
                <w:rFonts w:eastAsia="Times New Roman"/>
                <w:sz w:val="24"/>
                <w:szCs w:val="24"/>
                <w:lang w:val="ru-RU"/>
              </w:rPr>
              <w:t>1</w:t>
            </w:r>
          </w:p>
        </w:tc>
        <w:tc>
          <w:tcPr>
            <w:tcW w:w="2800" w:type="dxa"/>
            <w:gridSpan w:val="2"/>
            <w:shd w:val="clear" w:color="auto" w:fill="auto"/>
            <w:vAlign w:val="center"/>
          </w:tcPr>
          <w:p w:rsidR="00410170" w:rsidRPr="008520C1" w:rsidRDefault="00410170" w:rsidP="00410170">
            <w:pPr>
              <w:pStyle w:val="af"/>
              <w:ind w:right="-108"/>
              <w:rPr>
                <w:sz w:val="24"/>
                <w:szCs w:val="24"/>
                <w:vertAlign w:val="subscript"/>
                <w:lang w:val="ru-RU"/>
              </w:rPr>
            </w:pPr>
            <w:r w:rsidRPr="008520C1">
              <w:rPr>
                <w:sz w:val="24"/>
                <w:szCs w:val="24"/>
                <w:lang w:val="ru-RU"/>
              </w:rPr>
              <w:t>Назорат (препаратларсиз)</w:t>
            </w:r>
          </w:p>
        </w:tc>
        <w:tc>
          <w:tcPr>
            <w:tcW w:w="708" w:type="dxa"/>
            <w:shd w:val="clear" w:color="auto" w:fill="auto"/>
            <w:vAlign w:val="center"/>
          </w:tcPr>
          <w:p w:rsidR="00410170" w:rsidRPr="008520C1" w:rsidRDefault="00410170" w:rsidP="00410170">
            <w:pPr>
              <w:pStyle w:val="af"/>
              <w:jc w:val="center"/>
              <w:rPr>
                <w:rFonts w:eastAsia="Times New Roman"/>
                <w:sz w:val="24"/>
                <w:szCs w:val="24"/>
                <w:lang w:val="ru-RU"/>
              </w:rPr>
            </w:pPr>
          </w:p>
        </w:tc>
        <w:tc>
          <w:tcPr>
            <w:tcW w:w="709" w:type="dxa"/>
            <w:shd w:val="clear" w:color="auto" w:fill="auto"/>
            <w:vAlign w:val="center"/>
          </w:tcPr>
          <w:p w:rsidR="00410170" w:rsidRPr="008520C1" w:rsidRDefault="00410170" w:rsidP="00410170">
            <w:pPr>
              <w:pStyle w:val="af"/>
              <w:jc w:val="center"/>
              <w:rPr>
                <w:rFonts w:eastAsia="Times New Roman"/>
                <w:sz w:val="24"/>
                <w:szCs w:val="24"/>
                <w:lang w:val="ru-RU"/>
              </w:rPr>
            </w:pPr>
            <w:r w:rsidRPr="008520C1">
              <w:rPr>
                <w:rFonts w:eastAsia="Times New Roman"/>
                <w:sz w:val="24"/>
                <w:szCs w:val="24"/>
              </w:rPr>
              <w:t>3</w:t>
            </w:r>
            <w:r w:rsidRPr="008520C1">
              <w:rPr>
                <w:rFonts w:eastAsia="Times New Roman"/>
                <w:sz w:val="24"/>
                <w:szCs w:val="24"/>
                <w:lang w:val="en-US"/>
              </w:rPr>
              <w:t>7,</w:t>
            </w:r>
            <w:r w:rsidRPr="008520C1">
              <w:rPr>
                <w:rFonts w:eastAsia="Times New Roman"/>
                <w:sz w:val="24"/>
                <w:szCs w:val="24"/>
                <w:lang w:val="ru-RU"/>
              </w:rPr>
              <w:t>6</w:t>
            </w:r>
          </w:p>
        </w:tc>
        <w:tc>
          <w:tcPr>
            <w:tcW w:w="851" w:type="dxa"/>
            <w:shd w:val="clear" w:color="auto" w:fill="auto"/>
            <w:vAlign w:val="center"/>
          </w:tcPr>
          <w:p w:rsidR="00410170" w:rsidRPr="008520C1" w:rsidRDefault="00410170" w:rsidP="00410170">
            <w:pPr>
              <w:pStyle w:val="af"/>
              <w:jc w:val="center"/>
              <w:rPr>
                <w:rFonts w:eastAsia="Times New Roman"/>
                <w:sz w:val="24"/>
                <w:szCs w:val="24"/>
                <w:lang w:val="en-US"/>
              </w:rPr>
            </w:pPr>
            <w:r w:rsidRPr="008520C1">
              <w:rPr>
                <w:rFonts w:eastAsia="Times New Roman"/>
                <w:sz w:val="24"/>
                <w:szCs w:val="24"/>
                <w:lang w:val="en-US"/>
              </w:rPr>
              <w:t>1</w:t>
            </w:r>
            <w:r w:rsidRPr="008520C1">
              <w:rPr>
                <w:rFonts w:eastAsia="Times New Roman"/>
                <w:sz w:val="24"/>
                <w:szCs w:val="24"/>
              </w:rPr>
              <w:t>2</w:t>
            </w:r>
            <w:r w:rsidRPr="008520C1">
              <w:rPr>
                <w:rFonts w:eastAsia="Times New Roman"/>
                <w:sz w:val="24"/>
                <w:szCs w:val="24"/>
                <w:lang w:val="en-US"/>
              </w:rPr>
              <w:t>,2</w:t>
            </w:r>
          </w:p>
        </w:tc>
        <w:tc>
          <w:tcPr>
            <w:tcW w:w="850" w:type="dxa"/>
            <w:shd w:val="clear" w:color="auto" w:fill="auto"/>
            <w:vAlign w:val="center"/>
          </w:tcPr>
          <w:p w:rsidR="00410170" w:rsidRPr="008520C1" w:rsidRDefault="00410170" w:rsidP="00410170">
            <w:pPr>
              <w:pStyle w:val="af"/>
              <w:jc w:val="center"/>
              <w:rPr>
                <w:rFonts w:eastAsia="Times New Roman"/>
                <w:sz w:val="24"/>
                <w:szCs w:val="24"/>
              </w:rPr>
            </w:pPr>
            <w:r w:rsidRPr="008520C1">
              <w:rPr>
                <w:rFonts w:eastAsia="Times New Roman"/>
                <w:sz w:val="24"/>
                <w:szCs w:val="24"/>
              </w:rPr>
              <w:t>2</w:t>
            </w:r>
            <w:r w:rsidRPr="008520C1">
              <w:rPr>
                <w:rFonts w:eastAsia="Times New Roman"/>
                <w:sz w:val="24"/>
                <w:szCs w:val="24"/>
                <w:lang w:val="en-US"/>
              </w:rPr>
              <w:t>,</w:t>
            </w:r>
            <w:r w:rsidRPr="008520C1">
              <w:rPr>
                <w:rFonts w:eastAsia="Times New Roman"/>
                <w:sz w:val="24"/>
                <w:szCs w:val="24"/>
              </w:rPr>
              <w:t>1</w:t>
            </w:r>
          </w:p>
        </w:tc>
        <w:tc>
          <w:tcPr>
            <w:tcW w:w="816" w:type="dxa"/>
            <w:shd w:val="clear" w:color="auto" w:fill="auto"/>
            <w:vAlign w:val="center"/>
          </w:tcPr>
          <w:p w:rsidR="00410170" w:rsidRPr="008520C1" w:rsidRDefault="00410170" w:rsidP="00410170">
            <w:pPr>
              <w:pStyle w:val="af"/>
              <w:jc w:val="center"/>
              <w:rPr>
                <w:rFonts w:eastAsia="Times New Roman"/>
                <w:sz w:val="24"/>
                <w:szCs w:val="24"/>
                <w:lang w:val="ru-RU" w:eastAsia="ru-RU"/>
              </w:rPr>
            </w:pPr>
            <w:r w:rsidRPr="008520C1">
              <w:rPr>
                <w:rFonts w:eastAsia="Times New Roman"/>
                <w:sz w:val="24"/>
                <w:szCs w:val="24"/>
                <w:lang w:eastAsia="ru-RU"/>
              </w:rPr>
              <w:t>62</w:t>
            </w:r>
            <w:r w:rsidRPr="008520C1">
              <w:rPr>
                <w:rFonts w:eastAsia="Times New Roman"/>
                <w:sz w:val="24"/>
                <w:szCs w:val="24"/>
                <w:lang w:val="en-US" w:eastAsia="ru-RU"/>
              </w:rPr>
              <w:t>,</w:t>
            </w:r>
            <w:r w:rsidRPr="008520C1">
              <w:rPr>
                <w:rFonts w:eastAsia="Times New Roman"/>
                <w:sz w:val="24"/>
                <w:szCs w:val="24"/>
                <w:lang w:val="ru-RU" w:eastAsia="ru-RU"/>
              </w:rPr>
              <w:t>1</w:t>
            </w:r>
          </w:p>
        </w:tc>
        <w:tc>
          <w:tcPr>
            <w:tcW w:w="992" w:type="dxa"/>
            <w:shd w:val="clear" w:color="auto" w:fill="auto"/>
            <w:vAlign w:val="center"/>
          </w:tcPr>
          <w:p w:rsidR="00410170" w:rsidRPr="008520C1" w:rsidRDefault="00410170" w:rsidP="00410170">
            <w:pPr>
              <w:pStyle w:val="af"/>
              <w:jc w:val="center"/>
              <w:rPr>
                <w:rFonts w:eastAsia="Times New Roman"/>
                <w:sz w:val="24"/>
                <w:szCs w:val="24"/>
                <w:lang w:eastAsia="ru-RU"/>
              </w:rPr>
            </w:pPr>
            <w:r w:rsidRPr="008520C1">
              <w:rPr>
                <w:rFonts w:eastAsia="Times New Roman"/>
                <w:sz w:val="24"/>
                <w:szCs w:val="24"/>
                <w:lang w:eastAsia="ru-RU"/>
              </w:rPr>
              <w:t>1</w:t>
            </w:r>
            <w:r w:rsidRPr="008520C1">
              <w:rPr>
                <w:rFonts w:eastAsia="Times New Roman"/>
                <w:sz w:val="24"/>
                <w:szCs w:val="24"/>
                <w:lang w:val="en-US" w:eastAsia="ru-RU"/>
              </w:rPr>
              <w:t>6,</w:t>
            </w:r>
            <w:r w:rsidRPr="008520C1">
              <w:rPr>
                <w:rFonts w:eastAsia="Times New Roman"/>
                <w:sz w:val="24"/>
                <w:szCs w:val="24"/>
                <w:lang w:eastAsia="ru-RU"/>
              </w:rPr>
              <w:t>1</w:t>
            </w:r>
          </w:p>
        </w:tc>
        <w:tc>
          <w:tcPr>
            <w:tcW w:w="1134" w:type="dxa"/>
            <w:shd w:val="clear" w:color="auto" w:fill="auto"/>
            <w:vAlign w:val="center"/>
          </w:tcPr>
          <w:p w:rsidR="00410170" w:rsidRPr="008520C1" w:rsidRDefault="00410170" w:rsidP="00410170">
            <w:pPr>
              <w:pStyle w:val="af"/>
              <w:jc w:val="center"/>
              <w:rPr>
                <w:rFonts w:eastAsia="Times New Roman"/>
                <w:sz w:val="24"/>
                <w:szCs w:val="24"/>
                <w:lang w:eastAsia="ru-RU"/>
              </w:rPr>
            </w:pPr>
            <w:r w:rsidRPr="008520C1">
              <w:rPr>
                <w:rFonts w:eastAsia="Times New Roman"/>
                <w:sz w:val="24"/>
                <w:szCs w:val="24"/>
                <w:lang w:eastAsia="ru-RU"/>
              </w:rPr>
              <w:t>3</w:t>
            </w:r>
            <w:r w:rsidRPr="008520C1">
              <w:rPr>
                <w:rFonts w:eastAsia="Times New Roman"/>
                <w:sz w:val="24"/>
                <w:szCs w:val="24"/>
                <w:lang w:val="en-US" w:eastAsia="ru-RU"/>
              </w:rPr>
              <w:t>,</w:t>
            </w:r>
            <w:r w:rsidRPr="008520C1">
              <w:rPr>
                <w:rFonts w:eastAsia="Times New Roman"/>
                <w:sz w:val="24"/>
                <w:szCs w:val="24"/>
                <w:lang w:eastAsia="ru-RU"/>
              </w:rPr>
              <w:t>8</w:t>
            </w:r>
          </w:p>
        </w:tc>
      </w:tr>
      <w:tr w:rsidR="008520C1" w:rsidRPr="008520C1" w:rsidTr="00250686">
        <w:trPr>
          <w:jc w:val="center"/>
        </w:trPr>
        <w:tc>
          <w:tcPr>
            <w:tcW w:w="428" w:type="dxa"/>
            <w:shd w:val="clear" w:color="auto" w:fill="auto"/>
          </w:tcPr>
          <w:p w:rsidR="00410170" w:rsidRPr="008520C1" w:rsidRDefault="00410170" w:rsidP="00410170">
            <w:pPr>
              <w:pStyle w:val="af"/>
              <w:jc w:val="center"/>
              <w:rPr>
                <w:rFonts w:eastAsia="Times New Roman"/>
                <w:sz w:val="24"/>
                <w:szCs w:val="24"/>
                <w:lang w:val="ru-RU"/>
              </w:rPr>
            </w:pPr>
            <w:r w:rsidRPr="008520C1">
              <w:rPr>
                <w:rFonts w:eastAsia="Times New Roman"/>
                <w:sz w:val="24"/>
                <w:szCs w:val="24"/>
                <w:lang w:val="ru-RU"/>
              </w:rPr>
              <w:t>2</w:t>
            </w:r>
          </w:p>
        </w:tc>
        <w:tc>
          <w:tcPr>
            <w:tcW w:w="2800" w:type="dxa"/>
            <w:gridSpan w:val="2"/>
            <w:shd w:val="clear" w:color="auto" w:fill="auto"/>
            <w:vAlign w:val="center"/>
          </w:tcPr>
          <w:p w:rsidR="00410170" w:rsidRPr="008520C1" w:rsidRDefault="00410170" w:rsidP="00410170">
            <w:pPr>
              <w:pStyle w:val="af"/>
              <w:rPr>
                <w:sz w:val="24"/>
                <w:szCs w:val="24"/>
                <w:lang w:val="ru-RU"/>
              </w:rPr>
            </w:pPr>
            <w:r w:rsidRPr="008520C1">
              <w:rPr>
                <w:sz w:val="24"/>
                <w:szCs w:val="24"/>
                <w:lang w:val="ru-RU"/>
              </w:rPr>
              <w:t>Стомп 2</w:t>
            </w:r>
            <w:r w:rsidR="004F2423">
              <w:rPr>
                <w:sz w:val="24"/>
                <w:szCs w:val="24"/>
                <w:lang w:val="ru-RU"/>
              </w:rPr>
              <w:t>,0</w:t>
            </w:r>
            <w:r w:rsidRPr="008520C1">
              <w:rPr>
                <w:sz w:val="24"/>
                <w:szCs w:val="24"/>
                <w:lang w:val="ru-RU"/>
              </w:rPr>
              <w:t xml:space="preserve"> л/га (андоза)</w:t>
            </w:r>
          </w:p>
        </w:tc>
        <w:tc>
          <w:tcPr>
            <w:tcW w:w="708" w:type="dxa"/>
            <w:shd w:val="clear" w:color="auto" w:fill="auto"/>
            <w:vAlign w:val="center"/>
          </w:tcPr>
          <w:p w:rsidR="00410170" w:rsidRPr="008520C1" w:rsidRDefault="00410170" w:rsidP="00410170">
            <w:pPr>
              <w:pStyle w:val="af"/>
              <w:jc w:val="center"/>
              <w:rPr>
                <w:rFonts w:eastAsia="Times New Roman"/>
                <w:sz w:val="24"/>
                <w:szCs w:val="24"/>
                <w:lang w:val="ru-RU"/>
              </w:rPr>
            </w:pPr>
            <w:r w:rsidRPr="008520C1">
              <w:rPr>
                <w:rFonts w:eastAsia="Times New Roman"/>
                <w:sz w:val="24"/>
                <w:szCs w:val="24"/>
                <w:lang w:val="ru-RU"/>
              </w:rPr>
              <w:t>1,5</w:t>
            </w:r>
          </w:p>
        </w:tc>
        <w:tc>
          <w:tcPr>
            <w:tcW w:w="709" w:type="dxa"/>
            <w:shd w:val="clear" w:color="auto" w:fill="auto"/>
            <w:vAlign w:val="center"/>
          </w:tcPr>
          <w:p w:rsidR="00410170" w:rsidRPr="008520C1" w:rsidRDefault="00410170" w:rsidP="00410170">
            <w:pPr>
              <w:pStyle w:val="af"/>
              <w:jc w:val="center"/>
              <w:rPr>
                <w:rFonts w:eastAsia="Times New Roman"/>
                <w:sz w:val="24"/>
                <w:szCs w:val="24"/>
                <w:lang w:val="ru-RU"/>
              </w:rPr>
            </w:pPr>
            <w:r w:rsidRPr="008520C1">
              <w:rPr>
                <w:rFonts w:eastAsia="Times New Roman"/>
                <w:sz w:val="24"/>
                <w:szCs w:val="24"/>
                <w:lang w:val="en-US"/>
              </w:rPr>
              <w:t>6</w:t>
            </w:r>
            <w:r w:rsidRPr="008520C1">
              <w:rPr>
                <w:rFonts w:eastAsia="Times New Roman"/>
                <w:sz w:val="24"/>
                <w:szCs w:val="24"/>
              </w:rPr>
              <w:t>3</w:t>
            </w:r>
            <w:r w:rsidRPr="008520C1">
              <w:rPr>
                <w:rFonts w:eastAsia="Times New Roman"/>
                <w:sz w:val="24"/>
                <w:szCs w:val="24"/>
                <w:lang w:val="en-US"/>
              </w:rPr>
              <w:t>,</w:t>
            </w:r>
            <w:r w:rsidRPr="008520C1">
              <w:rPr>
                <w:rFonts w:eastAsia="Times New Roman"/>
                <w:sz w:val="24"/>
                <w:szCs w:val="24"/>
                <w:lang w:val="ru-RU"/>
              </w:rPr>
              <w:t>1</w:t>
            </w:r>
          </w:p>
        </w:tc>
        <w:tc>
          <w:tcPr>
            <w:tcW w:w="851" w:type="dxa"/>
            <w:shd w:val="clear" w:color="auto" w:fill="auto"/>
            <w:vAlign w:val="center"/>
          </w:tcPr>
          <w:p w:rsidR="00410170" w:rsidRPr="008520C1" w:rsidRDefault="00410170" w:rsidP="00410170">
            <w:pPr>
              <w:pStyle w:val="af"/>
              <w:jc w:val="center"/>
              <w:rPr>
                <w:rFonts w:eastAsia="Times New Roman"/>
                <w:sz w:val="24"/>
                <w:szCs w:val="24"/>
              </w:rPr>
            </w:pPr>
            <w:r w:rsidRPr="008520C1">
              <w:rPr>
                <w:rFonts w:eastAsia="Times New Roman"/>
                <w:sz w:val="24"/>
                <w:szCs w:val="24"/>
                <w:lang w:val="en-US"/>
              </w:rPr>
              <w:t>17,</w:t>
            </w:r>
            <w:r w:rsidRPr="008520C1">
              <w:rPr>
                <w:rFonts w:eastAsia="Times New Roman"/>
                <w:sz w:val="24"/>
                <w:szCs w:val="24"/>
              </w:rPr>
              <w:t>5</w:t>
            </w:r>
          </w:p>
        </w:tc>
        <w:tc>
          <w:tcPr>
            <w:tcW w:w="850" w:type="dxa"/>
            <w:shd w:val="clear" w:color="auto" w:fill="auto"/>
            <w:vAlign w:val="center"/>
          </w:tcPr>
          <w:p w:rsidR="00410170" w:rsidRPr="008520C1" w:rsidRDefault="00410170" w:rsidP="00410170">
            <w:pPr>
              <w:pStyle w:val="af"/>
              <w:jc w:val="center"/>
              <w:rPr>
                <w:rFonts w:eastAsia="Times New Roman"/>
                <w:sz w:val="24"/>
                <w:szCs w:val="24"/>
              </w:rPr>
            </w:pPr>
            <w:r w:rsidRPr="008520C1">
              <w:rPr>
                <w:rFonts w:eastAsia="Times New Roman"/>
                <w:sz w:val="24"/>
                <w:szCs w:val="24"/>
                <w:lang w:val="en-US"/>
              </w:rPr>
              <w:t>3,</w:t>
            </w:r>
            <w:r w:rsidRPr="008520C1">
              <w:rPr>
                <w:rFonts w:eastAsia="Times New Roman"/>
                <w:sz w:val="24"/>
                <w:szCs w:val="24"/>
              </w:rPr>
              <w:t>4</w:t>
            </w:r>
          </w:p>
        </w:tc>
        <w:tc>
          <w:tcPr>
            <w:tcW w:w="816" w:type="dxa"/>
            <w:shd w:val="clear" w:color="auto" w:fill="auto"/>
            <w:vAlign w:val="center"/>
          </w:tcPr>
          <w:p w:rsidR="00410170" w:rsidRPr="008520C1" w:rsidRDefault="00410170" w:rsidP="00410170">
            <w:pPr>
              <w:pStyle w:val="af"/>
              <w:jc w:val="center"/>
              <w:rPr>
                <w:rFonts w:eastAsia="Times New Roman"/>
                <w:sz w:val="24"/>
                <w:szCs w:val="24"/>
                <w:lang w:val="ru-RU" w:eastAsia="ru-RU"/>
              </w:rPr>
            </w:pPr>
            <w:r w:rsidRPr="008520C1">
              <w:rPr>
                <w:rFonts w:eastAsia="Times New Roman"/>
                <w:sz w:val="24"/>
                <w:szCs w:val="24"/>
                <w:lang w:eastAsia="ru-RU"/>
              </w:rPr>
              <w:t>1</w:t>
            </w:r>
            <w:r w:rsidRPr="008520C1">
              <w:rPr>
                <w:rFonts w:eastAsia="Times New Roman"/>
                <w:sz w:val="24"/>
                <w:szCs w:val="24"/>
                <w:lang w:val="ru-RU" w:eastAsia="ru-RU"/>
              </w:rPr>
              <w:t>22</w:t>
            </w:r>
            <w:r w:rsidRPr="008520C1">
              <w:rPr>
                <w:rFonts w:eastAsia="Times New Roman"/>
                <w:sz w:val="24"/>
                <w:szCs w:val="24"/>
                <w:lang w:val="en-US" w:eastAsia="ru-RU"/>
              </w:rPr>
              <w:t>,</w:t>
            </w:r>
            <w:r w:rsidRPr="008520C1">
              <w:rPr>
                <w:rFonts w:eastAsia="Times New Roman"/>
                <w:sz w:val="24"/>
                <w:szCs w:val="24"/>
                <w:lang w:val="ru-RU" w:eastAsia="ru-RU"/>
              </w:rPr>
              <w:t>8</w:t>
            </w:r>
          </w:p>
        </w:tc>
        <w:tc>
          <w:tcPr>
            <w:tcW w:w="992" w:type="dxa"/>
            <w:shd w:val="clear" w:color="auto" w:fill="auto"/>
            <w:vAlign w:val="center"/>
          </w:tcPr>
          <w:p w:rsidR="00410170" w:rsidRPr="008520C1" w:rsidRDefault="00410170" w:rsidP="00410170">
            <w:pPr>
              <w:pStyle w:val="af"/>
              <w:jc w:val="center"/>
              <w:rPr>
                <w:rFonts w:eastAsia="Times New Roman"/>
                <w:sz w:val="24"/>
                <w:szCs w:val="24"/>
                <w:lang w:eastAsia="ru-RU"/>
              </w:rPr>
            </w:pPr>
            <w:r w:rsidRPr="008520C1">
              <w:rPr>
                <w:rFonts w:eastAsia="Times New Roman"/>
                <w:sz w:val="24"/>
                <w:szCs w:val="24"/>
                <w:lang w:val="en-US" w:eastAsia="ru-RU"/>
              </w:rPr>
              <w:t>2</w:t>
            </w:r>
            <w:r w:rsidRPr="008520C1">
              <w:rPr>
                <w:rFonts w:eastAsia="Times New Roman"/>
                <w:sz w:val="24"/>
                <w:szCs w:val="24"/>
                <w:lang w:eastAsia="ru-RU"/>
              </w:rPr>
              <w:t>6</w:t>
            </w:r>
            <w:r w:rsidRPr="008520C1">
              <w:rPr>
                <w:rFonts w:eastAsia="Times New Roman"/>
                <w:sz w:val="24"/>
                <w:szCs w:val="24"/>
                <w:lang w:val="en-US" w:eastAsia="ru-RU"/>
              </w:rPr>
              <w:t>,</w:t>
            </w:r>
            <w:r w:rsidRPr="008520C1">
              <w:rPr>
                <w:rFonts w:eastAsia="Times New Roman"/>
                <w:sz w:val="24"/>
                <w:szCs w:val="24"/>
                <w:lang w:eastAsia="ru-RU"/>
              </w:rPr>
              <w:t>9</w:t>
            </w:r>
          </w:p>
        </w:tc>
        <w:tc>
          <w:tcPr>
            <w:tcW w:w="1134" w:type="dxa"/>
            <w:shd w:val="clear" w:color="auto" w:fill="auto"/>
            <w:vAlign w:val="center"/>
          </w:tcPr>
          <w:p w:rsidR="00410170" w:rsidRPr="008520C1" w:rsidRDefault="00410170" w:rsidP="00410170">
            <w:pPr>
              <w:pStyle w:val="af"/>
              <w:jc w:val="center"/>
              <w:rPr>
                <w:rFonts w:eastAsia="Times New Roman"/>
                <w:sz w:val="24"/>
                <w:szCs w:val="24"/>
                <w:lang w:eastAsia="ru-RU"/>
              </w:rPr>
            </w:pPr>
            <w:r w:rsidRPr="008520C1">
              <w:rPr>
                <w:rFonts w:eastAsia="Times New Roman"/>
                <w:sz w:val="24"/>
                <w:szCs w:val="24"/>
                <w:lang w:val="en-US" w:eastAsia="ru-RU"/>
              </w:rPr>
              <w:t>4</w:t>
            </w:r>
            <w:r w:rsidRPr="008520C1">
              <w:rPr>
                <w:rFonts w:eastAsia="Times New Roman"/>
                <w:sz w:val="24"/>
                <w:szCs w:val="24"/>
                <w:lang w:eastAsia="ru-RU"/>
              </w:rPr>
              <w:t>,5</w:t>
            </w:r>
          </w:p>
        </w:tc>
      </w:tr>
      <w:tr w:rsidR="008520C1" w:rsidRPr="008520C1" w:rsidTr="00250686">
        <w:trPr>
          <w:jc w:val="center"/>
        </w:trPr>
        <w:tc>
          <w:tcPr>
            <w:tcW w:w="428" w:type="dxa"/>
            <w:shd w:val="clear" w:color="auto" w:fill="auto"/>
          </w:tcPr>
          <w:p w:rsidR="00410170" w:rsidRPr="008520C1" w:rsidRDefault="00410170" w:rsidP="00410170">
            <w:pPr>
              <w:pStyle w:val="af"/>
              <w:jc w:val="center"/>
              <w:rPr>
                <w:rFonts w:eastAsia="Times New Roman"/>
                <w:sz w:val="24"/>
                <w:szCs w:val="24"/>
                <w:lang w:val="ru-RU"/>
              </w:rPr>
            </w:pPr>
            <w:r w:rsidRPr="008520C1">
              <w:rPr>
                <w:rFonts w:eastAsia="Times New Roman"/>
                <w:sz w:val="24"/>
                <w:szCs w:val="24"/>
                <w:lang w:val="ru-RU"/>
              </w:rPr>
              <w:t>3</w:t>
            </w:r>
          </w:p>
        </w:tc>
        <w:tc>
          <w:tcPr>
            <w:tcW w:w="2800" w:type="dxa"/>
            <w:gridSpan w:val="2"/>
            <w:shd w:val="clear" w:color="auto" w:fill="auto"/>
            <w:vAlign w:val="center"/>
          </w:tcPr>
          <w:p w:rsidR="00410170" w:rsidRPr="008520C1" w:rsidRDefault="00410170" w:rsidP="00410170">
            <w:pPr>
              <w:pStyle w:val="af"/>
              <w:rPr>
                <w:sz w:val="24"/>
                <w:szCs w:val="24"/>
                <w:lang w:val="ru-RU"/>
              </w:rPr>
            </w:pPr>
            <w:r w:rsidRPr="008520C1">
              <w:rPr>
                <w:sz w:val="24"/>
                <w:szCs w:val="24"/>
                <w:lang w:val="ru-RU"/>
              </w:rPr>
              <w:t>Гайтан 4</w:t>
            </w:r>
            <w:r w:rsidR="004F2423">
              <w:rPr>
                <w:sz w:val="24"/>
                <w:szCs w:val="24"/>
                <w:lang w:val="ru-RU"/>
              </w:rPr>
              <w:t>,0</w:t>
            </w:r>
            <w:r w:rsidRPr="008520C1">
              <w:rPr>
                <w:sz w:val="24"/>
                <w:szCs w:val="24"/>
                <w:lang w:val="ru-RU"/>
              </w:rPr>
              <w:t xml:space="preserve"> л/га</w:t>
            </w:r>
          </w:p>
        </w:tc>
        <w:tc>
          <w:tcPr>
            <w:tcW w:w="708" w:type="dxa"/>
            <w:shd w:val="clear" w:color="auto" w:fill="auto"/>
            <w:vAlign w:val="center"/>
          </w:tcPr>
          <w:p w:rsidR="00410170" w:rsidRPr="008520C1" w:rsidRDefault="00410170" w:rsidP="00410170">
            <w:pPr>
              <w:pStyle w:val="af"/>
              <w:jc w:val="center"/>
              <w:rPr>
                <w:rFonts w:eastAsia="Times New Roman"/>
                <w:sz w:val="24"/>
                <w:szCs w:val="24"/>
                <w:lang w:val="ru-RU"/>
              </w:rPr>
            </w:pPr>
            <w:r w:rsidRPr="008520C1">
              <w:rPr>
                <w:rFonts w:eastAsia="Times New Roman"/>
                <w:sz w:val="24"/>
                <w:szCs w:val="24"/>
                <w:lang w:val="ru-RU"/>
              </w:rPr>
              <w:t>1,5</w:t>
            </w:r>
          </w:p>
        </w:tc>
        <w:tc>
          <w:tcPr>
            <w:tcW w:w="709" w:type="dxa"/>
            <w:shd w:val="clear" w:color="auto" w:fill="auto"/>
            <w:vAlign w:val="center"/>
          </w:tcPr>
          <w:p w:rsidR="00410170" w:rsidRPr="008520C1" w:rsidRDefault="00410170" w:rsidP="00410170">
            <w:pPr>
              <w:pStyle w:val="af"/>
              <w:jc w:val="center"/>
              <w:rPr>
                <w:rFonts w:eastAsia="Times New Roman"/>
                <w:sz w:val="24"/>
                <w:szCs w:val="24"/>
                <w:lang w:val="ru-RU"/>
              </w:rPr>
            </w:pPr>
            <w:r w:rsidRPr="008520C1">
              <w:rPr>
                <w:rFonts w:eastAsia="Times New Roman"/>
                <w:sz w:val="24"/>
                <w:szCs w:val="24"/>
                <w:lang w:val="en-US"/>
              </w:rPr>
              <w:t>65,</w:t>
            </w:r>
            <w:r w:rsidRPr="008520C1">
              <w:rPr>
                <w:rFonts w:eastAsia="Times New Roman"/>
                <w:sz w:val="24"/>
                <w:szCs w:val="24"/>
                <w:lang w:val="ru-RU"/>
              </w:rPr>
              <w:t>3</w:t>
            </w:r>
          </w:p>
        </w:tc>
        <w:tc>
          <w:tcPr>
            <w:tcW w:w="851" w:type="dxa"/>
            <w:shd w:val="clear" w:color="auto" w:fill="auto"/>
            <w:vAlign w:val="center"/>
          </w:tcPr>
          <w:p w:rsidR="00410170" w:rsidRPr="008520C1" w:rsidRDefault="00410170" w:rsidP="00410170">
            <w:pPr>
              <w:pStyle w:val="af"/>
              <w:jc w:val="center"/>
              <w:rPr>
                <w:rFonts w:eastAsia="Times New Roman"/>
                <w:sz w:val="24"/>
                <w:szCs w:val="24"/>
              </w:rPr>
            </w:pPr>
            <w:r w:rsidRPr="008520C1">
              <w:rPr>
                <w:rFonts w:eastAsia="Times New Roman"/>
                <w:sz w:val="24"/>
                <w:szCs w:val="24"/>
                <w:lang w:val="en-US"/>
              </w:rPr>
              <w:t>1</w:t>
            </w:r>
            <w:r w:rsidRPr="008520C1">
              <w:rPr>
                <w:rFonts w:eastAsia="Times New Roman"/>
                <w:sz w:val="24"/>
                <w:szCs w:val="24"/>
              </w:rPr>
              <w:t>8</w:t>
            </w:r>
            <w:r w:rsidRPr="008520C1">
              <w:rPr>
                <w:rFonts w:eastAsia="Times New Roman"/>
                <w:sz w:val="24"/>
                <w:szCs w:val="24"/>
                <w:lang w:val="en-US"/>
              </w:rPr>
              <w:t>,</w:t>
            </w:r>
            <w:r w:rsidRPr="008520C1">
              <w:rPr>
                <w:rFonts w:eastAsia="Times New Roman"/>
                <w:sz w:val="24"/>
                <w:szCs w:val="24"/>
              </w:rPr>
              <w:t>1</w:t>
            </w:r>
          </w:p>
        </w:tc>
        <w:tc>
          <w:tcPr>
            <w:tcW w:w="850" w:type="dxa"/>
            <w:shd w:val="clear" w:color="auto" w:fill="auto"/>
            <w:vAlign w:val="center"/>
          </w:tcPr>
          <w:p w:rsidR="00410170" w:rsidRPr="008520C1" w:rsidRDefault="00410170" w:rsidP="00410170">
            <w:pPr>
              <w:pStyle w:val="af"/>
              <w:jc w:val="center"/>
              <w:rPr>
                <w:rFonts w:eastAsia="Times New Roman"/>
                <w:sz w:val="24"/>
                <w:szCs w:val="24"/>
              </w:rPr>
            </w:pPr>
            <w:r w:rsidRPr="008520C1">
              <w:rPr>
                <w:rFonts w:eastAsia="Times New Roman"/>
                <w:sz w:val="24"/>
                <w:szCs w:val="24"/>
                <w:lang w:val="en-US"/>
              </w:rPr>
              <w:t>3,</w:t>
            </w:r>
            <w:r w:rsidRPr="008520C1">
              <w:rPr>
                <w:rFonts w:eastAsia="Times New Roman"/>
                <w:sz w:val="24"/>
                <w:szCs w:val="24"/>
              </w:rPr>
              <w:t>5</w:t>
            </w:r>
          </w:p>
        </w:tc>
        <w:tc>
          <w:tcPr>
            <w:tcW w:w="816" w:type="dxa"/>
            <w:shd w:val="clear" w:color="auto" w:fill="auto"/>
            <w:vAlign w:val="center"/>
          </w:tcPr>
          <w:p w:rsidR="00410170" w:rsidRPr="008520C1" w:rsidRDefault="00410170" w:rsidP="00410170">
            <w:pPr>
              <w:pStyle w:val="af"/>
              <w:jc w:val="center"/>
              <w:rPr>
                <w:rFonts w:eastAsia="Times New Roman"/>
                <w:sz w:val="24"/>
                <w:szCs w:val="24"/>
                <w:lang w:val="ru-RU" w:eastAsia="ru-RU"/>
              </w:rPr>
            </w:pPr>
            <w:r w:rsidRPr="008520C1">
              <w:rPr>
                <w:rFonts w:eastAsia="Times New Roman"/>
                <w:sz w:val="24"/>
                <w:szCs w:val="24"/>
                <w:lang w:eastAsia="ru-RU"/>
              </w:rPr>
              <w:t>1</w:t>
            </w:r>
            <w:r w:rsidRPr="008520C1">
              <w:rPr>
                <w:rFonts w:eastAsia="Times New Roman"/>
                <w:sz w:val="24"/>
                <w:szCs w:val="24"/>
                <w:lang w:val="en-US" w:eastAsia="ru-RU"/>
              </w:rPr>
              <w:t>3</w:t>
            </w:r>
            <w:r w:rsidRPr="008520C1">
              <w:rPr>
                <w:rFonts w:eastAsia="Times New Roman"/>
                <w:sz w:val="24"/>
                <w:szCs w:val="24"/>
                <w:lang w:eastAsia="ru-RU"/>
              </w:rPr>
              <w:t>7</w:t>
            </w:r>
            <w:r w:rsidRPr="008520C1">
              <w:rPr>
                <w:rFonts w:eastAsia="Times New Roman"/>
                <w:sz w:val="24"/>
                <w:szCs w:val="24"/>
                <w:lang w:val="en-US" w:eastAsia="ru-RU"/>
              </w:rPr>
              <w:t>,</w:t>
            </w:r>
            <w:r w:rsidRPr="008520C1">
              <w:rPr>
                <w:rFonts w:eastAsia="Times New Roman"/>
                <w:sz w:val="24"/>
                <w:szCs w:val="24"/>
                <w:lang w:val="ru-RU" w:eastAsia="ru-RU"/>
              </w:rPr>
              <w:t>6</w:t>
            </w:r>
          </w:p>
        </w:tc>
        <w:tc>
          <w:tcPr>
            <w:tcW w:w="992" w:type="dxa"/>
            <w:shd w:val="clear" w:color="auto" w:fill="auto"/>
            <w:vAlign w:val="center"/>
          </w:tcPr>
          <w:p w:rsidR="00410170" w:rsidRPr="008520C1" w:rsidRDefault="00410170" w:rsidP="00410170">
            <w:pPr>
              <w:pStyle w:val="af"/>
              <w:jc w:val="center"/>
              <w:rPr>
                <w:rFonts w:eastAsia="Times New Roman"/>
                <w:sz w:val="24"/>
                <w:szCs w:val="24"/>
                <w:lang w:eastAsia="ru-RU"/>
              </w:rPr>
            </w:pPr>
            <w:r w:rsidRPr="008520C1">
              <w:rPr>
                <w:rFonts w:eastAsia="Times New Roman"/>
                <w:sz w:val="24"/>
                <w:szCs w:val="24"/>
                <w:lang w:eastAsia="ru-RU"/>
              </w:rPr>
              <w:t>27</w:t>
            </w:r>
            <w:r w:rsidRPr="008520C1">
              <w:rPr>
                <w:rFonts w:eastAsia="Times New Roman"/>
                <w:sz w:val="24"/>
                <w:szCs w:val="24"/>
                <w:lang w:val="en-US" w:eastAsia="ru-RU"/>
              </w:rPr>
              <w:t>,</w:t>
            </w:r>
            <w:r w:rsidRPr="008520C1">
              <w:rPr>
                <w:rFonts w:eastAsia="Times New Roman"/>
                <w:sz w:val="24"/>
                <w:szCs w:val="24"/>
                <w:lang w:eastAsia="ru-RU"/>
              </w:rPr>
              <w:t>8</w:t>
            </w:r>
          </w:p>
        </w:tc>
        <w:tc>
          <w:tcPr>
            <w:tcW w:w="1134" w:type="dxa"/>
            <w:shd w:val="clear" w:color="auto" w:fill="auto"/>
            <w:vAlign w:val="center"/>
          </w:tcPr>
          <w:p w:rsidR="00410170" w:rsidRPr="008520C1" w:rsidRDefault="00410170" w:rsidP="00410170">
            <w:pPr>
              <w:pStyle w:val="af"/>
              <w:jc w:val="center"/>
              <w:rPr>
                <w:rFonts w:eastAsia="Times New Roman"/>
                <w:sz w:val="24"/>
                <w:szCs w:val="24"/>
                <w:lang w:eastAsia="ru-RU"/>
              </w:rPr>
            </w:pPr>
            <w:r w:rsidRPr="008520C1">
              <w:rPr>
                <w:rFonts w:eastAsia="Times New Roman"/>
                <w:sz w:val="24"/>
                <w:szCs w:val="24"/>
                <w:lang w:val="en-US" w:eastAsia="ru-RU"/>
              </w:rPr>
              <w:t>4</w:t>
            </w:r>
            <w:r w:rsidRPr="008520C1">
              <w:rPr>
                <w:rFonts w:eastAsia="Times New Roman"/>
                <w:sz w:val="24"/>
                <w:szCs w:val="24"/>
                <w:lang w:eastAsia="ru-RU"/>
              </w:rPr>
              <w:t>,9</w:t>
            </w:r>
          </w:p>
        </w:tc>
      </w:tr>
      <w:tr w:rsidR="008520C1" w:rsidRPr="008520C1" w:rsidTr="00250686">
        <w:trPr>
          <w:jc w:val="center"/>
        </w:trPr>
        <w:tc>
          <w:tcPr>
            <w:tcW w:w="428" w:type="dxa"/>
            <w:shd w:val="clear" w:color="auto" w:fill="auto"/>
          </w:tcPr>
          <w:p w:rsidR="00410170" w:rsidRPr="008520C1" w:rsidRDefault="00410170" w:rsidP="00410170">
            <w:pPr>
              <w:pStyle w:val="af"/>
              <w:jc w:val="center"/>
              <w:rPr>
                <w:rFonts w:eastAsia="Times New Roman"/>
                <w:sz w:val="24"/>
                <w:szCs w:val="24"/>
                <w:lang w:val="ru-RU"/>
              </w:rPr>
            </w:pPr>
            <w:r w:rsidRPr="008520C1">
              <w:rPr>
                <w:rFonts w:eastAsia="Times New Roman"/>
                <w:sz w:val="24"/>
                <w:szCs w:val="24"/>
                <w:lang w:val="ru-RU"/>
              </w:rPr>
              <w:t>4</w:t>
            </w:r>
          </w:p>
        </w:tc>
        <w:tc>
          <w:tcPr>
            <w:tcW w:w="2800" w:type="dxa"/>
            <w:gridSpan w:val="2"/>
            <w:shd w:val="clear" w:color="auto" w:fill="auto"/>
            <w:vAlign w:val="center"/>
          </w:tcPr>
          <w:p w:rsidR="00410170" w:rsidRPr="008520C1" w:rsidRDefault="00410170" w:rsidP="00410170">
            <w:pPr>
              <w:pStyle w:val="af"/>
              <w:rPr>
                <w:sz w:val="24"/>
                <w:szCs w:val="24"/>
                <w:lang w:val="en-US"/>
              </w:rPr>
            </w:pPr>
            <w:r w:rsidRPr="008520C1">
              <w:rPr>
                <w:sz w:val="24"/>
                <w:szCs w:val="24"/>
                <w:lang w:val="ru-RU"/>
              </w:rPr>
              <w:t>Гайтан 5</w:t>
            </w:r>
            <w:r w:rsidR="004F2423">
              <w:rPr>
                <w:sz w:val="24"/>
                <w:szCs w:val="24"/>
                <w:lang w:val="ru-RU"/>
              </w:rPr>
              <w:t>,0</w:t>
            </w:r>
            <w:r w:rsidRPr="008520C1">
              <w:rPr>
                <w:sz w:val="24"/>
                <w:szCs w:val="24"/>
                <w:lang w:val="ru-RU"/>
              </w:rPr>
              <w:t xml:space="preserve"> л/га</w:t>
            </w:r>
          </w:p>
        </w:tc>
        <w:tc>
          <w:tcPr>
            <w:tcW w:w="708" w:type="dxa"/>
            <w:shd w:val="clear" w:color="auto" w:fill="auto"/>
            <w:vAlign w:val="center"/>
          </w:tcPr>
          <w:p w:rsidR="00410170" w:rsidRPr="008520C1" w:rsidRDefault="00410170" w:rsidP="00410170">
            <w:pPr>
              <w:pStyle w:val="af"/>
              <w:jc w:val="center"/>
              <w:rPr>
                <w:rFonts w:eastAsia="Times New Roman"/>
                <w:sz w:val="24"/>
                <w:szCs w:val="24"/>
                <w:lang w:val="ru-RU"/>
              </w:rPr>
            </w:pPr>
            <w:r w:rsidRPr="008520C1">
              <w:rPr>
                <w:rFonts w:eastAsia="Times New Roman"/>
                <w:sz w:val="24"/>
                <w:szCs w:val="24"/>
                <w:lang w:val="ru-RU"/>
              </w:rPr>
              <w:t>1,5</w:t>
            </w:r>
          </w:p>
        </w:tc>
        <w:tc>
          <w:tcPr>
            <w:tcW w:w="709" w:type="dxa"/>
            <w:shd w:val="clear" w:color="auto" w:fill="auto"/>
            <w:vAlign w:val="center"/>
          </w:tcPr>
          <w:p w:rsidR="00410170" w:rsidRPr="008520C1" w:rsidRDefault="00410170" w:rsidP="00410170">
            <w:pPr>
              <w:pStyle w:val="af"/>
              <w:jc w:val="center"/>
              <w:rPr>
                <w:rFonts w:eastAsia="Times New Roman"/>
                <w:sz w:val="24"/>
                <w:szCs w:val="24"/>
                <w:lang w:val="ru-RU"/>
              </w:rPr>
            </w:pPr>
            <w:r w:rsidRPr="008520C1">
              <w:rPr>
                <w:rFonts w:eastAsia="Times New Roman"/>
                <w:sz w:val="24"/>
                <w:szCs w:val="24"/>
                <w:lang w:val="en-US"/>
              </w:rPr>
              <w:t>70,</w:t>
            </w:r>
            <w:r w:rsidRPr="008520C1">
              <w:rPr>
                <w:rFonts w:eastAsia="Times New Roman"/>
                <w:sz w:val="24"/>
                <w:szCs w:val="24"/>
                <w:lang w:val="ru-RU"/>
              </w:rPr>
              <w:t>0</w:t>
            </w:r>
          </w:p>
        </w:tc>
        <w:tc>
          <w:tcPr>
            <w:tcW w:w="851" w:type="dxa"/>
            <w:shd w:val="clear" w:color="auto" w:fill="auto"/>
            <w:vAlign w:val="center"/>
          </w:tcPr>
          <w:p w:rsidR="00410170" w:rsidRPr="008520C1" w:rsidRDefault="00410170" w:rsidP="00410170">
            <w:pPr>
              <w:pStyle w:val="af"/>
              <w:jc w:val="center"/>
              <w:rPr>
                <w:rFonts w:eastAsia="Times New Roman"/>
                <w:sz w:val="24"/>
                <w:szCs w:val="24"/>
              </w:rPr>
            </w:pPr>
            <w:r w:rsidRPr="008520C1">
              <w:rPr>
                <w:rFonts w:eastAsia="Times New Roman"/>
                <w:sz w:val="24"/>
                <w:szCs w:val="24"/>
                <w:lang w:val="en-US"/>
              </w:rPr>
              <w:t>18,</w:t>
            </w:r>
            <w:r w:rsidRPr="008520C1">
              <w:rPr>
                <w:rFonts w:eastAsia="Times New Roman"/>
                <w:sz w:val="24"/>
                <w:szCs w:val="24"/>
              </w:rPr>
              <w:t>3</w:t>
            </w:r>
          </w:p>
        </w:tc>
        <w:tc>
          <w:tcPr>
            <w:tcW w:w="850" w:type="dxa"/>
            <w:shd w:val="clear" w:color="auto" w:fill="auto"/>
            <w:vAlign w:val="center"/>
          </w:tcPr>
          <w:p w:rsidR="00410170" w:rsidRPr="008520C1" w:rsidRDefault="00410170" w:rsidP="00410170">
            <w:pPr>
              <w:pStyle w:val="af"/>
              <w:jc w:val="center"/>
              <w:rPr>
                <w:rFonts w:eastAsia="Times New Roman"/>
                <w:sz w:val="24"/>
                <w:szCs w:val="24"/>
              </w:rPr>
            </w:pPr>
            <w:r w:rsidRPr="008520C1">
              <w:rPr>
                <w:rFonts w:eastAsia="Times New Roman"/>
                <w:sz w:val="24"/>
                <w:szCs w:val="24"/>
                <w:lang w:val="en-US"/>
              </w:rPr>
              <w:t>3,</w:t>
            </w:r>
            <w:r w:rsidRPr="008520C1">
              <w:rPr>
                <w:rFonts w:eastAsia="Times New Roman"/>
                <w:sz w:val="24"/>
                <w:szCs w:val="24"/>
              </w:rPr>
              <w:t>8</w:t>
            </w:r>
          </w:p>
        </w:tc>
        <w:tc>
          <w:tcPr>
            <w:tcW w:w="816" w:type="dxa"/>
            <w:shd w:val="clear" w:color="auto" w:fill="auto"/>
            <w:vAlign w:val="center"/>
          </w:tcPr>
          <w:p w:rsidR="00410170" w:rsidRPr="008520C1" w:rsidRDefault="00410170" w:rsidP="00410170">
            <w:pPr>
              <w:pStyle w:val="af"/>
              <w:jc w:val="center"/>
              <w:rPr>
                <w:rFonts w:eastAsia="Times New Roman"/>
                <w:sz w:val="24"/>
                <w:szCs w:val="24"/>
                <w:lang w:val="ru-RU" w:eastAsia="ru-RU"/>
              </w:rPr>
            </w:pPr>
            <w:r w:rsidRPr="008520C1">
              <w:rPr>
                <w:rFonts w:eastAsia="Times New Roman"/>
                <w:sz w:val="24"/>
                <w:szCs w:val="24"/>
                <w:lang w:val="en-US" w:eastAsia="ru-RU"/>
              </w:rPr>
              <w:t>1</w:t>
            </w:r>
            <w:r w:rsidRPr="008520C1">
              <w:rPr>
                <w:rFonts w:eastAsia="Times New Roman"/>
                <w:sz w:val="24"/>
                <w:szCs w:val="24"/>
                <w:lang w:val="ru-RU" w:eastAsia="ru-RU"/>
              </w:rPr>
              <w:t>65</w:t>
            </w:r>
            <w:r w:rsidRPr="008520C1">
              <w:rPr>
                <w:rFonts w:eastAsia="Times New Roman"/>
                <w:sz w:val="24"/>
                <w:szCs w:val="24"/>
                <w:lang w:val="en-US" w:eastAsia="ru-RU"/>
              </w:rPr>
              <w:t>,</w:t>
            </w:r>
            <w:r w:rsidRPr="008520C1">
              <w:rPr>
                <w:rFonts w:eastAsia="Times New Roman"/>
                <w:sz w:val="24"/>
                <w:szCs w:val="24"/>
                <w:lang w:val="ru-RU" w:eastAsia="ru-RU"/>
              </w:rPr>
              <w:t>5</w:t>
            </w:r>
          </w:p>
        </w:tc>
        <w:tc>
          <w:tcPr>
            <w:tcW w:w="992" w:type="dxa"/>
            <w:shd w:val="clear" w:color="auto" w:fill="auto"/>
            <w:vAlign w:val="center"/>
          </w:tcPr>
          <w:p w:rsidR="00410170" w:rsidRPr="008520C1" w:rsidRDefault="00410170" w:rsidP="00410170">
            <w:pPr>
              <w:pStyle w:val="af"/>
              <w:jc w:val="center"/>
              <w:rPr>
                <w:rFonts w:eastAsia="Times New Roman"/>
                <w:sz w:val="24"/>
                <w:szCs w:val="24"/>
                <w:lang w:eastAsia="ru-RU"/>
              </w:rPr>
            </w:pPr>
            <w:r w:rsidRPr="008520C1">
              <w:rPr>
                <w:rFonts w:eastAsia="Times New Roman"/>
                <w:sz w:val="24"/>
                <w:szCs w:val="24"/>
                <w:lang w:val="en-US" w:eastAsia="ru-RU"/>
              </w:rPr>
              <w:t>2</w:t>
            </w:r>
            <w:r w:rsidRPr="008520C1">
              <w:rPr>
                <w:rFonts w:eastAsia="Times New Roman"/>
                <w:sz w:val="24"/>
                <w:szCs w:val="24"/>
                <w:lang w:eastAsia="ru-RU"/>
              </w:rPr>
              <w:t>8</w:t>
            </w:r>
            <w:r w:rsidRPr="008520C1">
              <w:rPr>
                <w:rFonts w:eastAsia="Times New Roman"/>
                <w:sz w:val="24"/>
                <w:szCs w:val="24"/>
                <w:lang w:val="en-US" w:eastAsia="ru-RU"/>
              </w:rPr>
              <w:t>,</w:t>
            </w:r>
            <w:r w:rsidRPr="008520C1">
              <w:rPr>
                <w:rFonts w:eastAsia="Times New Roman"/>
                <w:sz w:val="24"/>
                <w:szCs w:val="24"/>
                <w:lang w:eastAsia="ru-RU"/>
              </w:rPr>
              <w:t>1</w:t>
            </w:r>
          </w:p>
        </w:tc>
        <w:tc>
          <w:tcPr>
            <w:tcW w:w="1134" w:type="dxa"/>
            <w:shd w:val="clear" w:color="auto" w:fill="auto"/>
            <w:vAlign w:val="center"/>
          </w:tcPr>
          <w:p w:rsidR="00410170" w:rsidRPr="008520C1" w:rsidRDefault="00410170" w:rsidP="00410170">
            <w:pPr>
              <w:pStyle w:val="af"/>
              <w:jc w:val="center"/>
              <w:rPr>
                <w:rFonts w:eastAsia="Times New Roman"/>
                <w:sz w:val="24"/>
                <w:szCs w:val="24"/>
                <w:lang w:eastAsia="ru-RU"/>
              </w:rPr>
            </w:pPr>
            <w:r w:rsidRPr="008520C1">
              <w:rPr>
                <w:rFonts w:eastAsia="Times New Roman"/>
                <w:sz w:val="24"/>
                <w:szCs w:val="24"/>
                <w:lang w:val="en-US" w:eastAsia="ru-RU"/>
              </w:rPr>
              <w:t>5,</w:t>
            </w:r>
            <w:r w:rsidRPr="008520C1">
              <w:rPr>
                <w:rFonts w:eastAsia="Times New Roman"/>
                <w:sz w:val="24"/>
                <w:szCs w:val="24"/>
                <w:lang w:eastAsia="ru-RU"/>
              </w:rPr>
              <w:t>8</w:t>
            </w:r>
          </w:p>
        </w:tc>
      </w:tr>
      <w:tr w:rsidR="008520C1" w:rsidRPr="008520C1" w:rsidTr="009C549D">
        <w:trPr>
          <w:trHeight w:val="276"/>
          <w:jc w:val="center"/>
        </w:trPr>
        <w:tc>
          <w:tcPr>
            <w:tcW w:w="9288" w:type="dxa"/>
            <w:gridSpan w:val="10"/>
            <w:shd w:val="clear" w:color="auto" w:fill="auto"/>
          </w:tcPr>
          <w:p w:rsidR="00410170" w:rsidRPr="008520C1" w:rsidRDefault="00410170" w:rsidP="00410170">
            <w:pPr>
              <w:pStyle w:val="af"/>
              <w:jc w:val="center"/>
              <w:rPr>
                <w:rFonts w:eastAsia="Times New Roman"/>
                <w:b/>
                <w:sz w:val="24"/>
                <w:szCs w:val="24"/>
              </w:rPr>
            </w:pPr>
            <w:r w:rsidRPr="008520C1">
              <w:rPr>
                <w:rFonts w:eastAsia="Times New Roman"/>
                <w:b/>
                <w:sz w:val="24"/>
                <w:szCs w:val="24"/>
                <w:lang w:val="ru-RU" w:eastAsia="ru-RU"/>
              </w:rPr>
              <w:t xml:space="preserve">Прометрин </w:t>
            </w:r>
          </w:p>
        </w:tc>
      </w:tr>
      <w:tr w:rsidR="008520C1" w:rsidRPr="008520C1" w:rsidTr="00250686">
        <w:trPr>
          <w:jc w:val="center"/>
        </w:trPr>
        <w:tc>
          <w:tcPr>
            <w:tcW w:w="428" w:type="dxa"/>
            <w:shd w:val="clear" w:color="auto" w:fill="auto"/>
          </w:tcPr>
          <w:p w:rsidR="00410170" w:rsidRPr="008520C1" w:rsidRDefault="00410170" w:rsidP="00410170">
            <w:pPr>
              <w:pStyle w:val="af"/>
              <w:jc w:val="center"/>
              <w:rPr>
                <w:rFonts w:eastAsia="Times New Roman"/>
                <w:sz w:val="24"/>
                <w:szCs w:val="24"/>
                <w:lang w:val="ru-RU"/>
              </w:rPr>
            </w:pPr>
            <w:r w:rsidRPr="008520C1">
              <w:rPr>
                <w:rFonts w:eastAsia="Times New Roman"/>
                <w:sz w:val="24"/>
                <w:szCs w:val="24"/>
                <w:lang w:val="ru-RU"/>
              </w:rPr>
              <w:t>1</w:t>
            </w:r>
          </w:p>
        </w:tc>
        <w:tc>
          <w:tcPr>
            <w:tcW w:w="2800" w:type="dxa"/>
            <w:gridSpan w:val="2"/>
            <w:shd w:val="clear" w:color="auto" w:fill="auto"/>
            <w:vAlign w:val="center"/>
          </w:tcPr>
          <w:p w:rsidR="00410170" w:rsidRPr="008520C1" w:rsidRDefault="00410170" w:rsidP="00410170">
            <w:pPr>
              <w:pStyle w:val="af"/>
              <w:ind w:right="-108"/>
              <w:rPr>
                <w:sz w:val="24"/>
                <w:szCs w:val="24"/>
                <w:vertAlign w:val="subscript"/>
                <w:lang w:val="ru-RU"/>
              </w:rPr>
            </w:pPr>
            <w:r w:rsidRPr="008520C1">
              <w:rPr>
                <w:sz w:val="24"/>
                <w:szCs w:val="24"/>
                <w:lang w:val="ru-RU"/>
              </w:rPr>
              <w:t>Назорат (препаратларсиз)</w:t>
            </w:r>
          </w:p>
        </w:tc>
        <w:tc>
          <w:tcPr>
            <w:tcW w:w="708" w:type="dxa"/>
            <w:shd w:val="clear" w:color="auto" w:fill="auto"/>
            <w:vAlign w:val="center"/>
          </w:tcPr>
          <w:p w:rsidR="00410170" w:rsidRPr="008520C1" w:rsidRDefault="00410170" w:rsidP="00410170">
            <w:pPr>
              <w:pStyle w:val="af"/>
              <w:jc w:val="center"/>
              <w:rPr>
                <w:rFonts w:eastAsia="Times New Roman"/>
                <w:sz w:val="24"/>
                <w:szCs w:val="24"/>
                <w:lang w:val="ru-RU"/>
              </w:rPr>
            </w:pPr>
          </w:p>
        </w:tc>
        <w:tc>
          <w:tcPr>
            <w:tcW w:w="709" w:type="dxa"/>
            <w:shd w:val="clear" w:color="auto" w:fill="auto"/>
            <w:vAlign w:val="center"/>
          </w:tcPr>
          <w:p w:rsidR="00410170" w:rsidRPr="008520C1" w:rsidRDefault="00410170" w:rsidP="00410170">
            <w:pPr>
              <w:pStyle w:val="af"/>
              <w:jc w:val="center"/>
              <w:rPr>
                <w:rFonts w:eastAsia="Times New Roman"/>
                <w:sz w:val="24"/>
                <w:szCs w:val="24"/>
                <w:lang w:val="ru-RU"/>
              </w:rPr>
            </w:pPr>
            <w:r w:rsidRPr="008520C1">
              <w:rPr>
                <w:rFonts w:eastAsia="Times New Roman"/>
                <w:sz w:val="24"/>
                <w:szCs w:val="24"/>
              </w:rPr>
              <w:t>3</w:t>
            </w:r>
            <w:r w:rsidRPr="008520C1">
              <w:rPr>
                <w:rFonts w:eastAsia="Times New Roman"/>
                <w:sz w:val="24"/>
                <w:szCs w:val="24"/>
                <w:lang w:val="en-US"/>
              </w:rPr>
              <w:t>8,</w:t>
            </w:r>
            <w:r w:rsidRPr="008520C1">
              <w:rPr>
                <w:rFonts w:eastAsia="Times New Roman"/>
                <w:sz w:val="24"/>
                <w:szCs w:val="24"/>
                <w:lang w:val="ru-RU"/>
              </w:rPr>
              <w:t>3</w:t>
            </w:r>
          </w:p>
        </w:tc>
        <w:tc>
          <w:tcPr>
            <w:tcW w:w="851" w:type="dxa"/>
            <w:shd w:val="clear" w:color="auto" w:fill="auto"/>
            <w:vAlign w:val="center"/>
          </w:tcPr>
          <w:p w:rsidR="00410170" w:rsidRPr="008520C1" w:rsidRDefault="00410170" w:rsidP="00410170">
            <w:pPr>
              <w:pStyle w:val="af"/>
              <w:jc w:val="center"/>
              <w:rPr>
                <w:rFonts w:eastAsia="Times New Roman"/>
                <w:sz w:val="24"/>
                <w:szCs w:val="24"/>
                <w:lang w:val="en-US"/>
              </w:rPr>
            </w:pPr>
            <w:r w:rsidRPr="008520C1">
              <w:rPr>
                <w:rFonts w:eastAsia="Times New Roman"/>
                <w:sz w:val="24"/>
                <w:szCs w:val="24"/>
              </w:rPr>
              <w:t>12</w:t>
            </w:r>
            <w:r w:rsidRPr="008520C1">
              <w:rPr>
                <w:rFonts w:eastAsia="Times New Roman"/>
                <w:sz w:val="24"/>
                <w:szCs w:val="24"/>
                <w:lang w:val="en-US"/>
              </w:rPr>
              <w:t>,3</w:t>
            </w:r>
          </w:p>
        </w:tc>
        <w:tc>
          <w:tcPr>
            <w:tcW w:w="850" w:type="dxa"/>
            <w:shd w:val="clear" w:color="auto" w:fill="auto"/>
            <w:vAlign w:val="center"/>
          </w:tcPr>
          <w:p w:rsidR="00410170" w:rsidRPr="008520C1" w:rsidRDefault="00410170" w:rsidP="00410170">
            <w:pPr>
              <w:pStyle w:val="af"/>
              <w:jc w:val="center"/>
              <w:rPr>
                <w:rFonts w:eastAsia="Times New Roman"/>
                <w:sz w:val="24"/>
                <w:szCs w:val="24"/>
              </w:rPr>
            </w:pPr>
            <w:r w:rsidRPr="008520C1">
              <w:rPr>
                <w:rFonts w:eastAsia="Times New Roman"/>
                <w:sz w:val="24"/>
                <w:szCs w:val="24"/>
              </w:rPr>
              <w:t>2</w:t>
            </w:r>
            <w:r w:rsidRPr="008520C1">
              <w:rPr>
                <w:rFonts w:eastAsia="Times New Roman"/>
                <w:sz w:val="24"/>
                <w:szCs w:val="24"/>
                <w:lang w:val="en-US"/>
              </w:rPr>
              <w:t>,</w:t>
            </w:r>
            <w:r w:rsidRPr="008520C1">
              <w:rPr>
                <w:rFonts w:eastAsia="Times New Roman"/>
                <w:sz w:val="24"/>
                <w:szCs w:val="24"/>
              </w:rPr>
              <w:t>3</w:t>
            </w:r>
          </w:p>
        </w:tc>
        <w:tc>
          <w:tcPr>
            <w:tcW w:w="816" w:type="dxa"/>
            <w:shd w:val="clear" w:color="auto" w:fill="auto"/>
            <w:vAlign w:val="center"/>
          </w:tcPr>
          <w:p w:rsidR="00410170" w:rsidRPr="008520C1" w:rsidRDefault="00410170" w:rsidP="00410170">
            <w:pPr>
              <w:pStyle w:val="af"/>
              <w:jc w:val="center"/>
              <w:rPr>
                <w:rFonts w:eastAsia="Times New Roman"/>
                <w:sz w:val="24"/>
                <w:szCs w:val="24"/>
                <w:lang w:val="ru-RU" w:eastAsia="ru-RU"/>
              </w:rPr>
            </w:pPr>
            <w:r w:rsidRPr="008520C1">
              <w:rPr>
                <w:rFonts w:eastAsia="Times New Roman"/>
                <w:sz w:val="24"/>
                <w:szCs w:val="24"/>
                <w:lang w:eastAsia="ru-RU"/>
              </w:rPr>
              <w:t>58</w:t>
            </w:r>
            <w:r w:rsidRPr="008520C1">
              <w:rPr>
                <w:rFonts w:eastAsia="Times New Roman"/>
                <w:sz w:val="24"/>
                <w:szCs w:val="24"/>
                <w:lang w:val="en-US" w:eastAsia="ru-RU"/>
              </w:rPr>
              <w:t>,</w:t>
            </w:r>
            <w:r w:rsidRPr="008520C1">
              <w:rPr>
                <w:rFonts w:eastAsia="Times New Roman"/>
                <w:sz w:val="24"/>
                <w:szCs w:val="24"/>
                <w:lang w:val="ru-RU" w:eastAsia="ru-RU"/>
              </w:rPr>
              <w:t>9</w:t>
            </w:r>
          </w:p>
        </w:tc>
        <w:tc>
          <w:tcPr>
            <w:tcW w:w="992" w:type="dxa"/>
            <w:shd w:val="clear" w:color="auto" w:fill="auto"/>
            <w:vAlign w:val="center"/>
          </w:tcPr>
          <w:p w:rsidR="00410170" w:rsidRPr="008520C1" w:rsidRDefault="00410170" w:rsidP="00410170">
            <w:pPr>
              <w:pStyle w:val="af"/>
              <w:jc w:val="center"/>
              <w:rPr>
                <w:rFonts w:eastAsia="Times New Roman"/>
                <w:sz w:val="24"/>
                <w:szCs w:val="24"/>
                <w:lang w:eastAsia="ru-RU"/>
              </w:rPr>
            </w:pPr>
            <w:r w:rsidRPr="008520C1">
              <w:rPr>
                <w:rFonts w:eastAsia="Times New Roman"/>
                <w:sz w:val="24"/>
                <w:szCs w:val="24"/>
                <w:lang w:eastAsia="ru-RU"/>
              </w:rPr>
              <w:t>15</w:t>
            </w:r>
            <w:r w:rsidRPr="008520C1">
              <w:rPr>
                <w:rFonts w:eastAsia="Times New Roman"/>
                <w:sz w:val="24"/>
                <w:szCs w:val="24"/>
                <w:lang w:val="en-US" w:eastAsia="ru-RU"/>
              </w:rPr>
              <w:t>,</w:t>
            </w:r>
            <w:r w:rsidRPr="008520C1">
              <w:rPr>
                <w:rFonts w:eastAsia="Times New Roman"/>
                <w:sz w:val="24"/>
                <w:szCs w:val="24"/>
                <w:lang w:eastAsia="ru-RU"/>
              </w:rPr>
              <w:t>6</w:t>
            </w:r>
          </w:p>
        </w:tc>
        <w:tc>
          <w:tcPr>
            <w:tcW w:w="1134" w:type="dxa"/>
            <w:shd w:val="clear" w:color="auto" w:fill="auto"/>
            <w:vAlign w:val="center"/>
          </w:tcPr>
          <w:p w:rsidR="00410170" w:rsidRPr="008520C1" w:rsidRDefault="00410170" w:rsidP="00410170">
            <w:pPr>
              <w:pStyle w:val="af"/>
              <w:jc w:val="center"/>
              <w:rPr>
                <w:rFonts w:eastAsia="Times New Roman"/>
                <w:sz w:val="24"/>
                <w:szCs w:val="24"/>
                <w:lang w:eastAsia="ru-RU"/>
              </w:rPr>
            </w:pPr>
            <w:r w:rsidRPr="008520C1">
              <w:rPr>
                <w:rFonts w:eastAsia="Times New Roman"/>
                <w:sz w:val="24"/>
                <w:szCs w:val="24"/>
                <w:lang w:eastAsia="ru-RU"/>
              </w:rPr>
              <w:t>3</w:t>
            </w:r>
            <w:r w:rsidRPr="008520C1">
              <w:rPr>
                <w:rFonts w:eastAsia="Times New Roman"/>
                <w:sz w:val="24"/>
                <w:szCs w:val="24"/>
                <w:lang w:val="en-US" w:eastAsia="ru-RU"/>
              </w:rPr>
              <w:t>,</w:t>
            </w:r>
            <w:r w:rsidRPr="008520C1">
              <w:rPr>
                <w:rFonts w:eastAsia="Times New Roman"/>
                <w:sz w:val="24"/>
                <w:szCs w:val="24"/>
                <w:lang w:eastAsia="ru-RU"/>
              </w:rPr>
              <w:t>7</w:t>
            </w:r>
          </w:p>
        </w:tc>
      </w:tr>
      <w:tr w:rsidR="008520C1" w:rsidRPr="008520C1" w:rsidTr="00250686">
        <w:trPr>
          <w:jc w:val="center"/>
        </w:trPr>
        <w:tc>
          <w:tcPr>
            <w:tcW w:w="428" w:type="dxa"/>
            <w:shd w:val="clear" w:color="auto" w:fill="auto"/>
          </w:tcPr>
          <w:p w:rsidR="00410170" w:rsidRPr="008520C1" w:rsidRDefault="00410170" w:rsidP="00410170">
            <w:pPr>
              <w:pStyle w:val="af"/>
              <w:jc w:val="center"/>
              <w:rPr>
                <w:rFonts w:eastAsia="Times New Roman"/>
                <w:sz w:val="24"/>
                <w:szCs w:val="24"/>
                <w:lang w:val="ru-RU"/>
              </w:rPr>
            </w:pPr>
            <w:r w:rsidRPr="008520C1">
              <w:rPr>
                <w:rFonts w:eastAsia="Times New Roman"/>
                <w:sz w:val="24"/>
                <w:szCs w:val="24"/>
                <w:lang w:val="ru-RU"/>
              </w:rPr>
              <w:t>2</w:t>
            </w:r>
          </w:p>
        </w:tc>
        <w:tc>
          <w:tcPr>
            <w:tcW w:w="2800" w:type="dxa"/>
            <w:gridSpan w:val="2"/>
            <w:shd w:val="clear" w:color="auto" w:fill="auto"/>
          </w:tcPr>
          <w:p w:rsidR="00410170" w:rsidRPr="008520C1" w:rsidRDefault="00410170" w:rsidP="00B54B63">
            <w:pPr>
              <w:pStyle w:val="ae"/>
              <w:spacing w:after="0" w:line="192" w:lineRule="auto"/>
              <w:ind w:left="0"/>
              <w:rPr>
                <w:rFonts w:ascii="Times New Roman" w:hAnsi="Times New Roman"/>
                <w:sz w:val="24"/>
                <w:szCs w:val="24"/>
              </w:rPr>
            </w:pPr>
            <w:r w:rsidRPr="008520C1">
              <w:rPr>
                <w:rFonts w:ascii="Times New Roman" w:hAnsi="Times New Roman"/>
                <w:sz w:val="24"/>
                <w:szCs w:val="24"/>
              </w:rPr>
              <w:t>Гезагард 50% сус.к.- 1,2 л/га (андоза)</w:t>
            </w:r>
          </w:p>
        </w:tc>
        <w:tc>
          <w:tcPr>
            <w:tcW w:w="708" w:type="dxa"/>
            <w:shd w:val="clear" w:color="auto" w:fill="auto"/>
            <w:vAlign w:val="center"/>
          </w:tcPr>
          <w:p w:rsidR="00410170" w:rsidRPr="008520C1" w:rsidRDefault="00410170" w:rsidP="00B54B63">
            <w:pPr>
              <w:pStyle w:val="af"/>
              <w:spacing w:line="192" w:lineRule="auto"/>
              <w:jc w:val="center"/>
              <w:rPr>
                <w:rFonts w:eastAsia="Times New Roman"/>
                <w:sz w:val="24"/>
                <w:szCs w:val="24"/>
                <w:lang w:val="ru-RU"/>
              </w:rPr>
            </w:pPr>
            <w:r w:rsidRPr="008520C1">
              <w:rPr>
                <w:rFonts w:eastAsia="Times New Roman"/>
                <w:sz w:val="24"/>
                <w:szCs w:val="24"/>
                <w:lang w:val="ru-RU"/>
              </w:rPr>
              <w:t>1,5</w:t>
            </w:r>
          </w:p>
        </w:tc>
        <w:tc>
          <w:tcPr>
            <w:tcW w:w="709" w:type="dxa"/>
            <w:shd w:val="clear" w:color="auto" w:fill="auto"/>
            <w:vAlign w:val="center"/>
          </w:tcPr>
          <w:p w:rsidR="00410170" w:rsidRPr="008520C1" w:rsidRDefault="00410170" w:rsidP="00B54B63">
            <w:pPr>
              <w:pStyle w:val="af"/>
              <w:spacing w:line="192" w:lineRule="auto"/>
              <w:jc w:val="center"/>
              <w:rPr>
                <w:rFonts w:eastAsia="Times New Roman"/>
                <w:sz w:val="24"/>
                <w:szCs w:val="24"/>
                <w:lang w:val="ru-RU"/>
              </w:rPr>
            </w:pPr>
            <w:r w:rsidRPr="008520C1">
              <w:rPr>
                <w:rFonts w:eastAsia="Times New Roman"/>
                <w:sz w:val="24"/>
                <w:szCs w:val="24"/>
                <w:lang w:val="en-US"/>
              </w:rPr>
              <w:t>6</w:t>
            </w:r>
            <w:r w:rsidRPr="008520C1">
              <w:rPr>
                <w:rFonts w:eastAsia="Times New Roman"/>
                <w:sz w:val="24"/>
                <w:szCs w:val="24"/>
              </w:rPr>
              <w:t>0</w:t>
            </w:r>
            <w:r w:rsidRPr="008520C1">
              <w:rPr>
                <w:rFonts w:eastAsia="Times New Roman"/>
                <w:sz w:val="24"/>
                <w:szCs w:val="24"/>
                <w:lang w:val="en-US"/>
              </w:rPr>
              <w:t>,</w:t>
            </w:r>
            <w:r w:rsidRPr="008520C1">
              <w:rPr>
                <w:rFonts w:eastAsia="Times New Roman"/>
                <w:sz w:val="24"/>
                <w:szCs w:val="24"/>
                <w:lang w:val="ru-RU"/>
              </w:rPr>
              <w:t>1</w:t>
            </w:r>
          </w:p>
        </w:tc>
        <w:tc>
          <w:tcPr>
            <w:tcW w:w="851" w:type="dxa"/>
            <w:shd w:val="clear" w:color="auto" w:fill="auto"/>
            <w:vAlign w:val="center"/>
          </w:tcPr>
          <w:p w:rsidR="00410170" w:rsidRPr="008520C1" w:rsidRDefault="00410170" w:rsidP="00B54B63">
            <w:pPr>
              <w:pStyle w:val="af"/>
              <w:spacing w:line="192" w:lineRule="auto"/>
              <w:jc w:val="center"/>
              <w:rPr>
                <w:rFonts w:eastAsia="Times New Roman"/>
                <w:sz w:val="24"/>
                <w:szCs w:val="24"/>
              </w:rPr>
            </w:pPr>
            <w:r w:rsidRPr="008520C1">
              <w:rPr>
                <w:rFonts w:eastAsia="Times New Roman"/>
                <w:sz w:val="24"/>
                <w:szCs w:val="24"/>
                <w:lang w:val="en-US"/>
              </w:rPr>
              <w:t>1</w:t>
            </w:r>
            <w:r w:rsidRPr="008520C1">
              <w:rPr>
                <w:rFonts w:eastAsia="Times New Roman"/>
                <w:sz w:val="24"/>
                <w:szCs w:val="24"/>
              </w:rPr>
              <w:t>5</w:t>
            </w:r>
            <w:r w:rsidRPr="008520C1">
              <w:rPr>
                <w:rFonts w:eastAsia="Times New Roman"/>
                <w:sz w:val="24"/>
                <w:szCs w:val="24"/>
                <w:lang w:val="en-US"/>
              </w:rPr>
              <w:t>,</w:t>
            </w:r>
            <w:r w:rsidRPr="008520C1">
              <w:rPr>
                <w:rFonts w:eastAsia="Times New Roman"/>
                <w:sz w:val="24"/>
                <w:szCs w:val="24"/>
              </w:rPr>
              <w:t>9</w:t>
            </w:r>
          </w:p>
        </w:tc>
        <w:tc>
          <w:tcPr>
            <w:tcW w:w="850" w:type="dxa"/>
            <w:shd w:val="clear" w:color="auto" w:fill="auto"/>
            <w:vAlign w:val="center"/>
          </w:tcPr>
          <w:p w:rsidR="00410170" w:rsidRPr="008520C1" w:rsidRDefault="00410170" w:rsidP="00B54B63">
            <w:pPr>
              <w:pStyle w:val="af"/>
              <w:spacing w:line="192" w:lineRule="auto"/>
              <w:jc w:val="center"/>
              <w:rPr>
                <w:rFonts w:eastAsia="Times New Roman"/>
                <w:sz w:val="24"/>
                <w:szCs w:val="24"/>
              </w:rPr>
            </w:pPr>
            <w:r w:rsidRPr="008520C1">
              <w:rPr>
                <w:rFonts w:eastAsia="Times New Roman"/>
                <w:sz w:val="24"/>
                <w:szCs w:val="24"/>
              </w:rPr>
              <w:t>3</w:t>
            </w:r>
            <w:r w:rsidRPr="008520C1">
              <w:rPr>
                <w:rFonts w:eastAsia="Times New Roman"/>
                <w:sz w:val="24"/>
                <w:szCs w:val="24"/>
                <w:lang w:val="en-US"/>
              </w:rPr>
              <w:t>,</w:t>
            </w:r>
            <w:r w:rsidRPr="008520C1">
              <w:rPr>
                <w:rFonts w:eastAsia="Times New Roman"/>
                <w:sz w:val="24"/>
                <w:szCs w:val="24"/>
              </w:rPr>
              <w:t>1</w:t>
            </w:r>
          </w:p>
        </w:tc>
        <w:tc>
          <w:tcPr>
            <w:tcW w:w="816" w:type="dxa"/>
            <w:shd w:val="clear" w:color="auto" w:fill="auto"/>
            <w:vAlign w:val="center"/>
          </w:tcPr>
          <w:p w:rsidR="00410170" w:rsidRPr="008520C1" w:rsidRDefault="00410170" w:rsidP="00B54B63">
            <w:pPr>
              <w:pStyle w:val="af"/>
              <w:spacing w:line="192" w:lineRule="auto"/>
              <w:jc w:val="center"/>
              <w:rPr>
                <w:rFonts w:eastAsia="Times New Roman"/>
                <w:sz w:val="24"/>
                <w:szCs w:val="24"/>
                <w:lang w:val="en-US" w:eastAsia="ru-RU"/>
              </w:rPr>
            </w:pPr>
            <w:r w:rsidRPr="008520C1">
              <w:rPr>
                <w:rFonts w:eastAsia="Times New Roman"/>
                <w:sz w:val="24"/>
                <w:szCs w:val="24"/>
                <w:lang w:val="en-US" w:eastAsia="ru-RU"/>
              </w:rPr>
              <w:t>1</w:t>
            </w:r>
            <w:r w:rsidRPr="008520C1">
              <w:rPr>
                <w:rFonts w:eastAsia="Times New Roman"/>
                <w:sz w:val="24"/>
                <w:szCs w:val="24"/>
                <w:lang w:eastAsia="ru-RU"/>
              </w:rPr>
              <w:t>45</w:t>
            </w:r>
            <w:r w:rsidRPr="008520C1">
              <w:rPr>
                <w:rFonts w:eastAsia="Times New Roman"/>
                <w:sz w:val="24"/>
                <w:szCs w:val="24"/>
                <w:lang w:val="en-US" w:eastAsia="ru-RU"/>
              </w:rPr>
              <w:t>,5</w:t>
            </w:r>
          </w:p>
        </w:tc>
        <w:tc>
          <w:tcPr>
            <w:tcW w:w="992" w:type="dxa"/>
            <w:shd w:val="clear" w:color="auto" w:fill="auto"/>
            <w:vAlign w:val="center"/>
          </w:tcPr>
          <w:p w:rsidR="00410170" w:rsidRPr="008520C1" w:rsidRDefault="00410170" w:rsidP="00B54B63">
            <w:pPr>
              <w:pStyle w:val="af"/>
              <w:spacing w:line="192" w:lineRule="auto"/>
              <w:jc w:val="center"/>
              <w:rPr>
                <w:rFonts w:eastAsia="Times New Roman"/>
                <w:sz w:val="24"/>
                <w:szCs w:val="24"/>
                <w:lang w:eastAsia="ru-RU"/>
              </w:rPr>
            </w:pPr>
            <w:r w:rsidRPr="008520C1">
              <w:rPr>
                <w:rFonts w:eastAsia="Times New Roman"/>
                <w:sz w:val="24"/>
                <w:szCs w:val="24"/>
                <w:lang w:val="en-US" w:eastAsia="ru-RU"/>
              </w:rPr>
              <w:t>26,</w:t>
            </w:r>
            <w:r w:rsidRPr="008520C1">
              <w:rPr>
                <w:rFonts w:eastAsia="Times New Roman"/>
                <w:sz w:val="24"/>
                <w:szCs w:val="24"/>
                <w:lang w:eastAsia="ru-RU"/>
              </w:rPr>
              <w:t>9</w:t>
            </w:r>
          </w:p>
        </w:tc>
        <w:tc>
          <w:tcPr>
            <w:tcW w:w="1134" w:type="dxa"/>
            <w:shd w:val="clear" w:color="auto" w:fill="auto"/>
            <w:vAlign w:val="center"/>
          </w:tcPr>
          <w:p w:rsidR="00410170" w:rsidRPr="008520C1" w:rsidRDefault="00410170" w:rsidP="00B54B63">
            <w:pPr>
              <w:pStyle w:val="af"/>
              <w:spacing w:line="192" w:lineRule="auto"/>
              <w:jc w:val="center"/>
              <w:rPr>
                <w:rFonts w:eastAsia="Times New Roman"/>
                <w:sz w:val="24"/>
                <w:szCs w:val="24"/>
                <w:lang w:eastAsia="ru-RU"/>
              </w:rPr>
            </w:pPr>
            <w:r w:rsidRPr="008520C1">
              <w:rPr>
                <w:rFonts w:eastAsia="Times New Roman"/>
                <w:sz w:val="24"/>
                <w:szCs w:val="24"/>
                <w:lang w:eastAsia="ru-RU"/>
              </w:rPr>
              <w:t>5</w:t>
            </w:r>
            <w:r w:rsidRPr="008520C1">
              <w:rPr>
                <w:rFonts w:eastAsia="Times New Roman"/>
                <w:sz w:val="24"/>
                <w:szCs w:val="24"/>
                <w:lang w:val="en-US" w:eastAsia="ru-RU"/>
              </w:rPr>
              <w:t>,</w:t>
            </w:r>
            <w:r w:rsidRPr="008520C1">
              <w:rPr>
                <w:rFonts w:eastAsia="Times New Roman"/>
                <w:sz w:val="24"/>
                <w:szCs w:val="24"/>
                <w:lang w:eastAsia="ru-RU"/>
              </w:rPr>
              <w:t>4</w:t>
            </w:r>
          </w:p>
        </w:tc>
      </w:tr>
      <w:tr w:rsidR="008520C1" w:rsidRPr="008520C1" w:rsidTr="00250686">
        <w:trPr>
          <w:jc w:val="center"/>
        </w:trPr>
        <w:tc>
          <w:tcPr>
            <w:tcW w:w="428" w:type="dxa"/>
            <w:shd w:val="clear" w:color="auto" w:fill="auto"/>
          </w:tcPr>
          <w:p w:rsidR="00410170" w:rsidRPr="008520C1" w:rsidRDefault="00410170" w:rsidP="00410170">
            <w:pPr>
              <w:pStyle w:val="af"/>
              <w:jc w:val="center"/>
              <w:rPr>
                <w:rFonts w:eastAsia="Times New Roman"/>
                <w:sz w:val="24"/>
                <w:szCs w:val="24"/>
                <w:lang w:val="ru-RU"/>
              </w:rPr>
            </w:pPr>
            <w:r w:rsidRPr="008520C1">
              <w:rPr>
                <w:rFonts w:eastAsia="Times New Roman"/>
                <w:sz w:val="24"/>
                <w:szCs w:val="24"/>
                <w:lang w:val="ru-RU"/>
              </w:rPr>
              <w:t>3</w:t>
            </w:r>
          </w:p>
        </w:tc>
        <w:tc>
          <w:tcPr>
            <w:tcW w:w="2800" w:type="dxa"/>
            <w:gridSpan w:val="2"/>
            <w:shd w:val="clear" w:color="auto" w:fill="auto"/>
          </w:tcPr>
          <w:p w:rsidR="00410170" w:rsidRPr="008520C1" w:rsidRDefault="00410170" w:rsidP="00B54B63">
            <w:pPr>
              <w:pStyle w:val="ae"/>
              <w:spacing w:after="0" w:line="192" w:lineRule="auto"/>
              <w:ind w:left="0"/>
              <w:jc w:val="both"/>
              <w:rPr>
                <w:rFonts w:ascii="Times New Roman" w:hAnsi="Times New Roman"/>
                <w:sz w:val="24"/>
                <w:szCs w:val="24"/>
              </w:rPr>
            </w:pPr>
            <w:r w:rsidRPr="008520C1">
              <w:rPr>
                <w:rFonts w:ascii="Times New Roman" w:hAnsi="Times New Roman"/>
                <w:sz w:val="24"/>
                <w:szCs w:val="24"/>
              </w:rPr>
              <w:t>Гамбит с.к.</w:t>
            </w:r>
            <w:r w:rsidRPr="008520C1">
              <w:rPr>
                <w:rFonts w:ascii="Times New Roman" w:hAnsi="Times New Roman"/>
                <w:sz w:val="24"/>
                <w:szCs w:val="24"/>
                <w:lang w:val="uz-Cyrl-UZ"/>
              </w:rPr>
              <w:t xml:space="preserve"> </w:t>
            </w:r>
            <w:r w:rsidRPr="008520C1">
              <w:rPr>
                <w:rFonts w:ascii="Times New Roman" w:hAnsi="Times New Roman"/>
                <w:sz w:val="24"/>
                <w:szCs w:val="24"/>
              </w:rPr>
              <w:t>- 3,0 л/га</w:t>
            </w:r>
          </w:p>
        </w:tc>
        <w:tc>
          <w:tcPr>
            <w:tcW w:w="708" w:type="dxa"/>
            <w:shd w:val="clear" w:color="auto" w:fill="auto"/>
            <w:vAlign w:val="center"/>
          </w:tcPr>
          <w:p w:rsidR="00410170" w:rsidRPr="008520C1" w:rsidRDefault="00410170" w:rsidP="00B54B63">
            <w:pPr>
              <w:pStyle w:val="af"/>
              <w:spacing w:line="192" w:lineRule="auto"/>
              <w:jc w:val="center"/>
              <w:rPr>
                <w:rFonts w:eastAsia="Times New Roman"/>
                <w:sz w:val="24"/>
                <w:szCs w:val="24"/>
                <w:lang w:val="ru-RU"/>
              </w:rPr>
            </w:pPr>
            <w:r w:rsidRPr="008520C1">
              <w:rPr>
                <w:rFonts w:eastAsia="Times New Roman"/>
                <w:sz w:val="24"/>
                <w:szCs w:val="24"/>
                <w:lang w:val="ru-RU"/>
              </w:rPr>
              <w:t>1,5</w:t>
            </w:r>
          </w:p>
        </w:tc>
        <w:tc>
          <w:tcPr>
            <w:tcW w:w="709" w:type="dxa"/>
            <w:shd w:val="clear" w:color="auto" w:fill="auto"/>
            <w:vAlign w:val="center"/>
          </w:tcPr>
          <w:p w:rsidR="00410170" w:rsidRPr="008520C1" w:rsidRDefault="00410170" w:rsidP="00B54B63">
            <w:pPr>
              <w:pStyle w:val="af"/>
              <w:spacing w:line="192" w:lineRule="auto"/>
              <w:jc w:val="center"/>
              <w:rPr>
                <w:rFonts w:eastAsia="Times New Roman"/>
                <w:sz w:val="24"/>
                <w:szCs w:val="24"/>
                <w:lang w:val="ru-RU"/>
              </w:rPr>
            </w:pPr>
            <w:r w:rsidRPr="008520C1">
              <w:rPr>
                <w:rFonts w:eastAsia="Times New Roman"/>
                <w:sz w:val="24"/>
                <w:szCs w:val="24"/>
                <w:lang w:val="en-US"/>
              </w:rPr>
              <w:t>6</w:t>
            </w:r>
            <w:r w:rsidRPr="008520C1">
              <w:rPr>
                <w:rFonts w:eastAsia="Times New Roman"/>
                <w:sz w:val="24"/>
                <w:szCs w:val="24"/>
                <w:lang w:val="ru-RU"/>
              </w:rPr>
              <w:t>6</w:t>
            </w:r>
            <w:r w:rsidRPr="008520C1">
              <w:rPr>
                <w:rFonts w:eastAsia="Times New Roman"/>
                <w:sz w:val="24"/>
                <w:szCs w:val="24"/>
                <w:lang w:val="en-US"/>
              </w:rPr>
              <w:t>,</w:t>
            </w:r>
            <w:r w:rsidRPr="008520C1">
              <w:rPr>
                <w:rFonts w:eastAsia="Times New Roman"/>
                <w:sz w:val="24"/>
                <w:szCs w:val="24"/>
                <w:lang w:val="ru-RU"/>
              </w:rPr>
              <w:t>5</w:t>
            </w:r>
          </w:p>
        </w:tc>
        <w:tc>
          <w:tcPr>
            <w:tcW w:w="851" w:type="dxa"/>
            <w:shd w:val="clear" w:color="auto" w:fill="auto"/>
            <w:vAlign w:val="center"/>
          </w:tcPr>
          <w:p w:rsidR="00410170" w:rsidRPr="008520C1" w:rsidRDefault="00410170" w:rsidP="00B54B63">
            <w:pPr>
              <w:pStyle w:val="af"/>
              <w:spacing w:line="192" w:lineRule="auto"/>
              <w:jc w:val="center"/>
              <w:rPr>
                <w:rFonts w:eastAsia="Times New Roman"/>
                <w:sz w:val="24"/>
                <w:szCs w:val="24"/>
              </w:rPr>
            </w:pPr>
            <w:r w:rsidRPr="008520C1">
              <w:rPr>
                <w:rFonts w:eastAsia="Times New Roman"/>
                <w:sz w:val="24"/>
                <w:szCs w:val="24"/>
                <w:lang w:val="en-US"/>
              </w:rPr>
              <w:t>17,</w:t>
            </w:r>
            <w:r w:rsidRPr="008520C1">
              <w:rPr>
                <w:rFonts w:eastAsia="Times New Roman"/>
                <w:sz w:val="24"/>
                <w:szCs w:val="24"/>
              </w:rPr>
              <w:t>6</w:t>
            </w:r>
          </w:p>
        </w:tc>
        <w:tc>
          <w:tcPr>
            <w:tcW w:w="850" w:type="dxa"/>
            <w:shd w:val="clear" w:color="auto" w:fill="auto"/>
            <w:vAlign w:val="center"/>
          </w:tcPr>
          <w:p w:rsidR="00410170" w:rsidRPr="008520C1" w:rsidRDefault="00410170" w:rsidP="00B54B63">
            <w:pPr>
              <w:pStyle w:val="af"/>
              <w:spacing w:line="192" w:lineRule="auto"/>
              <w:jc w:val="center"/>
              <w:rPr>
                <w:rFonts w:eastAsia="Times New Roman"/>
                <w:sz w:val="24"/>
                <w:szCs w:val="24"/>
              </w:rPr>
            </w:pPr>
            <w:r w:rsidRPr="008520C1">
              <w:rPr>
                <w:rFonts w:eastAsia="Times New Roman"/>
                <w:sz w:val="24"/>
                <w:szCs w:val="24"/>
              </w:rPr>
              <w:t>4</w:t>
            </w:r>
            <w:r w:rsidRPr="008520C1">
              <w:rPr>
                <w:rFonts w:eastAsia="Times New Roman"/>
                <w:sz w:val="24"/>
                <w:szCs w:val="24"/>
                <w:lang w:val="en-US"/>
              </w:rPr>
              <w:t>,</w:t>
            </w:r>
            <w:r w:rsidRPr="008520C1">
              <w:rPr>
                <w:rFonts w:eastAsia="Times New Roman"/>
                <w:sz w:val="24"/>
                <w:szCs w:val="24"/>
              </w:rPr>
              <w:t>1</w:t>
            </w:r>
          </w:p>
        </w:tc>
        <w:tc>
          <w:tcPr>
            <w:tcW w:w="816" w:type="dxa"/>
            <w:shd w:val="clear" w:color="auto" w:fill="auto"/>
            <w:vAlign w:val="center"/>
          </w:tcPr>
          <w:p w:rsidR="00410170" w:rsidRPr="008520C1" w:rsidRDefault="00410170" w:rsidP="00B54B63">
            <w:pPr>
              <w:pStyle w:val="af"/>
              <w:spacing w:line="192" w:lineRule="auto"/>
              <w:jc w:val="center"/>
              <w:rPr>
                <w:rFonts w:eastAsia="Times New Roman"/>
                <w:sz w:val="24"/>
                <w:szCs w:val="24"/>
                <w:lang w:val="ru-RU" w:eastAsia="ru-RU"/>
              </w:rPr>
            </w:pPr>
            <w:r w:rsidRPr="008520C1">
              <w:rPr>
                <w:rFonts w:eastAsia="Times New Roman"/>
                <w:sz w:val="24"/>
                <w:szCs w:val="24"/>
                <w:lang w:eastAsia="ru-RU"/>
              </w:rPr>
              <w:t>1</w:t>
            </w:r>
            <w:r w:rsidRPr="008520C1">
              <w:rPr>
                <w:rFonts w:eastAsia="Times New Roman"/>
                <w:sz w:val="24"/>
                <w:szCs w:val="24"/>
                <w:lang w:val="en-US" w:eastAsia="ru-RU"/>
              </w:rPr>
              <w:t>5</w:t>
            </w:r>
            <w:r w:rsidRPr="008520C1">
              <w:rPr>
                <w:rFonts w:eastAsia="Times New Roman"/>
                <w:sz w:val="24"/>
                <w:szCs w:val="24"/>
                <w:lang w:val="ru-RU" w:eastAsia="ru-RU"/>
              </w:rPr>
              <w:t>2</w:t>
            </w:r>
            <w:r w:rsidRPr="008520C1">
              <w:rPr>
                <w:rFonts w:eastAsia="Times New Roman"/>
                <w:sz w:val="24"/>
                <w:szCs w:val="24"/>
                <w:lang w:val="en-US" w:eastAsia="ru-RU"/>
              </w:rPr>
              <w:t>,</w:t>
            </w:r>
            <w:r w:rsidRPr="008520C1">
              <w:rPr>
                <w:rFonts w:eastAsia="Times New Roman"/>
                <w:sz w:val="24"/>
                <w:szCs w:val="24"/>
                <w:lang w:val="ru-RU" w:eastAsia="ru-RU"/>
              </w:rPr>
              <w:t>5</w:t>
            </w:r>
          </w:p>
        </w:tc>
        <w:tc>
          <w:tcPr>
            <w:tcW w:w="992" w:type="dxa"/>
            <w:shd w:val="clear" w:color="auto" w:fill="auto"/>
            <w:vAlign w:val="center"/>
          </w:tcPr>
          <w:p w:rsidR="00410170" w:rsidRPr="008520C1" w:rsidRDefault="00410170" w:rsidP="00B54B63">
            <w:pPr>
              <w:pStyle w:val="af"/>
              <w:spacing w:line="192" w:lineRule="auto"/>
              <w:jc w:val="center"/>
              <w:rPr>
                <w:rFonts w:eastAsia="Times New Roman"/>
                <w:sz w:val="24"/>
                <w:szCs w:val="24"/>
                <w:lang w:eastAsia="ru-RU"/>
              </w:rPr>
            </w:pPr>
            <w:r w:rsidRPr="008520C1">
              <w:rPr>
                <w:rFonts w:eastAsia="Times New Roman"/>
                <w:sz w:val="24"/>
                <w:szCs w:val="24"/>
                <w:lang w:val="en-US" w:eastAsia="ru-RU"/>
              </w:rPr>
              <w:t>2</w:t>
            </w:r>
            <w:r w:rsidRPr="008520C1">
              <w:rPr>
                <w:rFonts w:eastAsia="Times New Roman"/>
                <w:sz w:val="24"/>
                <w:szCs w:val="24"/>
                <w:lang w:eastAsia="ru-RU"/>
              </w:rPr>
              <w:t>5</w:t>
            </w:r>
            <w:r w:rsidRPr="008520C1">
              <w:rPr>
                <w:rFonts w:eastAsia="Times New Roman"/>
                <w:sz w:val="24"/>
                <w:szCs w:val="24"/>
                <w:lang w:val="en-US" w:eastAsia="ru-RU"/>
              </w:rPr>
              <w:t>,</w:t>
            </w:r>
            <w:r w:rsidRPr="008520C1">
              <w:rPr>
                <w:rFonts w:eastAsia="Times New Roman"/>
                <w:sz w:val="24"/>
                <w:szCs w:val="24"/>
                <w:lang w:eastAsia="ru-RU"/>
              </w:rPr>
              <w:t>7</w:t>
            </w:r>
          </w:p>
        </w:tc>
        <w:tc>
          <w:tcPr>
            <w:tcW w:w="1134" w:type="dxa"/>
            <w:shd w:val="clear" w:color="auto" w:fill="auto"/>
            <w:vAlign w:val="center"/>
          </w:tcPr>
          <w:p w:rsidR="00410170" w:rsidRPr="008520C1" w:rsidRDefault="00410170" w:rsidP="00B54B63">
            <w:pPr>
              <w:pStyle w:val="af"/>
              <w:spacing w:line="192" w:lineRule="auto"/>
              <w:jc w:val="center"/>
              <w:rPr>
                <w:rFonts w:eastAsia="Times New Roman"/>
                <w:sz w:val="24"/>
                <w:szCs w:val="24"/>
                <w:lang w:eastAsia="ru-RU"/>
              </w:rPr>
            </w:pPr>
            <w:r w:rsidRPr="008520C1">
              <w:rPr>
                <w:rFonts w:eastAsia="Times New Roman"/>
                <w:sz w:val="24"/>
                <w:szCs w:val="24"/>
                <w:lang w:val="en-US" w:eastAsia="ru-RU"/>
              </w:rPr>
              <w:t>5,</w:t>
            </w:r>
            <w:r w:rsidRPr="008520C1">
              <w:rPr>
                <w:rFonts w:eastAsia="Times New Roman"/>
                <w:sz w:val="24"/>
                <w:szCs w:val="24"/>
                <w:lang w:eastAsia="ru-RU"/>
              </w:rPr>
              <w:t>9</w:t>
            </w:r>
          </w:p>
        </w:tc>
      </w:tr>
      <w:tr w:rsidR="008520C1" w:rsidRPr="008520C1" w:rsidTr="00250686">
        <w:trPr>
          <w:jc w:val="center"/>
        </w:trPr>
        <w:tc>
          <w:tcPr>
            <w:tcW w:w="428" w:type="dxa"/>
            <w:shd w:val="clear" w:color="auto" w:fill="auto"/>
          </w:tcPr>
          <w:p w:rsidR="00410170" w:rsidRPr="008520C1" w:rsidRDefault="00410170" w:rsidP="00410170">
            <w:pPr>
              <w:pStyle w:val="af"/>
              <w:jc w:val="center"/>
              <w:rPr>
                <w:rFonts w:eastAsia="Times New Roman"/>
                <w:sz w:val="24"/>
                <w:szCs w:val="24"/>
                <w:lang w:val="ru-RU"/>
              </w:rPr>
            </w:pPr>
            <w:r w:rsidRPr="008520C1">
              <w:rPr>
                <w:rFonts w:eastAsia="Times New Roman"/>
                <w:sz w:val="24"/>
                <w:szCs w:val="24"/>
                <w:lang w:val="ru-RU"/>
              </w:rPr>
              <w:t>4</w:t>
            </w:r>
          </w:p>
        </w:tc>
        <w:tc>
          <w:tcPr>
            <w:tcW w:w="2800" w:type="dxa"/>
            <w:gridSpan w:val="2"/>
            <w:shd w:val="clear" w:color="auto" w:fill="auto"/>
          </w:tcPr>
          <w:p w:rsidR="00410170" w:rsidRPr="008520C1" w:rsidRDefault="00410170" w:rsidP="00410170">
            <w:pPr>
              <w:pStyle w:val="ae"/>
              <w:spacing w:after="0" w:line="240" w:lineRule="auto"/>
              <w:ind w:left="0"/>
              <w:jc w:val="both"/>
              <w:rPr>
                <w:rFonts w:ascii="Times New Roman" w:hAnsi="Times New Roman"/>
                <w:sz w:val="24"/>
                <w:szCs w:val="24"/>
              </w:rPr>
            </w:pPr>
            <w:r w:rsidRPr="008520C1">
              <w:rPr>
                <w:rFonts w:ascii="Times New Roman" w:hAnsi="Times New Roman"/>
                <w:sz w:val="24"/>
                <w:szCs w:val="24"/>
              </w:rPr>
              <w:t>Гамбит с.к.</w:t>
            </w:r>
            <w:r w:rsidRPr="008520C1">
              <w:rPr>
                <w:rFonts w:ascii="Times New Roman" w:hAnsi="Times New Roman"/>
                <w:sz w:val="24"/>
                <w:szCs w:val="24"/>
                <w:lang w:val="uz-Cyrl-UZ"/>
              </w:rPr>
              <w:t xml:space="preserve"> </w:t>
            </w:r>
            <w:r w:rsidRPr="008520C1">
              <w:rPr>
                <w:rFonts w:ascii="Times New Roman" w:hAnsi="Times New Roman"/>
                <w:sz w:val="24"/>
                <w:szCs w:val="24"/>
              </w:rPr>
              <w:t>- 4,0 л/га</w:t>
            </w:r>
          </w:p>
        </w:tc>
        <w:tc>
          <w:tcPr>
            <w:tcW w:w="708" w:type="dxa"/>
            <w:shd w:val="clear" w:color="auto" w:fill="auto"/>
            <w:vAlign w:val="center"/>
          </w:tcPr>
          <w:p w:rsidR="00410170" w:rsidRPr="008520C1" w:rsidRDefault="00410170" w:rsidP="00410170">
            <w:pPr>
              <w:pStyle w:val="af"/>
              <w:jc w:val="center"/>
              <w:rPr>
                <w:rFonts w:eastAsia="Times New Roman"/>
                <w:sz w:val="24"/>
                <w:szCs w:val="24"/>
                <w:lang w:val="ru-RU"/>
              </w:rPr>
            </w:pPr>
            <w:r w:rsidRPr="008520C1">
              <w:rPr>
                <w:rFonts w:eastAsia="Times New Roman"/>
                <w:sz w:val="24"/>
                <w:szCs w:val="24"/>
                <w:lang w:val="ru-RU"/>
              </w:rPr>
              <w:t>1,5</w:t>
            </w:r>
          </w:p>
        </w:tc>
        <w:tc>
          <w:tcPr>
            <w:tcW w:w="709" w:type="dxa"/>
            <w:shd w:val="clear" w:color="auto" w:fill="auto"/>
            <w:vAlign w:val="center"/>
          </w:tcPr>
          <w:p w:rsidR="00410170" w:rsidRPr="008520C1" w:rsidRDefault="00410170" w:rsidP="00410170">
            <w:pPr>
              <w:pStyle w:val="af"/>
              <w:jc w:val="center"/>
              <w:rPr>
                <w:rFonts w:eastAsia="Times New Roman"/>
                <w:sz w:val="24"/>
                <w:szCs w:val="24"/>
                <w:lang w:val="ru-RU"/>
              </w:rPr>
            </w:pPr>
            <w:r w:rsidRPr="008520C1">
              <w:rPr>
                <w:rFonts w:eastAsia="Times New Roman"/>
                <w:sz w:val="24"/>
                <w:szCs w:val="24"/>
                <w:lang w:val="en-US"/>
              </w:rPr>
              <w:t>7</w:t>
            </w:r>
            <w:r w:rsidRPr="008520C1">
              <w:rPr>
                <w:rFonts w:eastAsia="Times New Roman"/>
                <w:sz w:val="24"/>
                <w:szCs w:val="24"/>
                <w:lang w:val="ru-RU"/>
              </w:rPr>
              <w:t>3</w:t>
            </w:r>
            <w:r w:rsidRPr="008520C1">
              <w:rPr>
                <w:rFonts w:eastAsia="Times New Roman"/>
                <w:sz w:val="24"/>
                <w:szCs w:val="24"/>
                <w:lang w:val="en-US"/>
              </w:rPr>
              <w:t>,</w:t>
            </w:r>
            <w:r w:rsidRPr="008520C1">
              <w:rPr>
                <w:rFonts w:eastAsia="Times New Roman"/>
                <w:sz w:val="24"/>
                <w:szCs w:val="24"/>
                <w:lang w:val="ru-RU"/>
              </w:rPr>
              <w:t>5</w:t>
            </w:r>
          </w:p>
        </w:tc>
        <w:tc>
          <w:tcPr>
            <w:tcW w:w="851" w:type="dxa"/>
            <w:shd w:val="clear" w:color="auto" w:fill="auto"/>
            <w:vAlign w:val="center"/>
          </w:tcPr>
          <w:p w:rsidR="00410170" w:rsidRPr="008520C1" w:rsidRDefault="00410170" w:rsidP="00410170">
            <w:pPr>
              <w:pStyle w:val="af"/>
              <w:jc w:val="center"/>
              <w:rPr>
                <w:rFonts w:eastAsia="Times New Roman"/>
                <w:sz w:val="24"/>
                <w:szCs w:val="24"/>
              </w:rPr>
            </w:pPr>
            <w:r w:rsidRPr="008520C1">
              <w:rPr>
                <w:rFonts w:eastAsia="Times New Roman"/>
                <w:sz w:val="24"/>
                <w:szCs w:val="24"/>
                <w:lang w:val="en-US"/>
              </w:rPr>
              <w:t>1</w:t>
            </w:r>
            <w:r w:rsidRPr="008520C1">
              <w:rPr>
                <w:rFonts w:eastAsia="Times New Roman"/>
                <w:sz w:val="24"/>
                <w:szCs w:val="24"/>
              </w:rPr>
              <w:t>8</w:t>
            </w:r>
            <w:r w:rsidRPr="008520C1">
              <w:rPr>
                <w:rFonts w:eastAsia="Times New Roman"/>
                <w:sz w:val="24"/>
                <w:szCs w:val="24"/>
                <w:lang w:val="en-US"/>
              </w:rPr>
              <w:t>,</w:t>
            </w:r>
            <w:r w:rsidRPr="008520C1">
              <w:rPr>
                <w:rFonts w:eastAsia="Times New Roman"/>
                <w:sz w:val="24"/>
                <w:szCs w:val="24"/>
              </w:rPr>
              <w:t>1</w:t>
            </w:r>
          </w:p>
        </w:tc>
        <w:tc>
          <w:tcPr>
            <w:tcW w:w="850" w:type="dxa"/>
            <w:shd w:val="clear" w:color="auto" w:fill="auto"/>
            <w:vAlign w:val="center"/>
          </w:tcPr>
          <w:p w:rsidR="00410170" w:rsidRPr="008520C1" w:rsidRDefault="00410170" w:rsidP="00410170">
            <w:pPr>
              <w:pStyle w:val="af"/>
              <w:jc w:val="center"/>
              <w:rPr>
                <w:rFonts w:eastAsia="Times New Roman"/>
                <w:sz w:val="24"/>
                <w:szCs w:val="24"/>
              </w:rPr>
            </w:pPr>
            <w:r w:rsidRPr="008520C1">
              <w:rPr>
                <w:rFonts w:eastAsia="Times New Roman"/>
                <w:sz w:val="24"/>
                <w:szCs w:val="24"/>
                <w:lang w:val="en-US"/>
              </w:rPr>
              <w:t>4,</w:t>
            </w:r>
            <w:r w:rsidRPr="008520C1">
              <w:rPr>
                <w:rFonts w:eastAsia="Times New Roman"/>
                <w:sz w:val="24"/>
                <w:szCs w:val="24"/>
              </w:rPr>
              <w:t>4</w:t>
            </w:r>
          </w:p>
        </w:tc>
        <w:tc>
          <w:tcPr>
            <w:tcW w:w="816" w:type="dxa"/>
            <w:shd w:val="clear" w:color="auto" w:fill="auto"/>
            <w:vAlign w:val="center"/>
          </w:tcPr>
          <w:p w:rsidR="00410170" w:rsidRPr="008520C1" w:rsidRDefault="00410170" w:rsidP="00410170">
            <w:pPr>
              <w:pStyle w:val="af"/>
              <w:jc w:val="center"/>
              <w:rPr>
                <w:rFonts w:eastAsia="Times New Roman"/>
                <w:sz w:val="24"/>
                <w:szCs w:val="24"/>
                <w:lang w:val="ru-RU" w:eastAsia="ru-RU"/>
              </w:rPr>
            </w:pPr>
            <w:r w:rsidRPr="008520C1">
              <w:rPr>
                <w:rFonts w:eastAsia="Times New Roman"/>
                <w:sz w:val="24"/>
                <w:szCs w:val="24"/>
                <w:lang w:val="en-US" w:eastAsia="ru-RU"/>
              </w:rPr>
              <w:t>1</w:t>
            </w:r>
            <w:r w:rsidRPr="008520C1">
              <w:rPr>
                <w:rFonts w:eastAsia="Times New Roman"/>
                <w:sz w:val="24"/>
                <w:szCs w:val="24"/>
                <w:lang w:eastAsia="ru-RU"/>
              </w:rPr>
              <w:t>8</w:t>
            </w:r>
            <w:r w:rsidRPr="008520C1">
              <w:rPr>
                <w:rFonts w:eastAsia="Times New Roman"/>
                <w:sz w:val="24"/>
                <w:szCs w:val="24"/>
                <w:lang w:val="en-US" w:eastAsia="ru-RU"/>
              </w:rPr>
              <w:t>8,</w:t>
            </w:r>
            <w:r w:rsidRPr="008520C1">
              <w:rPr>
                <w:rFonts w:eastAsia="Times New Roman"/>
                <w:sz w:val="24"/>
                <w:szCs w:val="24"/>
                <w:lang w:val="ru-RU" w:eastAsia="ru-RU"/>
              </w:rPr>
              <w:t>9</w:t>
            </w:r>
          </w:p>
        </w:tc>
        <w:tc>
          <w:tcPr>
            <w:tcW w:w="992" w:type="dxa"/>
            <w:shd w:val="clear" w:color="auto" w:fill="auto"/>
            <w:vAlign w:val="center"/>
          </w:tcPr>
          <w:p w:rsidR="00410170" w:rsidRPr="008520C1" w:rsidRDefault="00410170" w:rsidP="00410170">
            <w:pPr>
              <w:pStyle w:val="af"/>
              <w:jc w:val="center"/>
              <w:rPr>
                <w:rFonts w:eastAsia="Times New Roman"/>
                <w:sz w:val="24"/>
                <w:szCs w:val="24"/>
                <w:lang w:eastAsia="ru-RU"/>
              </w:rPr>
            </w:pPr>
            <w:r w:rsidRPr="008520C1">
              <w:rPr>
                <w:rFonts w:eastAsia="Times New Roman"/>
                <w:sz w:val="24"/>
                <w:szCs w:val="24"/>
                <w:lang w:val="en-US" w:eastAsia="ru-RU"/>
              </w:rPr>
              <w:t>28,</w:t>
            </w:r>
            <w:r w:rsidRPr="008520C1">
              <w:rPr>
                <w:rFonts w:eastAsia="Times New Roman"/>
                <w:sz w:val="24"/>
                <w:szCs w:val="24"/>
                <w:lang w:eastAsia="ru-RU"/>
              </w:rPr>
              <w:t>3</w:t>
            </w:r>
          </w:p>
        </w:tc>
        <w:tc>
          <w:tcPr>
            <w:tcW w:w="1134" w:type="dxa"/>
            <w:shd w:val="clear" w:color="auto" w:fill="auto"/>
            <w:vAlign w:val="center"/>
          </w:tcPr>
          <w:p w:rsidR="00410170" w:rsidRPr="008520C1" w:rsidRDefault="00410170" w:rsidP="00410170">
            <w:pPr>
              <w:pStyle w:val="af"/>
              <w:jc w:val="center"/>
              <w:rPr>
                <w:rFonts w:eastAsia="Times New Roman"/>
                <w:sz w:val="24"/>
                <w:szCs w:val="24"/>
                <w:lang w:eastAsia="ru-RU"/>
              </w:rPr>
            </w:pPr>
            <w:r w:rsidRPr="008520C1">
              <w:rPr>
                <w:rFonts w:eastAsia="Times New Roman"/>
                <w:sz w:val="24"/>
                <w:szCs w:val="24"/>
                <w:lang w:eastAsia="ru-RU"/>
              </w:rPr>
              <w:t>5</w:t>
            </w:r>
            <w:r w:rsidRPr="008520C1">
              <w:rPr>
                <w:rFonts w:eastAsia="Times New Roman"/>
                <w:sz w:val="24"/>
                <w:szCs w:val="24"/>
                <w:lang w:val="en-US" w:eastAsia="ru-RU"/>
              </w:rPr>
              <w:t>,</w:t>
            </w:r>
            <w:r w:rsidRPr="008520C1">
              <w:rPr>
                <w:rFonts w:eastAsia="Times New Roman"/>
                <w:sz w:val="24"/>
                <w:szCs w:val="24"/>
                <w:lang w:eastAsia="ru-RU"/>
              </w:rPr>
              <w:t>6</w:t>
            </w:r>
          </w:p>
        </w:tc>
      </w:tr>
      <w:tr w:rsidR="008520C1" w:rsidRPr="008520C1" w:rsidTr="00250686">
        <w:trPr>
          <w:jc w:val="center"/>
        </w:trPr>
        <w:tc>
          <w:tcPr>
            <w:tcW w:w="428" w:type="dxa"/>
            <w:shd w:val="clear" w:color="auto" w:fill="auto"/>
          </w:tcPr>
          <w:p w:rsidR="00410170" w:rsidRPr="008520C1" w:rsidRDefault="00410170" w:rsidP="00410170">
            <w:pPr>
              <w:pStyle w:val="af"/>
              <w:jc w:val="center"/>
              <w:rPr>
                <w:rFonts w:eastAsia="Times New Roman"/>
                <w:b/>
                <w:sz w:val="24"/>
                <w:szCs w:val="24"/>
                <w:lang w:val="en-US"/>
              </w:rPr>
            </w:pPr>
          </w:p>
        </w:tc>
        <w:tc>
          <w:tcPr>
            <w:tcW w:w="1131" w:type="dxa"/>
            <w:shd w:val="clear" w:color="auto" w:fill="auto"/>
          </w:tcPr>
          <w:p w:rsidR="00410170" w:rsidRPr="008520C1" w:rsidRDefault="00410170" w:rsidP="00410170">
            <w:pPr>
              <w:pStyle w:val="af"/>
              <w:rPr>
                <w:rFonts w:eastAsia="Times New Roman"/>
                <w:b/>
                <w:sz w:val="24"/>
                <w:szCs w:val="24"/>
                <w:vertAlign w:val="subscript"/>
                <w:lang w:val="ru-RU"/>
              </w:rPr>
            </w:pPr>
            <w:r w:rsidRPr="008520C1">
              <w:rPr>
                <w:rFonts w:eastAsia="Times New Roman"/>
                <w:b/>
                <w:sz w:val="24"/>
                <w:szCs w:val="24"/>
              </w:rPr>
              <w:t>НСР</w:t>
            </w:r>
            <w:r w:rsidRPr="008520C1">
              <w:rPr>
                <w:rFonts w:eastAsia="Times New Roman"/>
                <w:b/>
                <w:sz w:val="24"/>
                <w:szCs w:val="24"/>
                <w:vertAlign w:val="subscript"/>
                <w:lang w:val="ru-RU"/>
              </w:rPr>
              <w:t>05</w:t>
            </w:r>
          </w:p>
        </w:tc>
        <w:tc>
          <w:tcPr>
            <w:tcW w:w="1669" w:type="dxa"/>
            <w:shd w:val="clear" w:color="auto" w:fill="auto"/>
          </w:tcPr>
          <w:p w:rsidR="00410170" w:rsidRPr="008520C1" w:rsidRDefault="00410170" w:rsidP="00410170">
            <w:pPr>
              <w:pStyle w:val="af"/>
              <w:rPr>
                <w:rFonts w:eastAsia="Times New Roman"/>
                <w:b/>
                <w:sz w:val="24"/>
                <w:szCs w:val="24"/>
                <w:vertAlign w:val="superscript"/>
                <w:lang w:val="ru-RU"/>
              </w:rPr>
            </w:pPr>
            <w:r w:rsidRPr="008520C1">
              <w:rPr>
                <w:rFonts w:eastAsia="Times New Roman"/>
                <w:b/>
                <w:sz w:val="24"/>
                <w:szCs w:val="24"/>
              </w:rPr>
              <w:t>г</w:t>
            </w:r>
            <w:r w:rsidRPr="008520C1">
              <w:rPr>
                <w:rFonts w:eastAsia="Times New Roman"/>
                <w:b/>
                <w:sz w:val="24"/>
                <w:szCs w:val="24"/>
                <w:lang w:val="ru-RU"/>
              </w:rPr>
              <w:t>/</w:t>
            </w:r>
            <w:r w:rsidRPr="008520C1">
              <w:rPr>
                <w:rFonts w:eastAsia="Times New Roman"/>
                <w:b/>
                <w:sz w:val="24"/>
                <w:szCs w:val="24"/>
              </w:rPr>
              <w:t>м</w:t>
            </w:r>
            <w:r w:rsidRPr="008520C1">
              <w:rPr>
                <w:rFonts w:eastAsia="Times New Roman"/>
                <w:b/>
                <w:sz w:val="24"/>
                <w:szCs w:val="24"/>
                <w:vertAlign w:val="superscript"/>
                <w:lang w:val="ru-RU"/>
              </w:rPr>
              <w:t>2</w:t>
            </w:r>
          </w:p>
        </w:tc>
        <w:tc>
          <w:tcPr>
            <w:tcW w:w="708" w:type="dxa"/>
            <w:shd w:val="clear" w:color="auto" w:fill="auto"/>
            <w:vAlign w:val="center"/>
          </w:tcPr>
          <w:p w:rsidR="00410170" w:rsidRPr="008520C1" w:rsidRDefault="00410170" w:rsidP="00410170">
            <w:pPr>
              <w:pStyle w:val="af"/>
              <w:jc w:val="center"/>
              <w:rPr>
                <w:rFonts w:eastAsia="Times New Roman"/>
                <w:b/>
                <w:sz w:val="24"/>
                <w:szCs w:val="24"/>
                <w:lang w:val="en-US"/>
              </w:rPr>
            </w:pPr>
          </w:p>
        </w:tc>
        <w:tc>
          <w:tcPr>
            <w:tcW w:w="709" w:type="dxa"/>
            <w:shd w:val="clear" w:color="auto" w:fill="auto"/>
            <w:vAlign w:val="center"/>
          </w:tcPr>
          <w:p w:rsidR="00410170" w:rsidRPr="008520C1" w:rsidRDefault="00410170" w:rsidP="00410170">
            <w:pPr>
              <w:pStyle w:val="af"/>
              <w:jc w:val="center"/>
              <w:rPr>
                <w:rFonts w:eastAsia="Times New Roman"/>
                <w:b/>
                <w:sz w:val="24"/>
                <w:szCs w:val="24"/>
              </w:rPr>
            </w:pPr>
            <w:r w:rsidRPr="008520C1">
              <w:rPr>
                <w:rFonts w:eastAsia="Times New Roman"/>
                <w:b/>
                <w:sz w:val="24"/>
                <w:szCs w:val="24"/>
              </w:rPr>
              <w:t>3,2</w:t>
            </w:r>
          </w:p>
        </w:tc>
        <w:tc>
          <w:tcPr>
            <w:tcW w:w="851" w:type="dxa"/>
            <w:shd w:val="clear" w:color="auto" w:fill="auto"/>
            <w:vAlign w:val="center"/>
          </w:tcPr>
          <w:p w:rsidR="00410170" w:rsidRPr="008520C1" w:rsidRDefault="00410170" w:rsidP="00410170">
            <w:pPr>
              <w:pStyle w:val="af"/>
              <w:jc w:val="center"/>
              <w:rPr>
                <w:rFonts w:eastAsia="Times New Roman"/>
                <w:b/>
                <w:sz w:val="24"/>
                <w:szCs w:val="24"/>
              </w:rPr>
            </w:pPr>
            <w:r w:rsidRPr="008520C1">
              <w:rPr>
                <w:rFonts w:eastAsia="Times New Roman"/>
                <w:b/>
                <w:sz w:val="24"/>
                <w:szCs w:val="24"/>
              </w:rPr>
              <w:t>1,3</w:t>
            </w:r>
          </w:p>
        </w:tc>
        <w:tc>
          <w:tcPr>
            <w:tcW w:w="850" w:type="dxa"/>
            <w:shd w:val="clear" w:color="auto" w:fill="auto"/>
            <w:vAlign w:val="center"/>
          </w:tcPr>
          <w:p w:rsidR="00410170" w:rsidRPr="008520C1" w:rsidRDefault="00410170" w:rsidP="00410170">
            <w:pPr>
              <w:pStyle w:val="af"/>
              <w:jc w:val="center"/>
              <w:rPr>
                <w:rFonts w:eastAsia="Times New Roman"/>
                <w:b/>
                <w:sz w:val="24"/>
                <w:szCs w:val="24"/>
              </w:rPr>
            </w:pPr>
            <w:r w:rsidRPr="008520C1">
              <w:rPr>
                <w:rFonts w:eastAsia="Times New Roman"/>
                <w:b/>
                <w:sz w:val="24"/>
                <w:szCs w:val="24"/>
              </w:rPr>
              <w:t>0,1</w:t>
            </w:r>
          </w:p>
        </w:tc>
        <w:tc>
          <w:tcPr>
            <w:tcW w:w="816" w:type="dxa"/>
            <w:shd w:val="clear" w:color="auto" w:fill="auto"/>
            <w:vAlign w:val="center"/>
          </w:tcPr>
          <w:p w:rsidR="00410170" w:rsidRPr="008520C1" w:rsidRDefault="00410170" w:rsidP="00410170">
            <w:pPr>
              <w:pStyle w:val="af"/>
              <w:jc w:val="center"/>
              <w:rPr>
                <w:rFonts w:eastAsia="Times New Roman"/>
                <w:b/>
                <w:sz w:val="24"/>
                <w:szCs w:val="24"/>
                <w:lang w:val="ru-RU" w:eastAsia="ru-RU"/>
              </w:rPr>
            </w:pPr>
            <w:r w:rsidRPr="008520C1">
              <w:rPr>
                <w:rFonts w:eastAsia="Times New Roman"/>
                <w:b/>
                <w:sz w:val="24"/>
                <w:szCs w:val="24"/>
                <w:lang w:val="ru-RU" w:eastAsia="ru-RU"/>
              </w:rPr>
              <w:t>12,4</w:t>
            </w:r>
          </w:p>
        </w:tc>
        <w:tc>
          <w:tcPr>
            <w:tcW w:w="992" w:type="dxa"/>
            <w:shd w:val="clear" w:color="auto" w:fill="auto"/>
            <w:vAlign w:val="center"/>
          </w:tcPr>
          <w:p w:rsidR="00410170" w:rsidRPr="008520C1" w:rsidRDefault="00410170" w:rsidP="00410170">
            <w:pPr>
              <w:pStyle w:val="af"/>
              <w:jc w:val="center"/>
              <w:rPr>
                <w:rFonts w:eastAsia="Times New Roman"/>
                <w:b/>
                <w:sz w:val="24"/>
                <w:szCs w:val="24"/>
                <w:lang w:eastAsia="ru-RU"/>
              </w:rPr>
            </w:pPr>
            <w:r w:rsidRPr="008520C1">
              <w:rPr>
                <w:rFonts w:eastAsia="Times New Roman"/>
                <w:b/>
                <w:sz w:val="24"/>
                <w:szCs w:val="24"/>
                <w:lang w:eastAsia="ru-RU"/>
              </w:rPr>
              <w:t>0,9</w:t>
            </w:r>
          </w:p>
        </w:tc>
        <w:tc>
          <w:tcPr>
            <w:tcW w:w="1134" w:type="dxa"/>
            <w:shd w:val="clear" w:color="auto" w:fill="auto"/>
            <w:vAlign w:val="center"/>
          </w:tcPr>
          <w:p w:rsidR="00410170" w:rsidRPr="008520C1" w:rsidRDefault="00410170" w:rsidP="00410170">
            <w:pPr>
              <w:pStyle w:val="af"/>
              <w:jc w:val="center"/>
              <w:rPr>
                <w:rFonts w:eastAsia="Times New Roman"/>
                <w:b/>
                <w:sz w:val="24"/>
                <w:szCs w:val="24"/>
                <w:lang w:eastAsia="ru-RU"/>
              </w:rPr>
            </w:pPr>
            <w:r w:rsidRPr="008520C1">
              <w:rPr>
                <w:rFonts w:eastAsia="Times New Roman"/>
                <w:b/>
                <w:sz w:val="24"/>
                <w:szCs w:val="24"/>
                <w:lang w:eastAsia="ru-RU"/>
              </w:rPr>
              <w:t>0,8</w:t>
            </w:r>
          </w:p>
        </w:tc>
      </w:tr>
    </w:tbl>
    <w:p w:rsidR="00DD2A97" w:rsidRPr="000C17AE" w:rsidRDefault="00DD2A97" w:rsidP="00584C6A">
      <w:pPr>
        <w:widowControl w:val="0"/>
        <w:spacing w:after="0" w:line="240" w:lineRule="auto"/>
        <w:ind w:firstLine="567"/>
        <w:jc w:val="both"/>
        <w:rPr>
          <w:rFonts w:ascii="Times New Roman" w:hAnsi="Times New Roman"/>
          <w:spacing w:val="-6"/>
          <w:sz w:val="10"/>
          <w:szCs w:val="10"/>
        </w:rPr>
      </w:pPr>
    </w:p>
    <w:p w:rsidR="00EF6D9C" w:rsidRPr="00B723C7" w:rsidRDefault="00EF6D9C" w:rsidP="00584C6A">
      <w:pPr>
        <w:widowControl w:val="0"/>
        <w:spacing w:after="0" w:line="240" w:lineRule="auto"/>
        <w:ind w:firstLine="567"/>
        <w:jc w:val="both"/>
        <w:rPr>
          <w:rFonts w:ascii="Times New Roman" w:hAnsi="Times New Roman"/>
          <w:spacing w:val="-6"/>
          <w:sz w:val="28"/>
          <w:szCs w:val="28"/>
          <w:lang w:val="uz-Cyrl-UZ"/>
        </w:rPr>
      </w:pPr>
      <w:r w:rsidRPr="00B723C7">
        <w:rPr>
          <w:rFonts w:ascii="Times New Roman" w:hAnsi="Times New Roman"/>
          <w:spacing w:val="-6"/>
          <w:sz w:val="28"/>
          <w:szCs w:val="28"/>
        </w:rPr>
        <w:t>2-тажрибада назорат вариантида сояни</w:t>
      </w:r>
      <w:r w:rsidR="006F5D9D" w:rsidRPr="00B723C7">
        <w:rPr>
          <w:rFonts w:ascii="Times New Roman" w:hAnsi="Times New Roman"/>
          <w:spacing w:val="-6"/>
          <w:sz w:val="28"/>
          <w:szCs w:val="28"/>
          <w:lang w:val="uz-Cyrl-UZ"/>
        </w:rPr>
        <w:t>нг</w:t>
      </w:r>
      <w:r w:rsidRPr="00B723C7">
        <w:rPr>
          <w:rFonts w:ascii="Times New Roman" w:hAnsi="Times New Roman"/>
          <w:spacing w:val="-6"/>
          <w:sz w:val="28"/>
          <w:szCs w:val="28"/>
        </w:rPr>
        <w:t xml:space="preserve"> гуллаш фазасида қуруқ модда массаси 38,3 кг/га, барг сатҳи юзаси 12,3 м</w:t>
      </w:r>
      <w:proofErr w:type="gramStart"/>
      <w:r w:rsidRPr="00B723C7">
        <w:rPr>
          <w:rFonts w:ascii="Times New Roman" w:hAnsi="Times New Roman"/>
          <w:spacing w:val="-6"/>
          <w:sz w:val="28"/>
          <w:szCs w:val="28"/>
          <w:vertAlign w:val="superscript"/>
        </w:rPr>
        <w:t>2</w:t>
      </w:r>
      <w:proofErr w:type="gramEnd"/>
      <w:r w:rsidRPr="00B723C7">
        <w:rPr>
          <w:rFonts w:ascii="Times New Roman" w:hAnsi="Times New Roman"/>
          <w:spacing w:val="-6"/>
          <w:sz w:val="28"/>
          <w:szCs w:val="28"/>
        </w:rPr>
        <w:t>/га, фотосинтез соф маҳсулдорлиги 2,3 г/ м</w:t>
      </w:r>
      <w:r w:rsidRPr="00B723C7">
        <w:rPr>
          <w:rFonts w:ascii="Times New Roman" w:hAnsi="Times New Roman"/>
          <w:spacing w:val="-6"/>
          <w:sz w:val="28"/>
          <w:szCs w:val="28"/>
          <w:vertAlign w:val="superscript"/>
        </w:rPr>
        <w:t>2</w:t>
      </w:r>
      <w:r w:rsidR="006F5D9D" w:rsidRPr="00B723C7">
        <w:rPr>
          <w:rFonts w:ascii="Times New Roman" w:hAnsi="Times New Roman"/>
          <w:spacing w:val="-6"/>
          <w:sz w:val="28"/>
          <w:szCs w:val="28"/>
          <w:vertAlign w:val="superscript"/>
          <w:lang w:val="uz-Cyrl-UZ"/>
        </w:rPr>
        <w:t xml:space="preserve"> </w:t>
      </w:r>
      <w:r w:rsidR="006F5D9D" w:rsidRPr="00B723C7">
        <w:rPr>
          <w:rFonts w:ascii="Times New Roman" w:hAnsi="Times New Roman"/>
          <w:spacing w:val="-6"/>
          <w:sz w:val="28"/>
          <w:szCs w:val="28"/>
          <w:lang w:val="uz-Cyrl-UZ"/>
        </w:rPr>
        <w:t>суткани</w:t>
      </w:r>
      <w:r w:rsidRPr="00B723C7">
        <w:rPr>
          <w:rFonts w:ascii="Times New Roman" w:hAnsi="Times New Roman"/>
          <w:spacing w:val="-6"/>
          <w:sz w:val="28"/>
          <w:szCs w:val="28"/>
        </w:rPr>
        <w:t>, дуккаклаш фазасида эса қуруқ модда массаси 58,9 кг/га, барг сатҳи юзаси 15,6 м</w:t>
      </w:r>
      <w:r w:rsidRPr="00B723C7">
        <w:rPr>
          <w:rFonts w:ascii="Times New Roman" w:hAnsi="Times New Roman"/>
          <w:spacing w:val="-6"/>
          <w:sz w:val="28"/>
          <w:szCs w:val="28"/>
          <w:vertAlign w:val="superscript"/>
        </w:rPr>
        <w:t>2</w:t>
      </w:r>
      <w:r w:rsidRPr="00B723C7">
        <w:rPr>
          <w:rFonts w:ascii="Times New Roman" w:hAnsi="Times New Roman"/>
          <w:spacing w:val="-6"/>
          <w:sz w:val="28"/>
          <w:szCs w:val="28"/>
        </w:rPr>
        <w:t>/га, фотосинтез соф маҳсулдорлиги 3,7 г/м</w:t>
      </w:r>
      <w:r w:rsidRPr="00B723C7">
        <w:rPr>
          <w:rFonts w:ascii="Times New Roman" w:hAnsi="Times New Roman"/>
          <w:spacing w:val="-6"/>
          <w:sz w:val="28"/>
          <w:szCs w:val="28"/>
          <w:vertAlign w:val="superscript"/>
        </w:rPr>
        <w:t>2</w:t>
      </w:r>
      <w:r w:rsidRPr="00B723C7">
        <w:rPr>
          <w:rFonts w:ascii="Times New Roman" w:hAnsi="Times New Roman"/>
          <w:spacing w:val="-6"/>
          <w:sz w:val="28"/>
          <w:szCs w:val="28"/>
        </w:rPr>
        <w:t xml:space="preserve"> </w:t>
      </w:r>
      <w:r w:rsidR="006F5D9D" w:rsidRPr="00B723C7">
        <w:rPr>
          <w:rFonts w:ascii="Times New Roman" w:hAnsi="Times New Roman"/>
          <w:spacing w:val="-6"/>
          <w:sz w:val="28"/>
          <w:szCs w:val="28"/>
          <w:lang w:val="uz-Cyrl-UZ"/>
        </w:rPr>
        <w:t xml:space="preserve">суткани </w:t>
      </w:r>
      <w:r w:rsidRPr="00B723C7">
        <w:rPr>
          <w:rFonts w:ascii="Times New Roman" w:hAnsi="Times New Roman"/>
          <w:spacing w:val="-6"/>
          <w:sz w:val="28"/>
          <w:szCs w:val="28"/>
        </w:rPr>
        <w:t>ташкил этиб, “Гамбит” - 3,0 л/га қўлланганда қуруқ модда массаси 66,5 кг/га, барг сатҳи юзаси 17,6 м</w:t>
      </w:r>
      <w:proofErr w:type="gramStart"/>
      <w:r w:rsidRPr="00B723C7">
        <w:rPr>
          <w:rFonts w:ascii="Times New Roman" w:hAnsi="Times New Roman"/>
          <w:spacing w:val="-6"/>
          <w:sz w:val="28"/>
          <w:szCs w:val="28"/>
          <w:vertAlign w:val="superscript"/>
        </w:rPr>
        <w:t>2</w:t>
      </w:r>
      <w:proofErr w:type="gramEnd"/>
      <w:r w:rsidRPr="00B723C7">
        <w:rPr>
          <w:rFonts w:ascii="Times New Roman" w:hAnsi="Times New Roman"/>
          <w:spacing w:val="-6"/>
          <w:sz w:val="28"/>
          <w:szCs w:val="28"/>
        </w:rPr>
        <w:t>/га, фотосинтез соф маҳсулдорлиги 4,1 г/м</w:t>
      </w:r>
      <w:r w:rsidRPr="00B723C7">
        <w:rPr>
          <w:rFonts w:ascii="Times New Roman" w:hAnsi="Times New Roman"/>
          <w:spacing w:val="-6"/>
          <w:sz w:val="28"/>
          <w:szCs w:val="28"/>
          <w:vertAlign w:val="superscript"/>
        </w:rPr>
        <w:t>2</w:t>
      </w:r>
      <w:r w:rsidR="006F5D9D" w:rsidRPr="00B723C7">
        <w:rPr>
          <w:rFonts w:ascii="Times New Roman" w:hAnsi="Times New Roman"/>
          <w:spacing w:val="-6"/>
          <w:sz w:val="28"/>
          <w:szCs w:val="28"/>
          <w:vertAlign w:val="superscript"/>
          <w:lang w:val="uz-Cyrl-UZ"/>
        </w:rPr>
        <w:t xml:space="preserve"> </w:t>
      </w:r>
      <w:r w:rsidR="006F5D9D" w:rsidRPr="00B723C7">
        <w:rPr>
          <w:rFonts w:ascii="Times New Roman" w:hAnsi="Times New Roman"/>
          <w:spacing w:val="-6"/>
          <w:sz w:val="28"/>
          <w:szCs w:val="28"/>
          <w:lang w:val="uz-Cyrl-UZ"/>
        </w:rPr>
        <w:t>сутка</w:t>
      </w:r>
      <w:r w:rsidRPr="00B723C7">
        <w:rPr>
          <w:rFonts w:ascii="Times New Roman" w:hAnsi="Times New Roman"/>
          <w:spacing w:val="-6"/>
          <w:sz w:val="28"/>
          <w:szCs w:val="28"/>
        </w:rPr>
        <w:t>, дуккаклаш фазасида эса қуруқ модда массаси 152,5 кг/га, барг сатҳи юзаси 25,7 м</w:t>
      </w:r>
      <w:r w:rsidRPr="00B723C7">
        <w:rPr>
          <w:rFonts w:ascii="Times New Roman" w:hAnsi="Times New Roman"/>
          <w:spacing w:val="-6"/>
          <w:sz w:val="28"/>
          <w:szCs w:val="28"/>
          <w:vertAlign w:val="superscript"/>
        </w:rPr>
        <w:t>2</w:t>
      </w:r>
      <w:r w:rsidRPr="00B723C7">
        <w:rPr>
          <w:rFonts w:ascii="Times New Roman" w:hAnsi="Times New Roman"/>
          <w:spacing w:val="-6"/>
          <w:sz w:val="28"/>
          <w:szCs w:val="28"/>
        </w:rPr>
        <w:t>/га, фотосинтез соф маҳсулдорлиги 5,9 г/м</w:t>
      </w:r>
      <w:r w:rsidRPr="00B723C7">
        <w:rPr>
          <w:rFonts w:ascii="Times New Roman" w:hAnsi="Times New Roman"/>
          <w:spacing w:val="-6"/>
          <w:sz w:val="28"/>
          <w:szCs w:val="28"/>
          <w:vertAlign w:val="superscript"/>
        </w:rPr>
        <w:t xml:space="preserve">2 </w:t>
      </w:r>
      <w:r w:rsidR="006F5D9D" w:rsidRPr="00B723C7">
        <w:rPr>
          <w:rFonts w:ascii="Times New Roman" w:hAnsi="Times New Roman"/>
          <w:spacing w:val="-6"/>
          <w:sz w:val="28"/>
          <w:szCs w:val="28"/>
          <w:lang w:val="uz-Cyrl-UZ"/>
        </w:rPr>
        <w:t xml:space="preserve">суткага тенг </w:t>
      </w:r>
      <w:r w:rsidRPr="00B723C7">
        <w:rPr>
          <w:rFonts w:ascii="Times New Roman" w:hAnsi="Times New Roman"/>
          <w:spacing w:val="-6"/>
          <w:sz w:val="28"/>
          <w:szCs w:val="28"/>
        </w:rPr>
        <w:t>бўлгани аниқлан</w:t>
      </w:r>
      <w:r w:rsidR="006F5D9D" w:rsidRPr="00B723C7">
        <w:rPr>
          <w:rFonts w:ascii="Times New Roman" w:hAnsi="Times New Roman"/>
          <w:spacing w:val="-6"/>
          <w:sz w:val="28"/>
          <w:szCs w:val="28"/>
          <w:lang w:val="uz-Cyrl-UZ"/>
        </w:rPr>
        <w:t>ган</w:t>
      </w:r>
      <w:r w:rsidRPr="00B723C7">
        <w:rPr>
          <w:rFonts w:ascii="Times New Roman" w:hAnsi="Times New Roman"/>
          <w:spacing w:val="-6"/>
          <w:sz w:val="28"/>
          <w:szCs w:val="28"/>
        </w:rPr>
        <w:t>.</w:t>
      </w:r>
    </w:p>
    <w:p w:rsidR="004342D5" w:rsidRPr="008520C1" w:rsidRDefault="00B56674" w:rsidP="00871F2D">
      <w:pPr>
        <w:pStyle w:val="ab"/>
        <w:jc w:val="right"/>
        <w:rPr>
          <w:rFonts w:ascii="Times New Roman" w:hAnsi="Times New Roman"/>
          <w:sz w:val="28"/>
          <w:szCs w:val="28"/>
          <w:lang w:val="uz-Cyrl-UZ"/>
        </w:rPr>
      </w:pPr>
      <w:r>
        <w:rPr>
          <w:rFonts w:ascii="Times New Roman" w:hAnsi="Times New Roman"/>
          <w:sz w:val="28"/>
          <w:szCs w:val="28"/>
          <w:lang w:val="uz-Cyrl-UZ"/>
        </w:rPr>
        <w:t>10</w:t>
      </w:r>
      <w:r w:rsidR="004342D5" w:rsidRPr="008520C1">
        <w:rPr>
          <w:rFonts w:ascii="Times New Roman" w:hAnsi="Times New Roman"/>
          <w:sz w:val="28"/>
          <w:szCs w:val="28"/>
          <w:lang w:val="uz-Cyrl-UZ"/>
        </w:rPr>
        <w:t>-жадвал</w:t>
      </w:r>
    </w:p>
    <w:p w:rsidR="00B56674" w:rsidRPr="00964897" w:rsidRDefault="00B56674" w:rsidP="00B56674">
      <w:pPr>
        <w:spacing w:after="0" w:line="240" w:lineRule="auto"/>
        <w:contextualSpacing/>
        <w:jc w:val="center"/>
        <w:rPr>
          <w:rFonts w:ascii="Times New Roman" w:hAnsi="Times New Roman"/>
          <w:b/>
          <w:color w:val="000000"/>
          <w:sz w:val="28"/>
          <w:szCs w:val="28"/>
          <w:lang w:val="uz-Cyrl-UZ"/>
        </w:rPr>
      </w:pPr>
      <w:r w:rsidRPr="001B55CC">
        <w:rPr>
          <w:rFonts w:ascii="Times New Roman" w:hAnsi="Times New Roman"/>
          <w:b/>
          <w:color w:val="000000"/>
          <w:sz w:val="28"/>
          <w:szCs w:val="28"/>
          <w:lang w:val="uz-Cyrl-UZ"/>
        </w:rPr>
        <w:t>Соя илдиз массасига гербицидлар</w:t>
      </w:r>
      <w:r>
        <w:rPr>
          <w:rFonts w:ascii="Times New Roman" w:hAnsi="Times New Roman"/>
          <w:b/>
          <w:color w:val="000000"/>
          <w:sz w:val="28"/>
          <w:szCs w:val="28"/>
          <w:lang w:val="uz-Cyrl-UZ"/>
        </w:rPr>
        <w:t xml:space="preserve"> ва таркибида микроэлементлар бўлган препаратнинг</w:t>
      </w:r>
      <w:r w:rsidRPr="001B55CC">
        <w:rPr>
          <w:rFonts w:ascii="Times New Roman" w:hAnsi="Times New Roman"/>
          <w:b/>
          <w:color w:val="000000"/>
          <w:sz w:val="28"/>
          <w:szCs w:val="28"/>
          <w:lang w:val="uz-Cyrl-UZ"/>
        </w:rPr>
        <w:t xml:space="preserve"> таъсири </w:t>
      </w:r>
    </w:p>
    <w:tbl>
      <w:tblPr>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
        <w:gridCol w:w="2702"/>
        <w:gridCol w:w="1842"/>
        <w:gridCol w:w="992"/>
        <w:gridCol w:w="999"/>
        <w:gridCol w:w="801"/>
        <w:gridCol w:w="1136"/>
      </w:tblGrid>
      <w:tr w:rsidR="008520C1" w:rsidRPr="008520C1" w:rsidTr="00871F2D">
        <w:trPr>
          <w:trHeight w:val="258"/>
          <w:jc w:val="center"/>
        </w:trPr>
        <w:tc>
          <w:tcPr>
            <w:tcW w:w="508" w:type="dxa"/>
            <w:vMerge w:val="restart"/>
            <w:tcBorders>
              <w:top w:val="single" w:sz="4" w:space="0" w:color="auto"/>
              <w:left w:val="single" w:sz="4" w:space="0" w:color="auto"/>
              <w:bottom w:val="single" w:sz="4" w:space="0" w:color="auto"/>
              <w:right w:val="single" w:sz="4" w:space="0" w:color="auto"/>
            </w:tcBorders>
            <w:vAlign w:val="center"/>
            <w:hideMark/>
          </w:tcPr>
          <w:p w:rsidR="004342D5" w:rsidRPr="008520C1" w:rsidRDefault="004342D5" w:rsidP="00871F2D">
            <w:pPr>
              <w:pStyle w:val="af"/>
              <w:spacing w:line="192" w:lineRule="auto"/>
              <w:jc w:val="center"/>
              <w:rPr>
                <w:sz w:val="24"/>
                <w:szCs w:val="24"/>
              </w:rPr>
            </w:pPr>
            <w:r w:rsidRPr="008520C1">
              <w:rPr>
                <w:sz w:val="24"/>
                <w:szCs w:val="24"/>
              </w:rPr>
              <w:t>№</w:t>
            </w:r>
          </w:p>
        </w:tc>
        <w:tc>
          <w:tcPr>
            <w:tcW w:w="2702" w:type="dxa"/>
            <w:vMerge w:val="restart"/>
            <w:tcBorders>
              <w:top w:val="single" w:sz="4" w:space="0" w:color="auto"/>
              <w:left w:val="single" w:sz="4" w:space="0" w:color="auto"/>
              <w:bottom w:val="single" w:sz="4" w:space="0" w:color="auto"/>
              <w:right w:val="single" w:sz="4" w:space="0" w:color="auto"/>
            </w:tcBorders>
            <w:vAlign w:val="center"/>
          </w:tcPr>
          <w:p w:rsidR="004342D5" w:rsidRPr="008520C1" w:rsidRDefault="004342D5" w:rsidP="00871F2D">
            <w:pPr>
              <w:pStyle w:val="af"/>
              <w:spacing w:line="192" w:lineRule="auto"/>
              <w:jc w:val="center"/>
              <w:rPr>
                <w:sz w:val="24"/>
                <w:szCs w:val="24"/>
              </w:rPr>
            </w:pPr>
            <w:r w:rsidRPr="008520C1">
              <w:rPr>
                <w:sz w:val="24"/>
                <w:szCs w:val="24"/>
              </w:rPr>
              <w:t>Тажриба вариантлари</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4342D5" w:rsidRPr="008520C1" w:rsidRDefault="004342D5" w:rsidP="00871F2D">
            <w:pPr>
              <w:pStyle w:val="af"/>
              <w:spacing w:line="192" w:lineRule="auto"/>
              <w:jc w:val="center"/>
              <w:rPr>
                <w:sz w:val="24"/>
                <w:szCs w:val="24"/>
              </w:rPr>
            </w:pPr>
            <w:r w:rsidRPr="008520C1">
              <w:rPr>
                <w:sz w:val="24"/>
                <w:szCs w:val="24"/>
              </w:rPr>
              <w:t>“Ҳосилдор” препарати</w:t>
            </w:r>
            <w:r w:rsidR="000E1F41">
              <w:rPr>
                <w:sz w:val="24"/>
                <w:szCs w:val="24"/>
              </w:rPr>
              <w:t>,</w:t>
            </w:r>
            <w:r w:rsidRPr="008520C1">
              <w:rPr>
                <w:sz w:val="24"/>
                <w:szCs w:val="24"/>
              </w:rPr>
              <w:t xml:space="preserve"> л/га</w:t>
            </w:r>
          </w:p>
        </w:tc>
        <w:tc>
          <w:tcPr>
            <w:tcW w:w="2792" w:type="dxa"/>
            <w:gridSpan w:val="3"/>
            <w:tcBorders>
              <w:top w:val="single" w:sz="4" w:space="0" w:color="auto"/>
              <w:left w:val="single" w:sz="4" w:space="0" w:color="auto"/>
              <w:bottom w:val="single" w:sz="4" w:space="0" w:color="auto"/>
              <w:right w:val="single" w:sz="4" w:space="0" w:color="auto"/>
            </w:tcBorders>
            <w:vAlign w:val="center"/>
            <w:hideMark/>
          </w:tcPr>
          <w:p w:rsidR="004342D5" w:rsidRPr="008520C1" w:rsidRDefault="004342D5" w:rsidP="00871F2D">
            <w:pPr>
              <w:pStyle w:val="af"/>
              <w:jc w:val="center"/>
              <w:rPr>
                <w:sz w:val="24"/>
                <w:szCs w:val="24"/>
              </w:rPr>
            </w:pPr>
            <w:r w:rsidRPr="008520C1">
              <w:rPr>
                <w:sz w:val="24"/>
                <w:szCs w:val="24"/>
              </w:rPr>
              <w:t>Йиллар</w:t>
            </w:r>
          </w:p>
        </w:tc>
        <w:tc>
          <w:tcPr>
            <w:tcW w:w="1136" w:type="dxa"/>
            <w:vMerge w:val="restart"/>
            <w:tcBorders>
              <w:top w:val="single" w:sz="4" w:space="0" w:color="auto"/>
              <w:left w:val="single" w:sz="4" w:space="0" w:color="auto"/>
              <w:bottom w:val="single" w:sz="4" w:space="0" w:color="auto"/>
              <w:right w:val="single" w:sz="4" w:space="0" w:color="auto"/>
            </w:tcBorders>
            <w:vAlign w:val="center"/>
            <w:hideMark/>
          </w:tcPr>
          <w:p w:rsidR="004342D5" w:rsidRPr="008520C1" w:rsidRDefault="000E1F41" w:rsidP="00213087">
            <w:pPr>
              <w:pStyle w:val="af"/>
              <w:spacing w:line="192" w:lineRule="auto"/>
              <w:jc w:val="center"/>
              <w:rPr>
                <w:sz w:val="24"/>
                <w:szCs w:val="24"/>
              </w:rPr>
            </w:pPr>
            <w:r>
              <w:rPr>
                <w:sz w:val="24"/>
                <w:szCs w:val="24"/>
              </w:rPr>
              <w:t>Ў</w:t>
            </w:r>
            <w:r w:rsidR="004342D5" w:rsidRPr="008520C1">
              <w:rPr>
                <w:sz w:val="24"/>
                <w:szCs w:val="24"/>
              </w:rPr>
              <w:t>ртача</w:t>
            </w:r>
            <w:r w:rsidR="000C17AE">
              <w:rPr>
                <w:sz w:val="24"/>
                <w:szCs w:val="24"/>
              </w:rPr>
              <w:t xml:space="preserve">  </w:t>
            </w:r>
            <w:r w:rsidR="004342D5" w:rsidRPr="008520C1">
              <w:rPr>
                <w:sz w:val="24"/>
                <w:szCs w:val="24"/>
              </w:rPr>
              <w:t>3 йилда</w:t>
            </w:r>
          </w:p>
          <w:p w:rsidR="004342D5" w:rsidRPr="008520C1" w:rsidRDefault="004342D5" w:rsidP="00213087">
            <w:pPr>
              <w:pStyle w:val="af"/>
              <w:spacing w:line="192" w:lineRule="auto"/>
              <w:jc w:val="center"/>
              <w:rPr>
                <w:sz w:val="24"/>
                <w:szCs w:val="24"/>
              </w:rPr>
            </w:pPr>
            <w:r w:rsidRPr="008520C1">
              <w:rPr>
                <w:sz w:val="24"/>
                <w:szCs w:val="24"/>
              </w:rPr>
              <w:t>ц/га</w:t>
            </w:r>
          </w:p>
        </w:tc>
      </w:tr>
      <w:tr w:rsidR="008520C1" w:rsidRPr="008520C1" w:rsidTr="00871F2D">
        <w:trPr>
          <w:trHeight w:val="235"/>
          <w:jc w:val="center"/>
        </w:trPr>
        <w:tc>
          <w:tcPr>
            <w:tcW w:w="508" w:type="dxa"/>
            <w:vMerge/>
            <w:tcBorders>
              <w:top w:val="single" w:sz="4" w:space="0" w:color="auto"/>
              <w:left w:val="single" w:sz="4" w:space="0" w:color="auto"/>
              <w:bottom w:val="single" w:sz="4" w:space="0" w:color="auto"/>
              <w:right w:val="single" w:sz="4" w:space="0" w:color="auto"/>
            </w:tcBorders>
            <w:vAlign w:val="center"/>
          </w:tcPr>
          <w:p w:rsidR="004342D5" w:rsidRPr="008520C1" w:rsidRDefault="004342D5" w:rsidP="00871F2D">
            <w:pPr>
              <w:pStyle w:val="af"/>
              <w:spacing w:line="276" w:lineRule="auto"/>
              <w:jc w:val="center"/>
              <w:rPr>
                <w:sz w:val="24"/>
                <w:szCs w:val="24"/>
              </w:rPr>
            </w:pPr>
          </w:p>
        </w:tc>
        <w:tc>
          <w:tcPr>
            <w:tcW w:w="2702" w:type="dxa"/>
            <w:vMerge/>
            <w:tcBorders>
              <w:left w:val="single" w:sz="4" w:space="0" w:color="auto"/>
              <w:bottom w:val="single" w:sz="4" w:space="0" w:color="auto"/>
              <w:right w:val="single" w:sz="4" w:space="0" w:color="auto"/>
            </w:tcBorders>
            <w:vAlign w:val="center"/>
          </w:tcPr>
          <w:p w:rsidR="004342D5" w:rsidRPr="008520C1" w:rsidRDefault="004342D5" w:rsidP="00871F2D">
            <w:pPr>
              <w:pStyle w:val="af"/>
              <w:spacing w:line="276" w:lineRule="auto"/>
              <w:jc w:val="center"/>
              <w:rPr>
                <w:sz w:val="24"/>
                <w:szCs w:val="24"/>
                <w:lang w:val="ru-RU"/>
              </w:rPr>
            </w:pPr>
          </w:p>
        </w:tc>
        <w:tc>
          <w:tcPr>
            <w:tcW w:w="1842" w:type="dxa"/>
            <w:vMerge/>
            <w:tcBorders>
              <w:left w:val="single" w:sz="4" w:space="0" w:color="auto"/>
              <w:bottom w:val="single" w:sz="4" w:space="0" w:color="auto"/>
              <w:right w:val="single" w:sz="4" w:space="0" w:color="auto"/>
            </w:tcBorders>
            <w:vAlign w:val="center"/>
          </w:tcPr>
          <w:p w:rsidR="004342D5" w:rsidRPr="008520C1" w:rsidRDefault="004342D5" w:rsidP="00871F2D">
            <w:pPr>
              <w:pStyle w:val="af"/>
              <w:spacing w:line="276" w:lineRule="auto"/>
              <w:jc w:val="center"/>
              <w:rPr>
                <w:sz w:val="24"/>
                <w:szCs w:val="24"/>
                <w:lang w:val="ru-RU"/>
              </w:rPr>
            </w:pPr>
          </w:p>
        </w:tc>
        <w:tc>
          <w:tcPr>
            <w:tcW w:w="992" w:type="dxa"/>
            <w:tcBorders>
              <w:left w:val="single" w:sz="4" w:space="0" w:color="auto"/>
              <w:bottom w:val="single" w:sz="4" w:space="0" w:color="auto"/>
              <w:right w:val="single" w:sz="4" w:space="0" w:color="auto"/>
            </w:tcBorders>
            <w:vAlign w:val="center"/>
          </w:tcPr>
          <w:p w:rsidR="004342D5" w:rsidRPr="008520C1" w:rsidRDefault="004342D5" w:rsidP="00871F2D">
            <w:pPr>
              <w:pStyle w:val="af"/>
              <w:spacing w:line="276" w:lineRule="auto"/>
              <w:jc w:val="center"/>
              <w:rPr>
                <w:sz w:val="24"/>
                <w:szCs w:val="24"/>
              </w:rPr>
            </w:pPr>
            <w:r w:rsidRPr="008520C1">
              <w:rPr>
                <w:sz w:val="24"/>
                <w:szCs w:val="24"/>
              </w:rPr>
              <w:t>2017</w:t>
            </w:r>
          </w:p>
        </w:tc>
        <w:tc>
          <w:tcPr>
            <w:tcW w:w="999" w:type="dxa"/>
            <w:tcBorders>
              <w:left w:val="single" w:sz="4" w:space="0" w:color="auto"/>
              <w:bottom w:val="single" w:sz="4" w:space="0" w:color="auto"/>
              <w:right w:val="single" w:sz="4" w:space="0" w:color="auto"/>
            </w:tcBorders>
            <w:vAlign w:val="center"/>
          </w:tcPr>
          <w:p w:rsidR="004342D5" w:rsidRPr="008520C1" w:rsidRDefault="004342D5" w:rsidP="00871F2D">
            <w:pPr>
              <w:pStyle w:val="af"/>
              <w:spacing w:line="276" w:lineRule="auto"/>
              <w:jc w:val="center"/>
              <w:rPr>
                <w:sz w:val="24"/>
                <w:szCs w:val="24"/>
              </w:rPr>
            </w:pPr>
            <w:r w:rsidRPr="008520C1">
              <w:rPr>
                <w:sz w:val="24"/>
                <w:szCs w:val="24"/>
              </w:rPr>
              <w:t>2018</w:t>
            </w:r>
          </w:p>
        </w:tc>
        <w:tc>
          <w:tcPr>
            <w:tcW w:w="801" w:type="dxa"/>
            <w:tcBorders>
              <w:left w:val="single" w:sz="4" w:space="0" w:color="auto"/>
              <w:bottom w:val="single" w:sz="4" w:space="0" w:color="auto"/>
              <w:right w:val="single" w:sz="4" w:space="0" w:color="auto"/>
            </w:tcBorders>
            <w:vAlign w:val="center"/>
          </w:tcPr>
          <w:p w:rsidR="004342D5" w:rsidRPr="008520C1" w:rsidRDefault="004342D5" w:rsidP="00871F2D">
            <w:pPr>
              <w:pStyle w:val="af"/>
              <w:spacing w:line="276" w:lineRule="auto"/>
              <w:jc w:val="center"/>
              <w:rPr>
                <w:sz w:val="24"/>
                <w:szCs w:val="24"/>
              </w:rPr>
            </w:pPr>
            <w:r w:rsidRPr="008520C1">
              <w:rPr>
                <w:sz w:val="24"/>
                <w:szCs w:val="24"/>
              </w:rPr>
              <w:t>2019</w:t>
            </w:r>
          </w:p>
        </w:tc>
        <w:tc>
          <w:tcPr>
            <w:tcW w:w="1136" w:type="dxa"/>
            <w:vMerge/>
            <w:tcBorders>
              <w:top w:val="single" w:sz="4" w:space="0" w:color="auto"/>
              <w:left w:val="single" w:sz="4" w:space="0" w:color="auto"/>
              <w:bottom w:val="single" w:sz="4" w:space="0" w:color="auto"/>
              <w:right w:val="single" w:sz="4" w:space="0" w:color="auto"/>
            </w:tcBorders>
            <w:vAlign w:val="center"/>
          </w:tcPr>
          <w:p w:rsidR="004342D5" w:rsidRPr="008520C1" w:rsidRDefault="004342D5" w:rsidP="00871F2D">
            <w:pPr>
              <w:pStyle w:val="af"/>
              <w:spacing w:line="276" w:lineRule="auto"/>
              <w:jc w:val="center"/>
              <w:rPr>
                <w:sz w:val="24"/>
                <w:szCs w:val="24"/>
              </w:rPr>
            </w:pPr>
          </w:p>
        </w:tc>
      </w:tr>
      <w:tr w:rsidR="004342D5" w:rsidRPr="008520C1" w:rsidTr="00871F2D">
        <w:tblPrEx>
          <w:tblLook w:val="04A0" w:firstRow="1" w:lastRow="0" w:firstColumn="1" w:lastColumn="0" w:noHBand="0" w:noVBand="1"/>
        </w:tblPrEx>
        <w:trPr>
          <w:trHeight w:val="170"/>
          <w:jc w:val="center"/>
        </w:trPr>
        <w:tc>
          <w:tcPr>
            <w:tcW w:w="8980" w:type="dxa"/>
            <w:gridSpan w:val="7"/>
            <w:vAlign w:val="center"/>
          </w:tcPr>
          <w:p w:rsidR="004342D5" w:rsidRPr="008520C1" w:rsidRDefault="004342D5" w:rsidP="00871F2D">
            <w:pPr>
              <w:pStyle w:val="af"/>
              <w:spacing w:line="276" w:lineRule="auto"/>
              <w:jc w:val="center"/>
              <w:rPr>
                <w:b/>
                <w:sz w:val="24"/>
                <w:szCs w:val="24"/>
              </w:rPr>
            </w:pPr>
            <w:r w:rsidRPr="008520C1">
              <w:rPr>
                <w:b/>
                <w:sz w:val="24"/>
                <w:szCs w:val="24"/>
              </w:rPr>
              <w:t xml:space="preserve">Пендиметалин </w:t>
            </w:r>
            <w:r w:rsidRPr="008520C1">
              <w:rPr>
                <w:sz w:val="24"/>
                <w:szCs w:val="24"/>
              </w:rPr>
              <w:t>(1-тажриба)</w:t>
            </w:r>
          </w:p>
        </w:tc>
      </w:tr>
      <w:tr w:rsidR="008520C1" w:rsidRPr="008520C1" w:rsidTr="00871F2D">
        <w:tblPrEx>
          <w:tblLook w:val="04A0" w:firstRow="1" w:lastRow="0" w:firstColumn="1" w:lastColumn="0" w:noHBand="0" w:noVBand="1"/>
        </w:tblPrEx>
        <w:trPr>
          <w:trHeight w:val="227"/>
          <w:jc w:val="center"/>
        </w:trPr>
        <w:tc>
          <w:tcPr>
            <w:tcW w:w="508" w:type="dxa"/>
            <w:vAlign w:val="center"/>
          </w:tcPr>
          <w:p w:rsidR="004342D5" w:rsidRPr="008520C1" w:rsidRDefault="004342D5" w:rsidP="00871F2D">
            <w:pPr>
              <w:pStyle w:val="af"/>
              <w:spacing w:line="192" w:lineRule="auto"/>
              <w:jc w:val="center"/>
              <w:rPr>
                <w:sz w:val="24"/>
                <w:szCs w:val="24"/>
              </w:rPr>
            </w:pPr>
            <w:r w:rsidRPr="008520C1">
              <w:rPr>
                <w:sz w:val="24"/>
                <w:szCs w:val="24"/>
              </w:rPr>
              <w:t>1</w:t>
            </w:r>
          </w:p>
        </w:tc>
        <w:tc>
          <w:tcPr>
            <w:tcW w:w="2702" w:type="dxa"/>
            <w:vAlign w:val="center"/>
          </w:tcPr>
          <w:p w:rsidR="004342D5" w:rsidRPr="008520C1" w:rsidRDefault="004342D5" w:rsidP="00871F2D">
            <w:pPr>
              <w:pStyle w:val="af"/>
              <w:spacing w:line="192" w:lineRule="auto"/>
              <w:rPr>
                <w:sz w:val="24"/>
                <w:szCs w:val="24"/>
                <w:vertAlign w:val="subscript"/>
                <w:lang w:val="ru-RU"/>
              </w:rPr>
            </w:pPr>
            <w:r w:rsidRPr="008520C1">
              <w:rPr>
                <w:sz w:val="24"/>
                <w:szCs w:val="24"/>
                <w:lang w:val="ru-RU"/>
              </w:rPr>
              <w:t>Назорат препаратсиз</w:t>
            </w:r>
          </w:p>
        </w:tc>
        <w:tc>
          <w:tcPr>
            <w:tcW w:w="1842" w:type="dxa"/>
            <w:vAlign w:val="center"/>
          </w:tcPr>
          <w:p w:rsidR="004342D5" w:rsidRPr="008520C1" w:rsidRDefault="004342D5" w:rsidP="00871F2D">
            <w:pPr>
              <w:pStyle w:val="af"/>
              <w:spacing w:line="192" w:lineRule="auto"/>
              <w:jc w:val="center"/>
              <w:rPr>
                <w:sz w:val="24"/>
                <w:szCs w:val="24"/>
                <w:vertAlign w:val="subscript"/>
                <w:lang w:val="ru-RU"/>
              </w:rPr>
            </w:pPr>
            <w:r w:rsidRPr="008520C1">
              <w:rPr>
                <w:sz w:val="24"/>
                <w:szCs w:val="24"/>
                <w:vertAlign w:val="subscript"/>
                <w:lang w:val="ru-RU"/>
              </w:rPr>
              <w:t>-</w:t>
            </w:r>
          </w:p>
        </w:tc>
        <w:tc>
          <w:tcPr>
            <w:tcW w:w="992" w:type="dxa"/>
            <w:vAlign w:val="center"/>
          </w:tcPr>
          <w:p w:rsidR="004342D5" w:rsidRPr="008520C1" w:rsidRDefault="004342D5" w:rsidP="00871F2D">
            <w:pPr>
              <w:pStyle w:val="af"/>
              <w:spacing w:line="192" w:lineRule="auto"/>
              <w:jc w:val="center"/>
              <w:rPr>
                <w:sz w:val="24"/>
                <w:szCs w:val="24"/>
              </w:rPr>
            </w:pPr>
            <w:r w:rsidRPr="008520C1">
              <w:rPr>
                <w:sz w:val="24"/>
                <w:szCs w:val="24"/>
              </w:rPr>
              <w:t>21</w:t>
            </w:r>
            <w:r w:rsidRPr="008520C1">
              <w:rPr>
                <w:sz w:val="24"/>
                <w:szCs w:val="24"/>
                <w:lang w:val="en-US"/>
              </w:rPr>
              <w:t>,</w:t>
            </w:r>
            <w:r w:rsidRPr="008520C1">
              <w:rPr>
                <w:sz w:val="24"/>
                <w:szCs w:val="24"/>
              </w:rPr>
              <w:t>1</w:t>
            </w:r>
          </w:p>
        </w:tc>
        <w:tc>
          <w:tcPr>
            <w:tcW w:w="999" w:type="dxa"/>
            <w:vAlign w:val="center"/>
          </w:tcPr>
          <w:p w:rsidR="004342D5" w:rsidRPr="008520C1" w:rsidRDefault="004342D5" w:rsidP="00871F2D">
            <w:pPr>
              <w:pStyle w:val="af"/>
              <w:spacing w:line="192" w:lineRule="auto"/>
              <w:jc w:val="center"/>
              <w:rPr>
                <w:sz w:val="24"/>
                <w:szCs w:val="24"/>
                <w:lang w:val="en-US"/>
              </w:rPr>
            </w:pPr>
            <w:r w:rsidRPr="008520C1">
              <w:rPr>
                <w:sz w:val="24"/>
                <w:szCs w:val="24"/>
              </w:rPr>
              <w:t>22</w:t>
            </w:r>
            <w:r w:rsidRPr="008520C1">
              <w:rPr>
                <w:sz w:val="24"/>
                <w:szCs w:val="24"/>
                <w:lang w:val="en-US"/>
              </w:rPr>
              <w:t>,0</w:t>
            </w:r>
          </w:p>
        </w:tc>
        <w:tc>
          <w:tcPr>
            <w:tcW w:w="801" w:type="dxa"/>
            <w:vAlign w:val="center"/>
          </w:tcPr>
          <w:p w:rsidR="004342D5" w:rsidRPr="008520C1" w:rsidRDefault="004342D5" w:rsidP="00871F2D">
            <w:pPr>
              <w:pStyle w:val="af"/>
              <w:spacing w:line="192" w:lineRule="auto"/>
              <w:jc w:val="center"/>
              <w:rPr>
                <w:sz w:val="24"/>
                <w:szCs w:val="24"/>
              </w:rPr>
            </w:pPr>
            <w:r w:rsidRPr="008520C1">
              <w:rPr>
                <w:sz w:val="24"/>
                <w:szCs w:val="24"/>
                <w:lang w:val="en-US"/>
              </w:rPr>
              <w:t>2</w:t>
            </w:r>
            <w:r w:rsidRPr="008520C1">
              <w:rPr>
                <w:sz w:val="24"/>
                <w:szCs w:val="24"/>
              </w:rPr>
              <w:t>1</w:t>
            </w:r>
            <w:r w:rsidRPr="008520C1">
              <w:rPr>
                <w:sz w:val="24"/>
                <w:szCs w:val="24"/>
                <w:lang w:val="en-US"/>
              </w:rPr>
              <w:t>,</w:t>
            </w:r>
            <w:r w:rsidRPr="008520C1">
              <w:rPr>
                <w:sz w:val="24"/>
                <w:szCs w:val="24"/>
              </w:rPr>
              <w:t>5</w:t>
            </w:r>
          </w:p>
        </w:tc>
        <w:tc>
          <w:tcPr>
            <w:tcW w:w="1136" w:type="dxa"/>
            <w:vAlign w:val="center"/>
          </w:tcPr>
          <w:p w:rsidR="004342D5" w:rsidRPr="008520C1" w:rsidRDefault="004342D5" w:rsidP="00871F2D">
            <w:pPr>
              <w:pStyle w:val="af"/>
              <w:spacing w:line="192" w:lineRule="auto"/>
              <w:jc w:val="center"/>
              <w:rPr>
                <w:sz w:val="24"/>
                <w:szCs w:val="24"/>
              </w:rPr>
            </w:pPr>
            <w:r w:rsidRPr="008520C1">
              <w:rPr>
                <w:sz w:val="24"/>
                <w:szCs w:val="24"/>
              </w:rPr>
              <w:t>21,5</w:t>
            </w:r>
          </w:p>
        </w:tc>
      </w:tr>
      <w:tr w:rsidR="008520C1" w:rsidRPr="008520C1" w:rsidTr="00871F2D">
        <w:tblPrEx>
          <w:tblLook w:val="04A0" w:firstRow="1" w:lastRow="0" w:firstColumn="1" w:lastColumn="0" w:noHBand="0" w:noVBand="1"/>
        </w:tblPrEx>
        <w:trPr>
          <w:trHeight w:val="227"/>
          <w:jc w:val="center"/>
        </w:trPr>
        <w:tc>
          <w:tcPr>
            <w:tcW w:w="508" w:type="dxa"/>
            <w:vAlign w:val="center"/>
          </w:tcPr>
          <w:p w:rsidR="004342D5" w:rsidRPr="008520C1" w:rsidRDefault="004342D5" w:rsidP="00871F2D">
            <w:pPr>
              <w:pStyle w:val="af"/>
              <w:spacing w:line="192" w:lineRule="auto"/>
              <w:jc w:val="center"/>
              <w:rPr>
                <w:sz w:val="24"/>
                <w:szCs w:val="24"/>
                <w:lang w:val="en-US"/>
              </w:rPr>
            </w:pPr>
            <w:r w:rsidRPr="008520C1">
              <w:rPr>
                <w:sz w:val="24"/>
                <w:szCs w:val="24"/>
                <w:lang w:val="en-US"/>
              </w:rPr>
              <w:t>2</w:t>
            </w:r>
          </w:p>
        </w:tc>
        <w:tc>
          <w:tcPr>
            <w:tcW w:w="2702" w:type="dxa"/>
            <w:vAlign w:val="center"/>
          </w:tcPr>
          <w:p w:rsidR="004342D5" w:rsidRPr="008520C1" w:rsidRDefault="004342D5" w:rsidP="00871F2D">
            <w:pPr>
              <w:pStyle w:val="af"/>
              <w:spacing w:line="192" w:lineRule="auto"/>
              <w:rPr>
                <w:sz w:val="24"/>
                <w:szCs w:val="24"/>
                <w:lang w:val="ru-RU"/>
              </w:rPr>
            </w:pPr>
            <w:r w:rsidRPr="008520C1">
              <w:rPr>
                <w:sz w:val="24"/>
                <w:szCs w:val="24"/>
                <w:lang w:val="ru-RU"/>
              </w:rPr>
              <w:t>Стомп 2</w:t>
            </w:r>
            <w:r w:rsidR="00922CE3">
              <w:rPr>
                <w:sz w:val="24"/>
                <w:szCs w:val="24"/>
                <w:lang w:val="ru-RU"/>
              </w:rPr>
              <w:t>,0</w:t>
            </w:r>
            <w:r w:rsidRPr="008520C1">
              <w:rPr>
                <w:sz w:val="24"/>
                <w:szCs w:val="24"/>
                <w:lang w:val="ru-RU"/>
              </w:rPr>
              <w:t xml:space="preserve"> л/га андоза</w:t>
            </w:r>
          </w:p>
        </w:tc>
        <w:tc>
          <w:tcPr>
            <w:tcW w:w="1842" w:type="dxa"/>
            <w:vAlign w:val="center"/>
          </w:tcPr>
          <w:p w:rsidR="004342D5" w:rsidRPr="008520C1" w:rsidRDefault="004342D5" w:rsidP="00871F2D">
            <w:pPr>
              <w:pStyle w:val="af"/>
              <w:spacing w:line="192" w:lineRule="auto"/>
              <w:jc w:val="center"/>
              <w:rPr>
                <w:sz w:val="24"/>
                <w:szCs w:val="24"/>
                <w:lang w:val="ru-RU"/>
              </w:rPr>
            </w:pPr>
            <w:r w:rsidRPr="008520C1">
              <w:rPr>
                <w:sz w:val="24"/>
                <w:szCs w:val="24"/>
                <w:lang w:val="ru-RU"/>
              </w:rPr>
              <w:t>0,5/0,5/0,5</w:t>
            </w:r>
          </w:p>
        </w:tc>
        <w:tc>
          <w:tcPr>
            <w:tcW w:w="992" w:type="dxa"/>
            <w:vAlign w:val="center"/>
          </w:tcPr>
          <w:p w:rsidR="004342D5" w:rsidRPr="008520C1" w:rsidRDefault="004342D5" w:rsidP="00871F2D">
            <w:pPr>
              <w:pStyle w:val="af"/>
              <w:spacing w:line="192" w:lineRule="auto"/>
              <w:jc w:val="center"/>
              <w:rPr>
                <w:sz w:val="24"/>
                <w:szCs w:val="24"/>
              </w:rPr>
            </w:pPr>
            <w:r w:rsidRPr="008520C1">
              <w:rPr>
                <w:sz w:val="24"/>
                <w:szCs w:val="24"/>
              </w:rPr>
              <w:t>40</w:t>
            </w:r>
            <w:r w:rsidRPr="008520C1">
              <w:rPr>
                <w:sz w:val="24"/>
                <w:szCs w:val="24"/>
                <w:lang w:val="en-US"/>
              </w:rPr>
              <w:t>,</w:t>
            </w:r>
            <w:r w:rsidRPr="008520C1">
              <w:rPr>
                <w:sz w:val="24"/>
                <w:szCs w:val="24"/>
              </w:rPr>
              <w:t>3</w:t>
            </w:r>
          </w:p>
        </w:tc>
        <w:tc>
          <w:tcPr>
            <w:tcW w:w="999" w:type="dxa"/>
            <w:vAlign w:val="center"/>
          </w:tcPr>
          <w:p w:rsidR="004342D5" w:rsidRPr="008520C1" w:rsidRDefault="004342D5" w:rsidP="00871F2D">
            <w:pPr>
              <w:pStyle w:val="af"/>
              <w:spacing w:line="192" w:lineRule="auto"/>
              <w:jc w:val="center"/>
              <w:rPr>
                <w:sz w:val="24"/>
                <w:szCs w:val="24"/>
              </w:rPr>
            </w:pPr>
            <w:r w:rsidRPr="008520C1">
              <w:rPr>
                <w:sz w:val="24"/>
                <w:szCs w:val="24"/>
                <w:lang w:val="en-US"/>
              </w:rPr>
              <w:t>4</w:t>
            </w:r>
            <w:r w:rsidRPr="008520C1">
              <w:rPr>
                <w:sz w:val="24"/>
                <w:szCs w:val="24"/>
              </w:rPr>
              <w:t>1</w:t>
            </w:r>
            <w:r w:rsidRPr="008520C1">
              <w:rPr>
                <w:sz w:val="24"/>
                <w:szCs w:val="24"/>
                <w:lang w:val="en-US"/>
              </w:rPr>
              <w:t>,</w:t>
            </w:r>
            <w:r w:rsidRPr="008520C1">
              <w:rPr>
                <w:sz w:val="24"/>
                <w:szCs w:val="24"/>
              </w:rPr>
              <w:t>3</w:t>
            </w:r>
          </w:p>
        </w:tc>
        <w:tc>
          <w:tcPr>
            <w:tcW w:w="801" w:type="dxa"/>
            <w:vAlign w:val="center"/>
          </w:tcPr>
          <w:p w:rsidR="004342D5" w:rsidRPr="008520C1" w:rsidRDefault="004342D5" w:rsidP="00871F2D">
            <w:pPr>
              <w:pStyle w:val="af"/>
              <w:spacing w:line="192" w:lineRule="auto"/>
              <w:jc w:val="center"/>
              <w:rPr>
                <w:sz w:val="24"/>
                <w:szCs w:val="24"/>
                <w:lang w:val="en-US"/>
              </w:rPr>
            </w:pPr>
            <w:r w:rsidRPr="008520C1">
              <w:rPr>
                <w:sz w:val="24"/>
                <w:szCs w:val="24"/>
              </w:rPr>
              <w:t>40</w:t>
            </w:r>
            <w:r w:rsidRPr="008520C1">
              <w:rPr>
                <w:sz w:val="24"/>
                <w:szCs w:val="24"/>
                <w:lang w:val="en-US"/>
              </w:rPr>
              <w:t>,6</w:t>
            </w:r>
          </w:p>
        </w:tc>
        <w:tc>
          <w:tcPr>
            <w:tcW w:w="1136" w:type="dxa"/>
            <w:vAlign w:val="center"/>
          </w:tcPr>
          <w:p w:rsidR="004342D5" w:rsidRPr="008520C1" w:rsidRDefault="004342D5" w:rsidP="00871F2D">
            <w:pPr>
              <w:pStyle w:val="af"/>
              <w:spacing w:line="192" w:lineRule="auto"/>
              <w:jc w:val="center"/>
              <w:rPr>
                <w:sz w:val="24"/>
                <w:szCs w:val="24"/>
              </w:rPr>
            </w:pPr>
            <w:r w:rsidRPr="008520C1">
              <w:rPr>
                <w:sz w:val="24"/>
                <w:szCs w:val="24"/>
              </w:rPr>
              <w:t>40,7</w:t>
            </w:r>
          </w:p>
        </w:tc>
      </w:tr>
      <w:tr w:rsidR="008520C1" w:rsidRPr="008520C1" w:rsidTr="00871F2D">
        <w:tblPrEx>
          <w:tblLook w:val="04A0" w:firstRow="1" w:lastRow="0" w:firstColumn="1" w:lastColumn="0" w:noHBand="0" w:noVBand="1"/>
        </w:tblPrEx>
        <w:trPr>
          <w:trHeight w:val="227"/>
          <w:jc w:val="center"/>
        </w:trPr>
        <w:tc>
          <w:tcPr>
            <w:tcW w:w="508" w:type="dxa"/>
            <w:vAlign w:val="center"/>
          </w:tcPr>
          <w:p w:rsidR="004342D5" w:rsidRPr="008520C1" w:rsidRDefault="004342D5" w:rsidP="00871F2D">
            <w:pPr>
              <w:pStyle w:val="af"/>
              <w:spacing w:line="192" w:lineRule="auto"/>
              <w:jc w:val="center"/>
              <w:rPr>
                <w:sz w:val="24"/>
                <w:szCs w:val="24"/>
                <w:lang w:val="en-US"/>
              </w:rPr>
            </w:pPr>
            <w:r w:rsidRPr="008520C1">
              <w:rPr>
                <w:sz w:val="24"/>
                <w:szCs w:val="24"/>
                <w:lang w:val="en-US"/>
              </w:rPr>
              <w:t>3</w:t>
            </w:r>
          </w:p>
        </w:tc>
        <w:tc>
          <w:tcPr>
            <w:tcW w:w="2702" w:type="dxa"/>
            <w:vAlign w:val="center"/>
          </w:tcPr>
          <w:p w:rsidR="004342D5" w:rsidRPr="008520C1" w:rsidRDefault="004342D5" w:rsidP="00871F2D">
            <w:pPr>
              <w:pStyle w:val="af"/>
              <w:spacing w:line="192" w:lineRule="auto"/>
              <w:rPr>
                <w:sz w:val="24"/>
                <w:szCs w:val="24"/>
                <w:lang w:val="ru-RU"/>
              </w:rPr>
            </w:pPr>
            <w:r w:rsidRPr="008520C1">
              <w:rPr>
                <w:sz w:val="24"/>
                <w:szCs w:val="24"/>
                <w:lang w:val="ru-RU"/>
              </w:rPr>
              <w:t>Гайтан 4</w:t>
            </w:r>
            <w:r w:rsidR="00922CE3">
              <w:rPr>
                <w:sz w:val="24"/>
                <w:szCs w:val="24"/>
                <w:lang w:val="ru-RU"/>
              </w:rPr>
              <w:t>,0</w:t>
            </w:r>
            <w:r w:rsidRPr="008520C1">
              <w:rPr>
                <w:sz w:val="24"/>
                <w:szCs w:val="24"/>
                <w:lang w:val="ru-RU"/>
              </w:rPr>
              <w:t xml:space="preserve"> л/га</w:t>
            </w:r>
          </w:p>
        </w:tc>
        <w:tc>
          <w:tcPr>
            <w:tcW w:w="1842" w:type="dxa"/>
            <w:vAlign w:val="center"/>
          </w:tcPr>
          <w:p w:rsidR="004342D5" w:rsidRPr="008520C1" w:rsidRDefault="004342D5" w:rsidP="00871F2D">
            <w:pPr>
              <w:pStyle w:val="af"/>
              <w:spacing w:line="192" w:lineRule="auto"/>
              <w:jc w:val="center"/>
              <w:rPr>
                <w:sz w:val="24"/>
                <w:szCs w:val="24"/>
                <w:lang w:val="ru-RU"/>
              </w:rPr>
            </w:pPr>
            <w:r w:rsidRPr="008520C1">
              <w:rPr>
                <w:sz w:val="24"/>
                <w:szCs w:val="24"/>
                <w:lang w:val="ru-RU"/>
              </w:rPr>
              <w:t>0,5/0,5/0,5</w:t>
            </w:r>
          </w:p>
        </w:tc>
        <w:tc>
          <w:tcPr>
            <w:tcW w:w="992" w:type="dxa"/>
            <w:vAlign w:val="center"/>
          </w:tcPr>
          <w:p w:rsidR="004342D5" w:rsidRPr="008520C1" w:rsidRDefault="004342D5" w:rsidP="00871F2D">
            <w:pPr>
              <w:pStyle w:val="af"/>
              <w:spacing w:line="192" w:lineRule="auto"/>
              <w:jc w:val="center"/>
              <w:rPr>
                <w:sz w:val="24"/>
                <w:szCs w:val="24"/>
                <w:lang w:val="ru-RU"/>
              </w:rPr>
            </w:pPr>
            <w:r w:rsidRPr="008520C1">
              <w:rPr>
                <w:sz w:val="24"/>
                <w:szCs w:val="24"/>
              </w:rPr>
              <w:t>41</w:t>
            </w:r>
            <w:r w:rsidRPr="008520C1">
              <w:rPr>
                <w:sz w:val="24"/>
                <w:szCs w:val="24"/>
                <w:lang w:val="en-US"/>
              </w:rPr>
              <w:t>,</w:t>
            </w:r>
            <w:r w:rsidRPr="008520C1">
              <w:rPr>
                <w:sz w:val="24"/>
                <w:szCs w:val="24"/>
                <w:lang w:val="ru-RU"/>
              </w:rPr>
              <w:t>1</w:t>
            </w:r>
          </w:p>
        </w:tc>
        <w:tc>
          <w:tcPr>
            <w:tcW w:w="999" w:type="dxa"/>
            <w:vAlign w:val="center"/>
          </w:tcPr>
          <w:p w:rsidR="004342D5" w:rsidRPr="008520C1" w:rsidRDefault="004342D5" w:rsidP="00871F2D">
            <w:pPr>
              <w:pStyle w:val="af"/>
              <w:spacing w:line="192" w:lineRule="auto"/>
              <w:jc w:val="center"/>
              <w:rPr>
                <w:sz w:val="24"/>
                <w:szCs w:val="24"/>
                <w:lang w:val="ru-RU"/>
              </w:rPr>
            </w:pPr>
            <w:r w:rsidRPr="008520C1">
              <w:rPr>
                <w:sz w:val="24"/>
                <w:szCs w:val="24"/>
                <w:lang w:val="en-US"/>
              </w:rPr>
              <w:t>4</w:t>
            </w:r>
            <w:r w:rsidRPr="008520C1">
              <w:rPr>
                <w:sz w:val="24"/>
                <w:szCs w:val="24"/>
                <w:lang w:val="ru-RU"/>
              </w:rPr>
              <w:t>1</w:t>
            </w:r>
            <w:r w:rsidRPr="008520C1">
              <w:rPr>
                <w:sz w:val="24"/>
                <w:szCs w:val="24"/>
                <w:lang w:val="en-US"/>
              </w:rPr>
              <w:t>,</w:t>
            </w:r>
            <w:r w:rsidRPr="008520C1">
              <w:rPr>
                <w:sz w:val="24"/>
                <w:szCs w:val="24"/>
                <w:lang w:val="ru-RU"/>
              </w:rPr>
              <w:t>3</w:t>
            </w:r>
          </w:p>
        </w:tc>
        <w:tc>
          <w:tcPr>
            <w:tcW w:w="801" w:type="dxa"/>
            <w:vAlign w:val="center"/>
          </w:tcPr>
          <w:p w:rsidR="004342D5" w:rsidRPr="008520C1" w:rsidRDefault="004342D5" w:rsidP="00871F2D">
            <w:pPr>
              <w:pStyle w:val="af"/>
              <w:spacing w:line="192" w:lineRule="auto"/>
              <w:jc w:val="center"/>
              <w:rPr>
                <w:sz w:val="24"/>
                <w:szCs w:val="24"/>
                <w:lang w:val="ru-RU"/>
              </w:rPr>
            </w:pPr>
            <w:r w:rsidRPr="008520C1">
              <w:rPr>
                <w:sz w:val="24"/>
                <w:szCs w:val="24"/>
              </w:rPr>
              <w:t>40</w:t>
            </w:r>
            <w:r w:rsidRPr="008520C1">
              <w:rPr>
                <w:sz w:val="24"/>
                <w:szCs w:val="24"/>
                <w:lang w:val="en-US"/>
              </w:rPr>
              <w:t>,</w:t>
            </w:r>
            <w:r w:rsidRPr="008520C1">
              <w:rPr>
                <w:sz w:val="24"/>
                <w:szCs w:val="24"/>
                <w:lang w:val="ru-RU"/>
              </w:rPr>
              <w:t>8</w:t>
            </w:r>
          </w:p>
        </w:tc>
        <w:tc>
          <w:tcPr>
            <w:tcW w:w="1136" w:type="dxa"/>
            <w:vAlign w:val="center"/>
          </w:tcPr>
          <w:p w:rsidR="004342D5" w:rsidRPr="008520C1" w:rsidRDefault="004342D5" w:rsidP="00871F2D">
            <w:pPr>
              <w:pStyle w:val="af"/>
              <w:spacing w:line="192" w:lineRule="auto"/>
              <w:jc w:val="center"/>
              <w:rPr>
                <w:sz w:val="24"/>
                <w:szCs w:val="24"/>
                <w:lang w:val="ru-RU"/>
              </w:rPr>
            </w:pPr>
            <w:r w:rsidRPr="008520C1">
              <w:rPr>
                <w:sz w:val="24"/>
                <w:szCs w:val="24"/>
                <w:lang w:val="ru-RU"/>
              </w:rPr>
              <w:t>41,0</w:t>
            </w:r>
          </w:p>
        </w:tc>
      </w:tr>
      <w:tr w:rsidR="008520C1" w:rsidRPr="008520C1" w:rsidTr="00871F2D">
        <w:tblPrEx>
          <w:tblLook w:val="04A0" w:firstRow="1" w:lastRow="0" w:firstColumn="1" w:lastColumn="0" w:noHBand="0" w:noVBand="1"/>
        </w:tblPrEx>
        <w:trPr>
          <w:trHeight w:val="227"/>
          <w:jc w:val="center"/>
        </w:trPr>
        <w:tc>
          <w:tcPr>
            <w:tcW w:w="508" w:type="dxa"/>
            <w:vAlign w:val="center"/>
          </w:tcPr>
          <w:p w:rsidR="004342D5" w:rsidRPr="008520C1" w:rsidRDefault="004342D5" w:rsidP="00871F2D">
            <w:pPr>
              <w:pStyle w:val="af"/>
              <w:spacing w:line="192" w:lineRule="auto"/>
              <w:jc w:val="center"/>
              <w:rPr>
                <w:sz w:val="24"/>
                <w:szCs w:val="24"/>
              </w:rPr>
            </w:pPr>
            <w:r w:rsidRPr="008520C1">
              <w:rPr>
                <w:sz w:val="24"/>
                <w:szCs w:val="24"/>
              </w:rPr>
              <w:t>4</w:t>
            </w:r>
          </w:p>
        </w:tc>
        <w:tc>
          <w:tcPr>
            <w:tcW w:w="2702" w:type="dxa"/>
            <w:vAlign w:val="center"/>
          </w:tcPr>
          <w:p w:rsidR="004342D5" w:rsidRPr="008520C1" w:rsidRDefault="004342D5" w:rsidP="00871F2D">
            <w:pPr>
              <w:pStyle w:val="af"/>
              <w:spacing w:line="192" w:lineRule="auto"/>
              <w:rPr>
                <w:sz w:val="24"/>
                <w:szCs w:val="24"/>
                <w:lang w:val="ru-RU"/>
              </w:rPr>
            </w:pPr>
            <w:r w:rsidRPr="008520C1">
              <w:rPr>
                <w:sz w:val="24"/>
                <w:szCs w:val="24"/>
                <w:lang w:val="ru-RU"/>
              </w:rPr>
              <w:t>Гайтан 5</w:t>
            </w:r>
            <w:r w:rsidR="00922CE3">
              <w:rPr>
                <w:sz w:val="24"/>
                <w:szCs w:val="24"/>
                <w:lang w:val="ru-RU"/>
              </w:rPr>
              <w:t xml:space="preserve">,0 </w:t>
            </w:r>
            <w:r w:rsidRPr="008520C1">
              <w:rPr>
                <w:sz w:val="24"/>
                <w:szCs w:val="24"/>
                <w:lang w:val="ru-RU"/>
              </w:rPr>
              <w:t>л/га</w:t>
            </w:r>
          </w:p>
        </w:tc>
        <w:tc>
          <w:tcPr>
            <w:tcW w:w="1842" w:type="dxa"/>
            <w:vAlign w:val="center"/>
          </w:tcPr>
          <w:p w:rsidR="004342D5" w:rsidRPr="008520C1" w:rsidRDefault="004342D5" w:rsidP="00871F2D">
            <w:pPr>
              <w:pStyle w:val="af"/>
              <w:spacing w:line="192" w:lineRule="auto"/>
              <w:jc w:val="center"/>
              <w:rPr>
                <w:sz w:val="24"/>
                <w:szCs w:val="24"/>
                <w:lang w:val="ru-RU"/>
              </w:rPr>
            </w:pPr>
            <w:r w:rsidRPr="008520C1">
              <w:rPr>
                <w:sz w:val="24"/>
                <w:szCs w:val="24"/>
                <w:lang w:val="ru-RU"/>
              </w:rPr>
              <w:t>0,5/0,5/0,5</w:t>
            </w:r>
          </w:p>
        </w:tc>
        <w:tc>
          <w:tcPr>
            <w:tcW w:w="992" w:type="dxa"/>
            <w:vAlign w:val="center"/>
          </w:tcPr>
          <w:p w:rsidR="004342D5" w:rsidRPr="008520C1" w:rsidRDefault="004342D5" w:rsidP="00871F2D">
            <w:pPr>
              <w:pStyle w:val="af"/>
              <w:spacing w:line="192" w:lineRule="auto"/>
              <w:jc w:val="center"/>
              <w:rPr>
                <w:sz w:val="24"/>
                <w:szCs w:val="24"/>
              </w:rPr>
            </w:pPr>
            <w:r w:rsidRPr="008520C1">
              <w:rPr>
                <w:sz w:val="24"/>
                <w:szCs w:val="24"/>
              </w:rPr>
              <w:t>41,2</w:t>
            </w:r>
          </w:p>
        </w:tc>
        <w:tc>
          <w:tcPr>
            <w:tcW w:w="999" w:type="dxa"/>
            <w:vAlign w:val="center"/>
          </w:tcPr>
          <w:p w:rsidR="004342D5" w:rsidRPr="008520C1" w:rsidRDefault="004342D5" w:rsidP="00871F2D">
            <w:pPr>
              <w:pStyle w:val="af"/>
              <w:spacing w:line="192" w:lineRule="auto"/>
              <w:jc w:val="center"/>
              <w:rPr>
                <w:sz w:val="24"/>
                <w:szCs w:val="24"/>
              </w:rPr>
            </w:pPr>
            <w:r w:rsidRPr="008520C1">
              <w:rPr>
                <w:sz w:val="24"/>
                <w:szCs w:val="24"/>
              </w:rPr>
              <w:t>40,5</w:t>
            </w:r>
          </w:p>
        </w:tc>
        <w:tc>
          <w:tcPr>
            <w:tcW w:w="801" w:type="dxa"/>
            <w:vAlign w:val="center"/>
          </w:tcPr>
          <w:p w:rsidR="004342D5" w:rsidRPr="008520C1" w:rsidRDefault="004342D5" w:rsidP="00871F2D">
            <w:pPr>
              <w:pStyle w:val="af"/>
              <w:spacing w:line="192" w:lineRule="auto"/>
              <w:jc w:val="center"/>
              <w:rPr>
                <w:sz w:val="24"/>
                <w:szCs w:val="24"/>
              </w:rPr>
            </w:pPr>
            <w:r w:rsidRPr="008520C1">
              <w:rPr>
                <w:sz w:val="24"/>
                <w:szCs w:val="24"/>
              </w:rPr>
              <w:t>42,1</w:t>
            </w:r>
          </w:p>
        </w:tc>
        <w:tc>
          <w:tcPr>
            <w:tcW w:w="1136" w:type="dxa"/>
            <w:vAlign w:val="center"/>
          </w:tcPr>
          <w:p w:rsidR="004342D5" w:rsidRPr="008520C1" w:rsidRDefault="004342D5" w:rsidP="00871F2D">
            <w:pPr>
              <w:pStyle w:val="af"/>
              <w:spacing w:line="192" w:lineRule="auto"/>
              <w:jc w:val="center"/>
              <w:rPr>
                <w:sz w:val="24"/>
                <w:szCs w:val="24"/>
              </w:rPr>
            </w:pPr>
            <w:r w:rsidRPr="008520C1">
              <w:rPr>
                <w:sz w:val="24"/>
                <w:szCs w:val="24"/>
              </w:rPr>
              <w:t>41,2</w:t>
            </w:r>
          </w:p>
        </w:tc>
      </w:tr>
      <w:tr w:rsidR="008520C1" w:rsidRPr="008520C1" w:rsidTr="00871F2D">
        <w:tblPrEx>
          <w:tblLook w:val="04A0" w:firstRow="1" w:lastRow="0" w:firstColumn="1" w:lastColumn="0" w:noHBand="0" w:noVBand="1"/>
        </w:tblPrEx>
        <w:trPr>
          <w:trHeight w:val="227"/>
          <w:jc w:val="center"/>
        </w:trPr>
        <w:tc>
          <w:tcPr>
            <w:tcW w:w="5052" w:type="dxa"/>
            <w:gridSpan w:val="3"/>
            <w:vAlign w:val="center"/>
          </w:tcPr>
          <w:p w:rsidR="004342D5" w:rsidRPr="008520C1" w:rsidRDefault="004342D5" w:rsidP="00871F2D">
            <w:pPr>
              <w:pStyle w:val="af"/>
              <w:spacing w:line="192" w:lineRule="auto"/>
              <w:jc w:val="center"/>
              <w:rPr>
                <w:sz w:val="24"/>
                <w:szCs w:val="24"/>
              </w:rPr>
            </w:pPr>
            <w:r w:rsidRPr="008520C1">
              <w:rPr>
                <w:sz w:val="24"/>
                <w:szCs w:val="24"/>
              </w:rPr>
              <w:t>НСР</w:t>
            </w:r>
            <w:r w:rsidRPr="008520C1">
              <w:rPr>
                <w:sz w:val="24"/>
                <w:szCs w:val="24"/>
                <w:vertAlign w:val="subscript"/>
              </w:rPr>
              <w:t>05</w:t>
            </w:r>
          </w:p>
        </w:tc>
        <w:tc>
          <w:tcPr>
            <w:tcW w:w="992" w:type="dxa"/>
            <w:vAlign w:val="center"/>
          </w:tcPr>
          <w:p w:rsidR="004342D5" w:rsidRPr="008520C1" w:rsidRDefault="004342D5" w:rsidP="00871F2D">
            <w:pPr>
              <w:pStyle w:val="af"/>
              <w:spacing w:line="192" w:lineRule="auto"/>
              <w:jc w:val="center"/>
              <w:rPr>
                <w:sz w:val="24"/>
                <w:szCs w:val="24"/>
              </w:rPr>
            </w:pPr>
            <w:r w:rsidRPr="008520C1">
              <w:rPr>
                <w:sz w:val="24"/>
                <w:szCs w:val="24"/>
                <w:lang w:val="ru-RU"/>
              </w:rPr>
              <w:t>1</w:t>
            </w:r>
            <w:r w:rsidRPr="008520C1">
              <w:rPr>
                <w:sz w:val="24"/>
                <w:szCs w:val="24"/>
                <w:lang w:val="en-US"/>
              </w:rPr>
              <w:t>,</w:t>
            </w:r>
            <w:r w:rsidRPr="008520C1">
              <w:rPr>
                <w:sz w:val="24"/>
                <w:szCs w:val="24"/>
              </w:rPr>
              <w:t>25</w:t>
            </w:r>
          </w:p>
        </w:tc>
        <w:tc>
          <w:tcPr>
            <w:tcW w:w="999" w:type="dxa"/>
            <w:vAlign w:val="center"/>
          </w:tcPr>
          <w:p w:rsidR="004342D5" w:rsidRPr="008520C1" w:rsidRDefault="004342D5" w:rsidP="00871F2D">
            <w:pPr>
              <w:pStyle w:val="af"/>
              <w:spacing w:line="192" w:lineRule="auto"/>
              <w:jc w:val="center"/>
              <w:rPr>
                <w:sz w:val="24"/>
                <w:szCs w:val="24"/>
              </w:rPr>
            </w:pPr>
            <w:r w:rsidRPr="008520C1">
              <w:rPr>
                <w:sz w:val="24"/>
                <w:szCs w:val="24"/>
              </w:rPr>
              <w:t>2</w:t>
            </w:r>
            <w:r w:rsidRPr="008520C1">
              <w:rPr>
                <w:sz w:val="24"/>
                <w:szCs w:val="24"/>
                <w:lang w:val="en-US"/>
              </w:rPr>
              <w:t>,3</w:t>
            </w:r>
            <w:r w:rsidRPr="008520C1">
              <w:rPr>
                <w:sz w:val="24"/>
                <w:szCs w:val="24"/>
              </w:rPr>
              <w:t>1</w:t>
            </w:r>
          </w:p>
        </w:tc>
        <w:tc>
          <w:tcPr>
            <w:tcW w:w="801" w:type="dxa"/>
            <w:vAlign w:val="center"/>
          </w:tcPr>
          <w:p w:rsidR="004342D5" w:rsidRPr="008520C1" w:rsidRDefault="004342D5" w:rsidP="00871F2D">
            <w:pPr>
              <w:pStyle w:val="af"/>
              <w:spacing w:line="192" w:lineRule="auto"/>
              <w:jc w:val="center"/>
              <w:rPr>
                <w:sz w:val="24"/>
                <w:szCs w:val="24"/>
              </w:rPr>
            </w:pPr>
            <w:r w:rsidRPr="008520C1">
              <w:rPr>
                <w:sz w:val="24"/>
                <w:szCs w:val="24"/>
              </w:rPr>
              <w:t>1</w:t>
            </w:r>
            <w:r w:rsidRPr="008520C1">
              <w:rPr>
                <w:sz w:val="24"/>
                <w:szCs w:val="24"/>
                <w:lang w:val="en-US"/>
              </w:rPr>
              <w:t>,1</w:t>
            </w:r>
            <w:r w:rsidRPr="008520C1">
              <w:rPr>
                <w:sz w:val="24"/>
                <w:szCs w:val="24"/>
              </w:rPr>
              <w:t>8</w:t>
            </w:r>
          </w:p>
        </w:tc>
        <w:tc>
          <w:tcPr>
            <w:tcW w:w="1136" w:type="dxa"/>
            <w:vAlign w:val="center"/>
          </w:tcPr>
          <w:p w:rsidR="004342D5" w:rsidRPr="008520C1" w:rsidRDefault="004342D5" w:rsidP="00871F2D">
            <w:pPr>
              <w:pStyle w:val="af"/>
              <w:spacing w:line="192" w:lineRule="auto"/>
              <w:jc w:val="center"/>
              <w:rPr>
                <w:sz w:val="24"/>
                <w:szCs w:val="24"/>
              </w:rPr>
            </w:pPr>
            <w:r w:rsidRPr="008520C1">
              <w:rPr>
                <w:sz w:val="24"/>
                <w:szCs w:val="24"/>
                <w:lang w:val="en-US"/>
              </w:rPr>
              <w:t>1</w:t>
            </w:r>
            <w:r w:rsidRPr="008520C1">
              <w:rPr>
                <w:sz w:val="24"/>
                <w:szCs w:val="24"/>
              </w:rPr>
              <w:t>,75</w:t>
            </w:r>
          </w:p>
        </w:tc>
      </w:tr>
      <w:tr w:rsidR="008520C1" w:rsidRPr="008520C1" w:rsidTr="00871F2D">
        <w:tblPrEx>
          <w:tblLook w:val="04A0" w:firstRow="1" w:lastRow="0" w:firstColumn="1" w:lastColumn="0" w:noHBand="0" w:noVBand="1"/>
        </w:tblPrEx>
        <w:trPr>
          <w:trHeight w:val="227"/>
          <w:jc w:val="center"/>
        </w:trPr>
        <w:tc>
          <w:tcPr>
            <w:tcW w:w="8980" w:type="dxa"/>
            <w:gridSpan w:val="7"/>
            <w:vAlign w:val="center"/>
          </w:tcPr>
          <w:p w:rsidR="004342D5" w:rsidRPr="008520C1" w:rsidRDefault="004342D5" w:rsidP="00871F2D">
            <w:pPr>
              <w:pStyle w:val="af"/>
              <w:spacing w:line="192" w:lineRule="auto"/>
              <w:jc w:val="center"/>
              <w:rPr>
                <w:b/>
                <w:sz w:val="24"/>
                <w:szCs w:val="24"/>
                <w:lang w:val="en-US"/>
              </w:rPr>
            </w:pPr>
            <w:r w:rsidRPr="008520C1">
              <w:rPr>
                <w:b/>
                <w:sz w:val="24"/>
                <w:szCs w:val="24"/>
                <w:lang w:val="ru-RU"/>
              </w:rPr>
              <w:t xml:space="preserve">Прометрин </w:t>
            </w:r>
            <w:r w:rsidRPr="008520C1">
              <w:rPr>
                <w:sz w:val="24"/>
                <w:szCs w:val="24"/>
                <w:lang w:val="ru-RU"/>
              </w:rPr>
              <w:t>(2-тажриба)</w:t>
            </w:r>
          </w:p>
        </w:tc>
      </w:tr>
      <w:tr w:rsidR="008520C1" w:rsidRPr="008520C1" w:rsidTr="00871F2D">
        <w:tblPrEx>
          <w:tblLook w:val="04A0" w:firstRow="1" w:lastRow="0" w:firstColumn="1" w:lastColumn="0" w:noHBand="0" w:noVBand="1"/>
        </w:tblPrEx>
        <w:trPr>
          <w:trHeight w:val="227"/>
          <w:jc w:val="center"/>
        </w:trPr>
        <w:tc>
          <w:tcPr>
            <w:tcW w:w="508" w:type="dxa"/>
            <w:vAlign w:val="center"/>
          </w:tcPr>
          <w:p w:rsidR="004342D5" w:rsidRPr="008520C1" w:rsidRDefault="004342D5" w:rsidP="00871F2D">
            <w:pPr>
              <w:pStyle w:val="af"/>
              <w:spacing w:line="192" w:lineRule="auto"/>
              <w:jc w:val="center"/>
              <w:rPr>
                <w:sz w:val="24"/>
                <w:szCs w:val="24"/>
              </w:rPr>
            </w:pPr>
            <w:r w:rsidRPr="008520C1">
              <w:rPr>
                <w:sz w:val="24"/>
                <w:szCs w:val="24"/>
              </w:rPr>
              <w:t>1</w:t>
            </w:r>
          </w:p>
        </w:tc>
        <w:tc>
          <w:tcPr>
            <w:tcW w:w="2702" w:type="dxa"/>
            <w:vAlign w:val="center"/>
          </w:tcPr>
          <w:p w:rsidR="004342D5" w:rsidRPr="008520C1" w:rsidRDefault="004342D5" w:rsidP="00871F2D">
            <w:pPr>
              <w:pStyle w:val="af"/>
              <w:spacing w:line="192" w:lineRule="auto"/>
              <w:rPr>
                <w:sz w:val="24"/>
                <w:szCs w:val="24"/>
                <w:vertAlign w:val="subscript"/>
                <w:lang w:val="ru-RU"/>
              </w:rPr>
            </w:pPr>
            <w:r w:rsidRPr="008520C1">
              <w:rPr>
                <w:sz w:val="24"/>
                <w:szCs w:val="24"/>
                <w:lang w:val="ru-RU"/>
              </w:rPr>
              <w:t>Назорат препаратсиз</w:t>
            </w:r>
          </w:p>
        </w:tc>
        <w:tc>
          <w:tcPr>
            <w:tcW w:w="1842" w:type="dxa"/>
            <w:vAlign w:val="center"/>
          </w:tcPr>
          <w:p w:rsidR="004342D5" w:rsidRPr="008520C1" w:rsidRDefault="004342D5" w:rsidP="00871F2D">
            <w:pPr>
              <w:pStyle w:val="af"/>
              <w:spacing w:line="192" w:lineRule="auto"/>
              <w:jc w:val="center"/>
              <w:rPr>
                <w:sz w:val="24"/>
                <w:szCs w:val="24"/>
                <w:vertAlign w:val="subscript"/>
                <w:lang w:val="ru-RU"/>
              </w:rPr>
            </w:pPr>
            <w:r w:rsidRPr="008520C1">
              <w:rPr>
                <w:sz w:val="24"/>
                <w:szCs w:val="24"/>
                <w:lang w:val="ru-RU"/>
              </w:rPr>
              <w:t>-</w:t>
            </w:r>
          </w:p>
        </w:tc>
        <w:tc>
          <w:tcPr>
            <w:tcW w:w="992" w:type="dxa"/>
            <w:vAlign w:val="center"/>
          </w:tcPr>
          <w:p w:rsidR="004342D5" w:rsidRPr="008520C1" w:rsidRDefault="004342D5" w:rsidP="00871F2D">
            <w:pPr>
              <w:pStyle w:val="af"/>
              <w:spacing w:line="192" w:lineRule="auto"/>
              <w:jc w:val="center"/>
              <w:rPr>
                <w:sz w:val="24"/>
                <w:szCs w:val="24"/>
              </w:rPr>
            </w:pPr>
            <w:r w:rsidRPr="008520C1">
              <w:rPr>
                <w:sz w:val="24"/>
                <w:szCs w:val="24"/>
              </w:rPr>
              <w:t>21,6</w:t>
            </w:r>
          </w:p>
        </w:tc>
        <w:tc>
          <w:tcPr>
            <w:tcW w:w="999" w:type="dxa"/>
            <w:vAlign w:val="center"/>
          </w:tcPr>
          <w:p w:rsidR="004342D5" w:rsidRPr="008520C1" w:rsidRDefault="004342D5" w:rsidP="00871F2D">
            <w:pPr>
              <w:pStyle w:val="af"/>
              <w:spacing w:line="192" w:lineRule="auto"/>
              <w:jc w:val="center"/>
              <w:rPr>
                <w:sz w:val="24"/>
                <w:szCs w:val="24"/>
              </w:rPr>
            </w:pPr>
            <w:r w:rsidRPr="008520C1">
              <w:rPr>
                <w:sz w:val="24"/>
                <w:szCs w:val="24"/>
              </w:rPr>
              <w:t>22,1</w:t>
            </w:r>
          </w:p>
        </w:tc>
        <w:tc>
          <w:tcPr>
            <w:tcW w:w="801" w:type="dxa"/>
            <w:vAlign w:val="center"/>
          </w:tcPr>
          <w:p w:rsidR="004342D5" w:rsidRPr="008520C1" w:rsidRDefault="004342D5" w:rsidP="00871F2D">
            <w:pPr>
              <w:pStyle w:val="af"/>
              <w:spacing w:line="192" w:lineRule="auto"/>
              <w:jc w:val="center"/>
              <w:rPr>
                <w:sz w:val="24"/>
                <w:szCs w:val="24"/>
              </w:rPr>
            </w:pPr>
            <w:r w:rsidRPr="008520C1">
              <w:rPr>
                <w:sz w:val="24"/>
                <w:szCs w:val="24"/>
              </w:rPr>
              <w:t>22,8</w:t>
            </w:r>
          </w:p>
        </w:tc>
        <w:tc>
          <w:tcPr>
            <w:tcW w:w="1136" w:type="dxa"/>
            <w:vAlign w:val="center"/>
          </w:tcPr>
          <w:p w:rsidR="004342D5" w:rsidRPr="008520C1" w:rsidRDefault="004342D5" w:rsidP="00871F2D">
            <w:pPr>
              <w:pStyle w:val="af"/>
              <w:spacing w:line="192" w:lineRule="auto"/>
              <w:jc w:val="center"/>
              <w:rPr>
                <w:sz w:val="24"/>
                <w:szCs w:val="24"/>
              </w:rPr>
            </w:pPr>
            <w:r w:rsidRPr="008520C1">
              <w:rPr>
                <w:sz w:val="24"/>
                <w:szCs w:val="24"/>
              </w:rPr>
              <w:t>22,1</w:t>
            </w:r>
          </w:p>
        </w:tc>
      </w:tr>
      <w:tr w:rsidR="008520C1" w:rsidRPr="008520C1" w:rsidTr="00871F2D">
        <w:tblPrEx>
          <w:tblLook w:val="04A0" w:firstRow="1" w:lastRow="0" w:firstColumn="1" w:lastColumn="0" w:noHBand="0" w:noVBand="1"/>
        </w:tblPrEx>
        <w:trPr>
          <w:trHeight w:val="227"/>
          <w:jc w:val="center"/>
        </w:trPr>
        <w:tc>
          <w:tcPr>
            <w:tcW w:w="508" w:type="dxa"/>
            <w:vAlign w:val="center"/>
          </w:tcPr>
          <w:p w:rsidR="004342D5" w:rsidRPr="008520C1" w:rsidRDefault="004342D5" w:rsidP="00871F2D">
            <w:pPr>
              <w:pStyle w:val="af"/>
              <w:spacing w:line="192" w:lineRule="auto"/>
              <w:jc w:val="center"/>
              <w:rPr>
                <w:sz w:val="24"/>
                <w:szCs w:val="24"/>
              </w:rPr>
            </w:pPr>
            <w:r w:rsidRPr="008520C1">
              <w:rPr>
                <w:sz w:val="24"/>
                <w:szCs w:val="24"/>
              </w:rPr>
              <w:t>2</w:t>
            </w:r>
          </w:p>
        </w:tc>
        <w:tc>
          <w:tcPr>
            <w:tcW w:w="2702" w:type="dxa"/>
            <w:vAlign w:val="center"/>
          </w:tcPr>
          <w:p w:rsidR="004342D5" w:rsidRPr="008520C1" w:rsidRDefault="004342D5" w:rsidP="00871F2D">
            <w:pPr>
              <w:pStyle w:val="ae"/>
              <w:spacing w:after="0" w:line="192" w:lineRule="auto"/>
              <w:ind w:left="0"/>
              <w:rPr>
                <w:rFonts w:ascii="Times New Roman" w:hAnsi="Times New Roman"/>
                <w:sz w:val="24"/>
                <w:szCs w:val="24"/>
              </w:rPr>
            </w:pPr>
            <w:r w:rsidRPr="008520C1">
              <w:rPr>
                <w:rFonts w:ascii="Times New Roman" w:hAnsi="Times New Roman"/>
                <w:sz w:val="24"/>
                <w:szCs w:val="24"/>
              </w:rPr>
              <w:t>Гезагард 50% сус.к.- 1,2 л/га (андоза)</w:t>
            </w:r>
          </w:p>
        </w:tc>
        <w:tc>
          <w:tcPr>
            <w:tcW w:w="1842" w:type="dxa"/>
            <w:vAlign w:val="center"/>
          </w:tcPr>
          <w:p w:rsidR="004342D5" w:rsidRPr="008520C1" w:rsidRDefault="004342D5" w:rsidP="00871F2D">
            <w:pPr>
              <w:pStyle w:val="ae"/>
              <w:spacing w:after="0" w:line="192" w:lineRule="auto"/>
              <w:ind w:left="0"/>
              <w:jc w:val="center"/>
              <w:rPr>
                <w:rFonts w:ascii="Times New Roman" w:hAnsi="Times New Roman"/>
                <w:sz w:val="24"/>
                <w:szCs w:val="24"/>
              </w:rPr>
            </w:pPr>
            <w:r w:rsidRPr="008520C1">
              <w:rPr>
                <w:rFonts w:ascii="Times New Roman" w:hAnsi="Times New Roman"/>
                <w:sz w:val="24"/>
                <w:szCs w:val="24"/>
              </w:rPr>
              <w:t>0,5/0,5/0,5</w:t>
            </w:r>
          </w:p>
        </w:tc>
        <w:tc>
          <w:tcPr>
            <w:tcW w:w="992" w:type="dxa"/>
            <w:vAlign w:val="center"/>
          </w:tcPr>
          <w:p w:rsidR="004342D5" w:rsidRPr="008520C1" w:rsidRDefault="004342D5" w:rsidP="00871F2D">
            <w:pPr>
              <w:pStyle w:val="af"/>
              <w:spacing w:line="192" w:lineRule="auto"/>
              <w:jc w:val="center"/>
              <w:rPr>
                <w:sz w:val="24"/>
                <w:szCs w:val="24"/>
                <w:lang w:val="ru-RU"/>
              </w:rPr>
            </w:pPr>
            <w:r w:rsidRPr="008520C1">
              <w:rPr>
                <w:sz w:val="24"/>
                <w:szCs w:val="24"/>
                <w:lang w:val="ru-RU"/>
              </w:rPr>
              <w:t>40,3</w:t>
            </w:r>
          </w:p>
        </w:tc>
        <w:tc>
          <w:tcPr>
            <w:tcW w:w="999" w:type="dxa"/>
            <w:vAlign w:val="center"/>
          </w:tcPr>
          <w:p w:rsidR="004342D5" w:rsidRPr="008520C1" w:rsidRDefault="004342D5" w:rsidP="00871F2D">
            <w:pPr>
              <w:pStyle w:val="af"/>
              <w:spacing w:line="192" w:lineRule="auto"/>
              <w:jc w:val="center"/>
              <w:rPr>
                <w:sz w:val="24"/>
                <w:szCs w:val="24"/>
              </w:rPr>
            </w:pPr>
            <w:r w:rsidRPr="008520C1">
              <w:rPr>
                <w:sz w:val="24"/>
                <w:szCs w:val="24"/>
              </w:rPr>
              <w:t>41,5</w:t>
            </w:r>
          </w:p>
        </w:tc>
        <w:tc>
          <w:tcPr>
            <w:tcW w:w="801" w:type="dxa"/>
            <w:vAlign w:val="center"/>
          </w:tcPr>
          <w:p w:rsidR="004342D5" w:rsidRPr="008520C1" w:rsidRDefault="004342D5" w:rsidP="00871F2D">
            <w:pPr>
              <w:pStyle w:val="af"/>
              <w:spacing w:line="192" w:lineRule="auto"/>
              <w:jc w:val="center"/>
              <w:rPr>
                <w:sz w:val="24"/>
                <w:szCs w:val="24"/>
                <w:lang w:val="ru-RU"/>
              </w:rPr>
            </w:pPr>
            <w:r w:rsidRPr="008520C1">
              <w:rPr>
                <w:sz w:val="24"/>
                <w:szCs w:val="24"/>
                <w:lang w:val="ru-RU"/>
              </w:rPr>
              <w:t>41,8</w:t>
            </w:r>
          </w:p>
        </w:tc>
        <w:tc>
          <w:tcPr>
            <w:tcW w:w="1136" w:type="dxa"/>
            <w:vAlign w:val="center"/>
          </w:tcPr>
          <w:p w:rsidR="004342D5" w:rsidRPr="008520C1" w:rsidRDefault="004342D5" w:rsidP="00871F2D">
            <w:pPr>
              <w:pStyle w:val="af"/>
              <w:spacing w:line="192" w:lineRule="auto"/>
              <w:jc w:val="center"/>
              <w:rPr>
                <w:sz w:val="24"/>
                <w:szCs w:val="24"/>
              </w:rPr>
            </w:pPr>
            <w:r w:rsidRPr="008520C1">
              <w:rPr>
                <w:sz w:val="24"/>
                <w:szCs w:val="24"/>
              </w:rPr>
              <w:t>41,2</w:t>
            </w:r>
          </w:p>
        </w:tc>
      </w:tr>
      <w:tr w:rsidR="008520C1" w:rsidRPr="008520C1" w:rsidTr="00871F2D">
        <w:tblPrEx>
          <w:tblLook w:val="04A0" w:firstRow="1" w:lastRow="0" w:firstColumn="1" w:lastColumn="0" w:noHBand="0" w:noVBand="1"/>
        </w:tblPrEx>
        <w:trPr>
          <w:trHeight w:val="227"/>
          <w:jc w:val="center"/>
        </w:trPr>
        <w:tc>
          <w:tcPr>
            <w:tcW w:w="508" w:type="dxa"/>
            <w:vAlign w:val="center"/>
          </w:tcPr>
          <w:p w:rsidR="004342D5" w:rsidRPr="008520C1" w:rsidRDefault="004342D5" w:rsidP="00871F2D">
            <w:pPr>
              <w:pStyle w:val="af"/>
              <w:spacing w:line="192" w:lineRule="auto"/>
              <w:jc w:val="center"/>
              <w:rPr>
                <w:sz w:val="24"/>
                <w:szCs w:val="24"/>
              </w:rPr>
            </w:pPr>
            <w:r w:rsidRPr="008520C1">
              <w:rPr>
                <w:sz w:val="24"/>
                <w:szCs w:val="24"/>
              </w:rPr>
              <w:t>3</w:t>
            </w:r>
          </w:p>
        </w:tc>
        <w:tc>
          <w:tcPr>
            <w:tcW w:w="2702" w:type="dxa"/>
            <w:vAlign w:val="center"/>
          </w:tcPr>
          <w:p w:rsidR="004342D5" w:rsidRPr="008520C1" w:rsidRDefault="004342D5" w:rsidP="00871F2D">
            <w:pPr>
              <w:pStyle w:val="ae"/>
              <w:spacing w:after="0" w:line="192" w:lineRule="auto"/>
              <w:ind w:left="0"/>
              <w:rPr>
                <w:rFonts w:ascii="Times New Roman" w:hAnsi="Times New Roman"/>
                <w:sz w:val="24"/>
                <w:szCs w:val="24"/>
              </w:rPr>
            </w:pPr>
            <w:r w:rsidRPr="008520C1">
              <w:rPr>
                <w:rFonts w:ascii="Times New Roman" w:hAnsi="Times New Roman"/>
                <w:sz w:val="24"/>
                <w:szCs w:val="24"/>
              </w:rPr>
              <w:t>Гамбит с.к.- 3,0 л/га</w:t>
            </w:r>
          </w:p>
        </w:tc>
        <w:tc>
          <w:tcPr>
            <w:tcW w:w="1842" w:type="dxa"/>
            <w:vAlign w:val="center"/>
          </w:tcPr>
          <w:p w:rsidR="004342D5" w:rsidRPr="008520C1" w:rsidRDefault="004342D5" w:rsidP="00871F2D">
            <w:pPr>
              <w:pStyle w:val="ae"/>
              <w:spacing w:after="0" w:line="192" w:lineRule="auto"/>
              <w:ind w:left="0"/>
              <w:jc w:val="center"/>
              <w:rPr>
                <w:rFonts w:ascii="Times New Roman" w:hAnsi="Times New Roman"/>
                <w:sz w:val="24"/>
                <w:szCs w:val="24"/>
              </w:rPr>
            </w:pPr>
            <w:r w:rsidRPr="008520C1">
              <w:rPr>
                <w:rFonts w:ascii="Times New Roman" w:hAnsi="Times New Roman"/>
                <w:sz w:val="24"/>
                <w:szCs w:val="24"/>
              </w:rPr>
              <w:t>0,5/0,5/0,5</w:t>
            </w:r>
          </w:p>
        </w:tc>
        <w:tc>
          <w:tcPr>
            <w:tcW w:w="992" w:type="dxa"/>
            <w:vAlign w:val="center"/>
          </w:tcPr>
          <w:p w:rsidR="004342D5" w:rsidRPr="008520C1" w:rsidRDefault="004342D5" w:rsidP="00871F2D">
            <w:pPr>
              <w:pStyle w:val="af"/>
              <w:spacing w:line="192" w:lineRule="auto"/>
              <w:jc w:val="center"/>
              <w:rPr>
                <w:sz w:val="24"/>
                <w:szCs w:val="24"/>
                <w:lang w:val="ru-RU"/>
              </w:rPr>
            </w:pPr>
            <w:r w:rsidRPr="008520C1">
              <w:rPr>
                <w:sz w:val="24"/>
                <w:szCs w:val="24"/>
                <w:lang w:val="ru-RU"/>
              </w:rPr>
              <w:t>41,1</w:t>
            </w:r>
          </w:p>
        </w:tc>
        <w:tc>
          <w:tcPr>
            <w:tcW w:w="999" w:type="dxa"/>
            <w:vAlign w:val="center"/>
          </w:tcPr>
          <w:p w:rsidR="004342D5" w:rsidRPr="008520C1" w:rsidRDefault="004342D5" w:rsidP="00871F2D">
            <w:pPr>
              <w:pStyle w:val="af"/>
              <w:spacing w:line="192" w:lineRule="auto"/>
              <w:jc w:val="center"/>
              <w:rPr>
                <w:sz w:val="24"/>
                <w:szCs w:val="24"/>
              </w:rPr>
            </w:pPr>
            <w:r w:rsidRPr="008520C1">
              <w:rPr>
                <w:sz w:val="24"/>
                <w:szCs w:val="24"/>
              </w:rPr>
              <w:t>42,2</w:t>
            </w:r>
          </w:p>
        </w:tc>
        <w:tc>
          <w:tcPr>
            <w:tcW w:w="801" w:type="dxa"/>
            <w:vAlign w:val="center"/>
          </w:tcPr>
          <w:p w:rsidR="004342D5" w:rsidRPr="008520C1" w:rsidRDefault="004342D5" w:rsidP="00871F2D">
            <w:pPr>
              <w:pStyle w:val="af"/>
              <w:spacing w:line="192" w:lineRule="auto"/>
              <w:jc w:val="center"/>
              <w:rPr>
                <w:sz w:val="24"/>
                <w:szCs w:val="24"/>
                <w:lang w:val="ru-RU"/>
              </w:rPr>
            </w:pPr>
            <w:r w:rsidRPr="008520C1">
              <w:rPr>
                <w:sz w:val="24"/>
                <w:szCs w:val="24"/>
                <w:lang w:val="ru-RU"/>
              </w:rPr>
              <w:t>42,4</w:t>
            </w:r>
          </w:p>
        </w:tc>
        <w:tc>
          <w:tcPr>
            <w:tcW w:w="1136" w:type="dxa"/>
            <w:vAlign w:val="center"/>
          </w:tcPr>
          <w:p w:rsidR="004342D5" w:rsidRPr="008520C1" w:rsidRDefault="004342D5" w:rsidP="00871F2D">
            <w:pPr>
              <w:pStyle w:val="af"/>
              <w:spacing w:line="192" w:lineRule="auto"/>
              <w:jc w:val="center"/>
              <w:rPr>
                <w:sz w:val="24"/>
                <w:szCs w:val="24"/>
              </w:rPr>
            </w:pPr>
            <w:r w:rsidRPr="008520C1">
              <w:rPr>
                <w:sz w:val="24"/>
                <w:szCs w:val="24"/>
              </w:rPr>
              <w:t>41,9</w:t>
            </w:r>
          </w:p>
        </w:tc>
      </w:tr>
      <w:tr w:rsidR="008520C1" w:rsidRPr="008520C1" w:rsidTr="00871F2D">
        <w:tblPrEx>
          <w:tblLook w:val="04A0" w:firstRow="1" w:lastRow="0" w:firstColumn="1" w:lastColumn="0" w:noHBand="0" w:noVBand="1"/>
        </w:tblPrEx>
        <w:trPr>
          <w:trHeight w:val="227"/>
          <w:jc w:val="center"/>
        </w:trPr>
        <w:tc>
          <w:tcPr>
            <w:tcW w:w="508" w:type="dxa"/>
            <w:vAlign w:val="center"/>
          </w:tcPr>
          <w:p w:rsidR="004342D5" w:rsidRPr="008520C1" w:rsidRDefault="004342D5" w:rsidP="00871F2D">
            <w:pPr>
              <w:pStyle w:val="af"/>
              <w:spacing w:line="192" w:lineRule="auto"/>
              <w:jc w:val="center"/>
              <w:rPr>
                <w:sz w:val="24"/>
                <w:szCs w:val="24"/>
              </w:rPr>
            </w:pPr>
            <w:r w:rsidRPr="008520C1">
              <w:rPr>
                <w:sz w:val="24"/>
                <w:szCs w:val="24"/>
              </w:rPr>
              <w:t>4</w:t>
            </w:r>
          </w:p>
        </w:tc>
        <w:tc>
          <w:tcPr>
            <w:tcW w:w="2702" w:type="dxa"/>
            <w:vAlign w:val="center"/>
          </w:tcPr>
          <w:p w:rsidR="004342D5" w:rsidRPr="008520C1" w:rsidRDefault="004342D5" w:rsidP="00871F2D">
            <w:pPr>
              <w:pStyle w:val="ae"/>
              <w:spacing w:after="0" w:line="192" w:lineRule="auto"/>
              <w:ind w:left="0"/>
              <w:rPr>
                <w:rFonts w:ascii="Times New Roman" w:hAnsi="Times New Roman"/>
                <w:sz w:val="24"/>
                <w:szCs w:val="24"/>
              </w:rPr>
            </w:pPr>
            <w:r w:rsidRPr="008520C1">
              <w:rPr>
                <w:rFonts w:ascii="Times New Roman" w:hAnsi="Times New Roman"/>
                <w:sz w:val="24"/>
                <w:szCs w:val="24"/>
              </w:rPr>
              <w:t>Гамбит с.к.- 4,0 л/га</w:t>
            </w:r>
          </w:p>
        </w:tc>
        <w:tc>
          <w:tcPr>
            <w:tcW w:w="1842" w:type="dxa"/>
            <w:vAlign w:val="center"/>
          </w:tcPr>
          <w:p w:rsidR="004342D5" w:rsidRPr="008520C1" w:rsidRDefault="004342D5" w:rsidP="00871F2D">
            <w:pPr>
              <w:pStyle w:val="ae"/>
              <w:spacing w:after="0" w:line="192" w:lineRule="auto"/>
              <w:ind w:left="0"/>
              <w:jc w:val="center"/>
              <w:rPr>
                <w:rFonts w:ascii="Times New Roman" w:hAnsi="Times New Roman"/>
                <w:sz w:val="24"/>
                <w:szCs w:val="24"/>
              </w:rPr>
            </w:pPr>
            <w:r w:rsidRPr="008520C1">
              <w:rPr>
                <w:rFonts w:ascii="Times New Roman" w:hAnsi="Times New Roman"/>
                <w:sz w:val="24"/>
                <w:szCs w:val="24"/>
              </w:rPr>
              <w:t>0,5/0,5/0,5</w:t>
            </w:r>
          </w:p>
        </w:tc>
        <w:tc>
          <w:tcPr>
            <w:tcW w:w="992" w:type="dxa"/>
            <w:vAlign w:val="center"/>
          </w:tcPr>
          <w:p w:rsidR="004342D5" w:rsidRPr="008520C1" w:rsidRDefault="004342D5" w:rsidP="00871F2D">
            <w:pPr>
              <w:pStyle w:val="ae"/>
              <w:spacing w:after="0" w:line="192" w:lineRule="auto"/>
              <w:ind w:left="0"/>
              <w:jc w:val="center"/>
              <w:rPr>
                <w:rFonts w:ascii="Times New Roman" w:hAnsi="Times New Roman"/>
                <w:sz w:val="24"/>
                <w:szCs w:val="24"/>
                <w:lang w:val="uz-Cyrl-UZ"/>
              </w:rPr>
            </w:pPr>
            <w:r w:rsidRPr="008520C1">
              <w:rPr>
                <w:rFonts w:ascii="Times New Roman" w:hAnsi="Times New Roman"/>
                <w:sz w:val="24"/>
                <w:szCs w:val="24"/>
                <w:lang w:val="uz-Cyrl-UZ"/>
              </w:rPr>
              <w:t>41,3</w:t>
            </w:r>
          </w:p>
        </w:tc>
        <w:tc>
          <w:tcPr>
            <w:tcW w:w="999" w:type="dxa"/>
            <w:vAlign w:val="center"/>
          </w:tcPr>
          <w:p w:rsidR="004342D5" w:rsidRPr="008520C1" w:rsidRDefault="004342D5" w:rsidP="00871F2D">
            <w:pPr>
              <w:pStyle w:val="ae"/>
              <w:spacing w:after="0" w:line="192" w:lineRule="auto"/>
              <w:ind w:left="0"/>
              <w:jc w:val="center"/>
              <w:rPr>
                <w:rFonts w:ascii="Times New Roman" w:hAnsi="Times New Roman"/>
                <w:sz w:val="24"/>
                <w:szCs w:val="24"/>
                <w:lang w:val="uz-Cyrl-UZ"/>
              </w:rPr>
            </w:pPr>
            <w:r w:rsidRPr="008520C1">
              <w:rPr>
                <w:rFonts w:ascii="Times New Roman" w:hAnsi="Times New Roman"/>
                <w:sz w:val="24"/>
                <w:szCs w:val="24"/>
                <w:lang w:val="uz-Cyrl-UZ"/>
              </w:rPr>
              <w:t>42,1</w:t>
            </w:r>
          </w:p>
        </w:tc>
        <w:tc>
          <w:tcPr>
            <w:tcW w:w="801" w:type="dxa"/>
            <w:vAlign w:val="center"/>
          </w:tcPr>
          <w:p w:rsidR="004342D5" w:rsidRPr="008520C1" w:rsidRDefault="004342D5" w:rsidP="00871F2D">
            <w:pPr>
              <w:pStyle w:val="ae"/>
              <w:spacing w:after="0" w:line="192" w:lineRule="auto"/>
              <w:ind w:left="0"/>
              <w:jc w:val="center"/>
              <w:rPr>
                <w:rFonts w:ascii="Times New Roman" w:hAnsi="Times New Roman"/>
                <w:sz w:val="24"/>
                <w:szCs w:val="24"/>
                <w:lang w:val="uz-Cyrl-UZ"/>
              </w:rPr>
            </w:pPr>
            <w:r w:rsidRPr="008520C1">
              <w:rPr>
                <w:rFonts w:ascii="Times New Roman" w:hAnsi="Times New Roman"/>
                <w:sz w:val="24"/>
                <w:szCs w:val="24"/>
                <w:lang w:val="uz-Cyrl-UZ"/>
              </w:rPr>
              <w:t>42,4</w:t>
            </w:r>
          </w:p>
        </w:tc>
        <w:tc>
          <w:tcPr>
            <w:tcW w:w="1136" w:type="dxa"/>
            <w:vAlign w:val="center"/>
          </w:tcPr>
          <w:p w:rsidR="004342D5" w:rsidRPr="008520C1" w:rsidRDefault="004342D5" w:rsidP="00871F2D">
            <w:pPr>
              <w:pStyle w:val="ae"/>
              <w:spacing w:after="0" w:line="192" w:lineRule="auto"/>
              <w:ind w:left="0"/>
              <w:jc w:val="center"/>
              <w:rPr>
                <w:rFonts w:ascii="Times New Roman" w:hAnsi="Times New Roman"/>
                <w:sz w:val="24"/>
                <w:szCs w:val="24"/>
                <w:lang w:val="uz-Cyrl-UZ"/>
              </w:rPr>
            </w:pPr>
            <w:r w:rsidRPr="008520C1">
              <w:rPr>
                <w:rFonts w:ascii="Times New Roman" w:hAnsi="Times New Roman"/>
                <w:sz w:val="24"/>
                <w:szCs w:val="24"/>
                <w:lang w:val="uz-Cyrl-UZ"/>
              </w:rPr>
              <w:t>41,9</w:t>
            </w:r>
          </w:p>
        </w:tc>
      </w:tr>
      <w:tr w:rsidR="008520C1" w:rsidRPr="008520C1" w:rsidTr="00871F2D">
        <w:trPr>
          <w:trHeight w:val="227"/>
          <w:jc w:val="center"/>
        </w:trPr>
        <w:tc>
          <w:tcPr>
            <w:tcW w:w="5052" w:type="dxa"/>
            <w:gridSpan w:val="3"/>
            <w:vAlign w:val="center"/>
          </w:tcPr>
          <w:p w:rsidR="004342D5" w:rsidRPr="008520C1" w:rsidRDefault="004342D5" w:rsidP="004342D5">
            <w:pPr>
              <w:pStyle w:val="af"/>
              <w:widowControl w:val="0"/>
              <w:spacing w:line="192" w:lineRule="auto"/>
              <w:jc w:val="center"/>
              <w:rPr>
                <w:sz w:val="24"/>
                <w:szCs w:val="24"/>
              </w:rPr>
            </w:pPr>
            <w:r w:rsidRPr="008520C1">
              <w:rPr>
                <w:sz w:val="24"/>
                <w:szCs w:val="24"/>
              </w:rPr>
              <w:t>НСР</w:t>
            </w:r>
            <w:r w:rsidRPr="008520C1">
              <w:rPr>
                <w:sz w:val="24"/>
                <w:szCs w:val="24"/>
                <w:vertAlign w:val="subscript"/>
              </w:rPr>
              <w:t>05</w:t>
            </w:r>
          </w:p>
        </w:tc>
        <w:tc>
          <w:tcPr>
            <w:tcW w:w="992" w:type="dxa"/>
            <w:vAlign w:val="center"/>
          </w:tcPr>
          <w:p w:rsidR="004342D5" w:rsidRPr="008520C1" w:rsidRDefault="004342D5" w:rsidP="004342D5">
            <w:pPr>
              <w:pStyle w:val="af"/>
              <w:widowControl w:val="0"/>
              <w:spacing w:line="192" w:lineRule="auto"/>
              <w:jc w:val="center"/>
              <w:rPr>
                <w:sz w:val="24"/>
                <w:szCs w:val="24"/>
              </w:rPr>
            </w:pPr>
            <w:r w:rsidRPr="008520C1">
              <w:rPr>
                <w:sz w:val="24"/>
                <w:szCs w:val="24"/>
                <w:lang w:val="ru-RU"/>
              </w:rPr>
              <w:t>0</w:t>
            </w:r>
            <w:r w:rsidRPr="008520C1">
              <w:rPr>
                <w:sz w:val="24"/>
                <w:szCs w:val="24"/>
                <w:lang w:val="en-US"/>
              </w:rPr>
              <w:t>,8</w:t>
            </w:r>
            <w:r w:rsidRPr="008520C1">
              <w:rPr>
                <w:sz w:val="24"/>
                <w:szCs w:val="24"/>
              </w:rPr>
              <w:t>4</w:t>
            </w:r>
          </w:p>
        </w:tc>
        <w:tc>
          <w:tcPr>
            <w:tcW w:w="999" w:type="dxa"/>
            <w:vAlign w:val="center"/>
          </w:tcPr>
          <w:p w:rsidR="004342D5" w:rsidRPr="008520C1" w:rsidRDefault="004342D5" w:rsidP="004342D5">
            <w:pPr>
              <w:pStyle w:val="af"/>
              <w:widowControl w:val="0"/>
              <w:spacing w:line="192" w:lineRule="auto"/>
              <w:jc w:val="center"/>
              <w:rPr>
                <w:sz w:val="24"/>
                <w:szCs w:val="24"/>
              </w:rPr>
            </w:pPr>
            <w:r w:rsidRPr="008520C1">
              <w:rPr>
                <w:sz w:val="24"/>
                <w:szCs w:val="24"/>
                <w:lang w:val="en-US"/>
              </w:rPr>
              <w:t>1,3</w:t>
            </w:r>
            <w:r w:rsidRPr="008520C1">
              <w:rPr>
                <w:sz w:val="24"/>
                <w:szCs w:val="24"/>
              </w:rPr>
              <w:t>9</w:t>
            </w:r>
          </w:p>
        </w:tc>
        <w:tc>
          <w:tcPr>
            <w:tcW w:w="801" w:type="dxa"/>
            <w:vAlign w:val="center"/>
          </w:tcPr>
          <w:p w:rsidR="004342D5" w:rsidRPr="008520C1" w:rsidRDefault="004342D5" w:rsidP="004342D5">
            <w:pPr>
              <w:pStyle w:val="af"/>
              <w:widowControl w:val="0"/>
              <w:spacing w:line="192" w:lineRule="auto"/>
              <w:jc w:val="center"/>
              <w:rPr>
                <w:sz w:val="24"/>
                <w:szCs w:val="24"/>
                <w:lang w:val="en-US"/>
              </w:rPr>
            </w:pPr>
            <w:r w:rsidRPr="008520C1">
              <w:rPr>
                <w:sz w:val="24"/>
                <w:szCs w:val="24"/>
              </w:rPr>
              <w:t>2</w:t>
            </w:r>
            <w:r w:rsidRPr="008520C1">
              <w:rPr>
                <w:sz w:val="24"/>
                <w:szCs w:val="24"/>
                <w:lang w:val="en-US"/>
              </w:rPr>
              <w:t>,10</w:t>
            </w:r>
          </w:p>
        </w:tc>
        <w:tc>
          <w:tcPr>
            <w:tcW w:w="1136" w:type="dxa"/>
            <w:vAlign w:val="center"/>
          </w:tcPr>
          <w:p w:rsidR="004342D5" w:rsidRPr="008520C1" w:rsidRDefault="004342D5" w:rsidP="004342D5">
            <w:pPr>
              <w:pStyle w:val="af"/>
              <w:widowControl w:val="0"/>
              <w:spacing w:line="192" w:lineRule="auto"/>
              <w:jc w:val="center"/>
              <w:rPr>
                <w:sz w:val="24"/>
                <w:szCs w:val="24"/>
              </w:rPr>
            </w:pPr>
            <w:r w:rsidRPr="008520C1">
              <w:rPr>
                <w:sz w:val="24"/>
                <w:szCs w:val="24"/>
                <w:lang w:val="en-US"/>
              </w:rPr>
              <w:t>1</w:t>
            </w:r>
            <w:r w:rsidRPr="008520C1">
              <w:rPr>
                <w:sz w:val="24"/>
                <w:szCs w:val="24"/>
              </w:rPr>
              <w:t>,</w:t>
            </w:r>
            <w:r w:rsidRPr="008520C1">
              <w:rPr>
                <w:sz w:val="24"/>
                <w:szCs w:val="24"/>
                <w:lang w:val="en-US"/>
              </w:rPr>
              <w:t>1</w:t>
            </w:r>
            <w:r w:rsidRPr="008520C1">
              <w:rPr>
                <w:sz w:val="24"/>
                <w:szCs w:val="24"/>
              </w:rPr>
              <w:t>5</w:t>
            </w:r>
          </w:p>
        </w:tc>
      </w:tr>
    </w:tbl>
    <w:p w:rsidR="0085769C" w:rsidRPr="00992365" w:rsidRDefault="0085769C" w:rsidP="0085769C">
      <w:pPr>
        <w:widowControl w:val="0"/>
        <w:spacing w:after="0" w:line="240" w:lineRule="auto"/>
        <w:ind w:firstLine="567"/>
        <w:jc w:val="both"/>
        <w:rPr>
          <w:rFonts w:ascii="Times New Roman" w:hAnsi="Times New Roman"/>
          <w:bCs/>
          <w:spacing w:val="-6"/>
          <w:sz w:val="28"/>
          <w:szCs w:val="28"/>
          <w:lang w:val="uz-Cyrl-UZ"/>
        </w:rPr>
      </w:pPr>
      <w:r w:rsidRPr="00992365">
        <w:rPr>
          <w:rFonts w:ascii="Times New Roman" w:hAnsi="Times New Roman"/>
          <w:bCs/>
          <w:spacing w:val="-6"/>
          <w:sz w:val="28"/>
          <w:szCs w:val="28"/>
          <w:lang w:val="uz-Cyrl-UZ"/>
        </w:rPr>
        <w:t xml:space="preserve">Тажриба натижаларига кўра назорат вариантида гербицидлар ва “Ҳосилдор” </w:t>
      </w:r>
      <w:r w:rsidRPr="00992365">
        <w:rPr>
          <w:rFonts w:ascii="Times New Roman" w:hAnsi="Times New Roman"/>
          <w:bCs/>
          <w:spacing w:val="-6"/>
          <w:sz w:val="28"/>
          <w:szCs w:val="28"/>
          <w:lang w:val="uz-Cyrl-UZ"/>
        </w:rPr>
        <w:lastRenderedPageBreak/>
        <w:t>препарати қўллан</w:t>
      </w:r>
      <w:r w:rsidR="00B723C7">
        <w:rPr>
          <w:rFonts w:ascii="Times New Roman" w:hAnsi="Times New Roman"/>
          <w:bCs/>
          <w:spacing w:val="-6"/>
          <w:sz w:val="28"/>
          <w:szCs w:val="28"/>
          <w:lang w:val="uz-Cyrl-UZ"/>
        </w:rPr>
        <w:t>ил</w:t>
      </w:r>
      <w:r w:rsidRPr="00992365">
        <w:rPr>
          <w:rFonts w:ascii="Times New Roman" w:hAnsi="Times New Roman"/>
          <w:bCs/>
          <w:spacing w:val="-6"/>
          <w:sz w:val="28"/>
          <w:szCs w:val="28"/>
          <w:lang w:val="uz-Cyrl-UZ"/>
        </w:rPr>
        <w:t>маган</w:t>
      </w:r>
      <w:r w:rsidR="00B723C7">
        <w:rPr>
          <w:rFonts w:ascii="Times New Roman" w:hAnsi="Times New Roman"/>
          <w:bCs/>
          <w:spacing w:val="-6"/>
          <w:sz w:val="28"/>
          <w:szCs w:val="28"/>
          <w:lang w:val="uz-Cyrl-UZ"/>
        </w:rPr>
        <w:t xml:space="preserve"> вариантда</w:t>
      </w:r>
      <w:r>
        <w:rPr>
          <w:rFonts w:ascii="Times New Roman" w:hAnsi="Times New Roman"/>
          <w:bCs/>
          <w:spacing w:val="-6"/>
          <w:sz w:val="28"/>
          <w:szCs w:val="28"/>
          <w:lang w:val="uz-Cyrl-UZ"/>
        </w:rPr>
        <w:t xml:space="preserve"> бегона ўтлар кўпайиши ҳисобига</w:t>
      </w:r>
      <w:r w:rsidRPr="00992365">
        <w:rPr>
          <w:rFonts w:ascii="Times New Roman" w:hAnsi="Times New Roman"/>
          <w:bCs/>
          <w:spacing w:val="-6"/>
          <w:sz w:val="28"/>
          <w:szCs w:val="28"/>
          <w:lang w:val="uz-Cyrl-UZ"/>
        </w:rPr>
        <w:t xml:space="preserve"> ўсимликларнинг илдиз тизими яхши ривожланмаган, яъни ўртача 21,5 ц/га ни ташкил эт</w:t>
      </w:r>
      <w:r w:rsidR="00B723C7">
        <w:rPr>
          <w:rFonts w:ascii="Times New Roman" w:hAnsi="Times New Roman"/>
          <w:bCs/>
          <w:spacing w:val="-6"/>
          <w:sz w:val="28"/>
          <w:szCs w:val="28"/>
          <w:lang w:val="uz-Cyrl-UZ"/>
        </w:rPr>
        <w:t>ган</w:t>
      </w:r>
      <w:r w:rsidRPr="00992365">
        <w:rPr>
          <w:rFonts w:ascii="Times New Roman" w:hAnsi="Times New Roman"/>
          <w:bCs/>
          <w:spacing w:val="-6"/>
          <w:sz w:val="28"/>
          <w:szCs w:val="28"/>
          <w:lang w:val="uz-Cyrl-UZ"/>
        </w:rPr>
        <w:t xml:space="preserve">. </w:t>
      </w:r>
    </w:p>
    <w:p w:rsidR="003139C6" w:rsidRPr="00871F2D" w:rsidRDefault="003139C6" w:rsidP="004342D5">
      <w:pPr>
        <w:widowControl w:val="0"/>
        <w:spacing w:after="0" w:line="240" w:lineRule="auto"/>
        <w:ind w:firstLine="567"/>
        <w:jc w:val="both"/>
        <w:rPr>
          <w:rFonts w:ascii="Times New Roman" w:hAnsi="Times New Roman"/>
          <w:bCs/>
          <w:sz w:val="28"/>
          <w:szCs w:val="28"/>
          <w:lang w:val="uz-Cyrl-UZ"/>
        </w:rPr>
      </w:pPr>
      <w:r w:rsidRPr="00871F2D">
        <w:rPr>
          <w:rFonts w:ascii="Times New Roman" w:hAnsi="Times New Roman"/>
          <w:bCs/>
          <w:sz w:val="28"/>
          <w:szCs w:val="28"/>
          <w:lang w:val="uz-Cyrl-UZ"/>
        </w:rPr>
        <w:t xml:space="preserve">“Гайтан” препарати 4-5 л/га ва </w:t>
      </w:r>
      <w:r w:rsidR="003E5FF6" w:rsidRPr="00871F2D">
        <w:rPr>
          <w:rFonts w:ascii="Times New Roman" w:hAnsi="Times New Roman"/>
          <w:bCs/>
          <w:sz w:val="28"/>
          <w:szCs w:val="28"/>
          <w:lang w:val="uz-Cyrl-UZ"/>
        </w:rPr>
        <w:t>“Ҳосилдор” препарати</w:t>
      </w:r>
      <w:r w:rsidRPr="00871F2D">
        <w:rPr>
          <w:rFonts w:ascii="Times New Roman" w:hAnsi="Times New Roman"/>
          <w:bCs/>
          <w:sz w:val="28"/>
          <w:szCs w:val="28"/>
          <w:lang w:val="uz-Cyrl-UZ"/>
        </w:rPr>
        <w:t xml:space="preserve"> 0,5 л/га </w:t>
      </w:r>
      <w:r w:rsidR="000E1F41">
        <w:rPr>
          <w:rFonts w:ascii="Times New Roman" w:hAnsi="Times New Roman"/>
          <w:bCs/>
          <w:sz w:val="28"/>
          <w:szCs w:val="28"/>
          <w:lang w:val="uz-Cyrl-UZ"/>
        </w:rPr>
        <w:t>меъёрдан</w:t>
      </w:r>
      <w:r w:rsidRPr="00871F2D">
        <w:rPr>
          <w:rFonts w:ascii="Times New Roman" w:hAnsi="Times New Roman"/>
          <w:bCs/>
          <w:sz w:val="28"/>
          <w:szCs w:val="28"/>
          <w:lang w:val="uz-Cyrl-UZ"/>
        </w:rPr>
        <w:t xml:space="preserve"> </w:t>
      </w:r>
      <w:r w:rsidR="00871F2D">
        <w:rPr>
          <w:rFonts w:ascii="Times New Roman" w:hAnsi="Times New Roman"/>
          <w:bCs/>
          <w:sz w:val="28"/>
          <w:szCs w:val="28"/>
          <w:lang w:val="uz-Cyrl-UZ"/>
        </w:rPr>
        <w:br/>
      </w:r>
      <w:r w:rsidRPr="00871F2D">
        <w:rPr>
          <w:rFonts w:ascii="Times New Roman" w:hAnsi="Times New Roman"/>
          <w:bCs/>
          <w:sz w:val="28"/>
          <w:szCs w:val="28"/>
          <w:lang w:val="uz-Cyrl-UZ"/>
        </w:rPr>
        <w:t>3 маротаба қўлланганда соянинг илдиз массаси ўртача 41,0-41,2 ц/га ташкил қил</w:t>
      </w:r>
      <w:r w:rsidR="00B723C7">
        <w:rPr>
          <w:rFonts w:ascii="Times New Roman" w:hAnsi="Times New Roman"/>
          <w:bCs/>
          <w:sz w:val="28"/>
          <w:szCs w:val="28"/>
          <w:lang w:val="uz-Cyrl-UZ"/>
        </w:rPr>
        <w:t>ган</w:t>
      </w:r>
      <w:r w:rsidRPr="00871F2D">
        <w:rPr>
          <w:rFonts w:ascii="Times New Roman" w:hAnsi="Times New Roman"/>
          <w:bCs/>
          <w:sz w:val="28"/>
          <w:szCs w:val="28"/>
          <w:lang w:val="uz-Cyrl-UZ"/>
        </w:rPr>
        <w:t xml:space="preserve">. “Гамбит” препарати 3-4 л/га, </w:t>
      </w:r>
      <w:r w:rsidR="003E5FF6" w:rsidRPr="00871F2D">
        <w:rPr>
          <w:rFonts w:ascii="Times New Roman" w:hAnsi="Times New Roman"/>
          <w:bCs/>
          <w:sz w:val="28"/>
          <w:szCs w:val="28"/>
          <w:lang w:val="uz-Cyrl-UZ"/>
        </w:rPr>
        <w:t>“Ҳосилдор” препарати</w:t>
      </w:r>
      <w:r w:rsidRPr="00871F2D">
        <w:rPr>
          <w:rFonts w:ascii="Times New Roman" w:hAnsi="Times New Roman"/>
          <w:bCs/>
          <w:sz w:val="28"/>
          <w:szCs w:val="28"/>
          <w:lang w:val="uz-Cyrl-UZ"/>
        </w:rPr>
        <w:t xml:space="preserve"> 0,5 л/га </w:t>
      </w:r>
      <w:r w:rsidR="000E1F41">
        <w:rPr>
          <w:rFonts w:ascii="Times New Roman" w:hAnsi="Times New Roman"/>
          <w:bCs/>
          <w:sz w:val="28"/>
          <w:szCs w:val="28"/>
          <w:lang w:val="uz-Cyrl-UZ"/>
        </w:rPr>
        <w:t>меъёрдан</w:t>
      </w:r>
      <w:r w:rsidRPr="00871F2D">
        <w:rPr>
          <w:rFonts w:ascii="Times New Roman" w:hAnsi="Times New Roman"/>
          <w:bCs/>
          <w:sz w:val="28"/>
          <w:szCs w:val="28"/>
          <w:lang w:val="uz-Cyrl-UZ"/>
        </w:rPr>
        <w:t xml:space="preserve"> </w:t>
      </w:r>
      <w:r w:rsidR="00871F2D">
        <w:rPr>
          <w:rFonts w:ascii="Times New Roman" w:hAnsi="Times New Roman"/>
          <w:bCs/>
          <w:sz w:val="28"/>
          <w:szCs w:val="28"/>
          <w:lang w:val="uz-Cyrl-UZ"/>
        </w:rPr>
        <w:br/>
      </w:r>
      <w:r w:rsidRPr="00871F2D">
        <w:rPr>
          <w:rFonts w:ascii="Times New Roman" w:hAnsi="Times New Roman"/>
          <w:bCs/>
          <w:sz w:val="28"/>
          <w:szCs w:val="28"/>
          <w:lang w:val="uz-Cyrl-UZ"/>
        </w:rPr>
        <w:t>3 маротаба қўлланганда эса илдиз масса 41,9 ц/га бўлгани аниқлан</w:t>
      </w:r>
      <w:r w:rsidR="00B723C7">
        <w:rPr>
          <w:rFonts w:ascii="Times New Roman" w:hAnsi="Times New Roman"/>
          <w:bCs/>
          <w:sz w:val="28"/>
          <w:szCs w:val="28"/>
          <w:lang w:val="uz-Cyrl-UZ"/>
        </w:rPr>
        <w:t>ган</w:t>
      </w:r>
      <w:r w:rsidRPr="00871F2D">
        <w:rPr>
          <w:rFonts w:ascii="Times New Roman" w:hAnsi="Times New Roman"/>
          <w:bCs/>
          <w:sz w:val="28"/>
          <w:szCs w:val="28"/>
          <w:lang w:val="uz-Cyrl-UZ"/>
        </w:rPr>
        <w:t>. “Гамбит” препарати қўлланганда илдиз массаси назоратга нисбатан 19,8 ц/га, “Гайтан” препарати қўлланганда эса 19,7 ц/га юқори бўл</w:t>
      </w:r>
      <w:r w:rsidR="00B723C7">
        <w:rPr>
          <w:rFonts w:ascii="Times New Roman" w:hAnsi="Times New Roman"/>
          <w:bCs/>
          <w:sz w:val="28"/>
          <w:szCs w:val="28"/>
          <w:lang w:val="uz-Cyrl-UZ"/>
        </w:rPr>
        <w:t>ган</w:t>
      </w:r>
      <w:r w:rsidR="00A4355F">
        <w:rPr>
          <w:rFonts w:ascii="Times New Roman" w:hAnsi="Times New Roman"/>
          <w:bCs/>
          <w:sz w:val="28"/>
          <w:szCs w:val="28"/>
          <w:lang w:val="uz-Cyrl-UZ"/>
        </w:rPr>
        <w:t xml:space="preserve"> (10-жадвал)</w:t>
      </w:r>
      <w:r w:rsidRPr="00871F2D">
        <w:rPr>
          <w:rFonts w:ascii="Times New Roman" w:hAnsi="Times New Roman"/>
          <w:bCs/>
          <w:sz w:val="28"/>
          <w:szCs w:val="28"/>
          <w:lang w:val="uz-Cyrl-UZ"/>
        </w:rPr>
        <w:t xml:space="preserve">. </w:t>
      </w:r>
    </w:p>
    <w:p w:rsidR="00D16DFC" w:rsidRDefault="00584C6A" w:rsidP="00584C6A">
      <w:pPr>
        <w:spacing w:after="0" w:line="240" w:lineRule="auto"/>
        <w:jc w:val="both"/>
        <w:rPr>
          <w:rFonts w:ascii="Times New Roman" w:hAnsi="Times New Roman"/>
          <w:b/>
          <w:sz w:val="28"/>
          <w:szCs w:val="28"/>
          <w:lang w:val="uz-Cyrl-UZ"/>
        </w:rPr>
      </w:pPr>
      <w:r w:rsidRPr="004F1EEB">
        <w:rPr>
          <w:noProof/>
          <w:color w:val="FF0000"/>
        </w:rPr>
        <w:drawing>
          <wp:inline distT="0" distB="0" distL="0" distR="0" wp14:anchorId="3B37C4F4" wp14:editId="658BA5F8">
            <wp:extent cx="5947257" cy="219456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16DFC" w:rsidRPr="00D16DFC" w:rsidRDefault="00D16DFC" w:rsidP="00584C6A">
      <w:pPr>
        <w:spacing w:after="0" w:line="240" w:lineRule="auto"/>
        <w:jc w:val="both"/>
        <w:rPr>
          <w:rFonts w:ascii="Times New Roman" w:hAnsi="Times New Roman"/>
          <w:b/>
          <w:sz w:val="6"/>
          <w:szCs w:val="6"/>
          <w:lang w:val="uz-Cyrl-UZ"/>
        </w:rPr>
      </w:pPr>
    </w:p>
    <w:p w:rsidR="003E059E" w:rsidRDefault="00871F2D" w:rsidP="00584C6A">
      <w:pPr>
        <w:spacing w:after="0" w:line="240" w:lineRule="auto"/>
        <w:jc w:val="both"/>
        <w:rPr>
          <w:rFonts w:ascii="Times New Roman" w:hAnsi="Times New Roman"/>
          <w:b/>
          <w:sz w:val="28"/>
          <w:szCs w:val="28"/>
          <w:lang w:val="uz-Cyrl-UZ"/>
        </w:rPr>
      </w:pPr>
      <w:r w:rsidRPr="004F1EEB">
        <w:rPr>
          <w:noProof/>
          <w:color w:val="FF0000"/>
        </w:rPr>
        <w:drawing>
          <wp:inline distT="0" distB="0" distL="0" distR="0" wp14:anchorId="7E1EDD90" wp14:editId="0126DA39">
            <wp:extent cx="5954572" cy="2136039"/>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D16DFC">
        <w:rPr>
          <w:rFonts w:ascii="Times New Roman" w:hAnsi="Times New Roman"/>
          <w:b/>
          <w:sz w:val="28"/>
          <w:szCs w:val="28"/>
          <w:lang w:val="uz-Cyrl-UZ"/>
        </w:rPr>
        <w:tab/>
      </w:r>
      <w:r w:rsidR="00D10571">
        <w:rPr>
          <w:rFonts w:ascii="Times New Roman" w:hAnsi="Times New Roman"/>
          <w:b/>
          <w:sz w:val="28"/>
          <w:szCs w:val="28"/>
          <w:lang w:val="uz-Cyrl-UZ"/>
        </w:rPr>
        <w:t>1</w:t>
      </w:r>
      <w:r w:rsidR="00913B53">
        <w:rPr>
          <w:rFonts w:ascii="Times New Roman" w:hAnsi="Times New Roman"/>
          <w:b/>
          <w:sz w:val="28"/>
          <w:szCs w:val="28"/>
          <w:lang w:val="uz-Cyrl-UZ"/>
        </w:rPr>
        <w:t>-</w:t>
      </w:r>
      <w:r w:rsidR="00A4355F">
        <w:rPr>
          <w:rFonts w:ascii="Times New Roman" w:hAnsi="Times New Roman"/>
          <w:b/>
          <w:sz w:val="28"/>
          <w:szCs w:val="28"/>
          <w:lang w:val="uz-Cyrl-UZ"/>
        </w:rPr>
        <w:t>р</w:t>
      </w:r>
      <w:r w:rsidR="003E059E" w:rsidRPr="00D10571">
        <w:rPr>
          <w:rFonts w:ascii="Times New Roman" w:hAnsi="Times New Roman"/>
          <w:b/>
          <w:sz w:val="28"/>
          <w:szCs w:val="28"/>
          <w:lang w:val="uz-Cyrl-UZ"/>
        </w:rPr>
        <w:t xml:space="preserve">асм. Соя ҳосилдорлигига гербицидлар ҳамда </w:t>
      </w:r>
      <w:r w:rsidR="00913B53">
        <w:rPr>
          <w:rFonts w:ascii="Times New Roman" w:hAnsi="Times New Roman"/>
          <w:b/>
          <w:sz w:val="28"/>
          <w:szCs w:val="28"/>
          <w:lang w:val="uz-Cyrl-UZ"/>
        </w:rPr>
        <w:t xml:space="preserve">таркибида </w:t>
      </w:r>
      <w:r w:rsidR="003E059E" w:rsidRPr="00D10571">
        <w:rPr>
          <w:rFonts w:ascii="Times New Roman" w:hAnsi="Times New Roman"/>
          <w:b/>
          <w:sz w:val="28"/>
          <w:szCs w:val="28"/>
          <w:lang w:val="uz-Cyrl-UZ"/>
        </w:rPr>
        <w:t>микроэлементлар</w:t>
      </w:r>
      <w:r w:rsidR="00913B53">
        <w:rPr>
          <w:rFonts w:ascii="Times New Roman" w:hAnsi="Times New Roman"/>
          <w:b/>
          <w:sz w:val="28"/>
          <w:szCs w:val="28"/>
          <w:lang w:val="uz-Cyrl-UZ"/>
        </w:rPr>
        <w:t xml:space="preserve"> бўлган препарат</w:t>
      </w:r>
      <w:r w:rsidR="003E059E" w:rsidRPr="00D10571">
        <w:rPr>
          <w:rFonts w:ascii="Times New Roman" w:hAnsi="Times New Roman"/>
          <w:b/>
          <w:sz w:val="28"/>
          <w:szCs w:val="28"/>
          <w:lang w:val="uz-Cyrl-UZ"/>
        </w:rPr>
        <w:t>нинг боғлиқлиги</w:t>
      </w:r>
      <w:r w:rsidR="00D10571">
        <w:rPr>
          <w:rFonts w:ascii="Times New Roman" w:hAnsi="Times New Roman"/>
          <w:b/>
          <w:sz w:val="28"/>
          <w:szCs w:val="28"/>
          <w:lang w:val="uz-Cyrl-UZ"/>
        </w:rPr>
        <w:t>.</w:t>
      </w:r>
    </w:p>
    <w:p w:rsidR="00D16DFC" w:rsidRPr="00D16DFC" w:rsidRDefault="00D16DFC" w:rsidP="00584C6A">
      <w:pPr>
        <w:spacing w:after="0" w:line="240" w:lineRule="auto"/>
        <w:jc w:val="both"/>
        <w:rPr>
          <w:rFonts w:ascii="Times New Roman" w:hAnsi="Times New Roman"/>
          <w:b/>
          <w:sz w:val="6"/>
          <w:szCs w:val="6"/>
          <w:lang w:val="uz-Cyrl-UZ"/>
        </w:rPr>
      </w:pPr>
    </w:p>
    <w:p w:rsidR="00584C6A" w:rsidRPr="007952BA" w:rsidRDefault="00584C6A" w:rsidP="00E04D58">
      <w:pPr>
        <w:widowControl w:val="0"/>
        <w:spacing w:after="0" w:line="240" w:lineRule="auto"/>
        <w:ind w:firstLine="567"/>
        <w:jc w:val="both"/>
        <w:rPr>
          <w:rFonts w:ascii="Times New Roman" w:hAnsi="Times New Roman"/>
          <w:bCs/>
          <w:sz w:val="28"/>
          <w:szCs w:val="28"/>
          <w:lang w:val="uz-Cyrl-UZ"/>
        </w:rPr>
      </w:pPr>
      <w:r w:rsidRPr="007952BA">
        <w:rPr>
          <w:rFonts w:ascii="Times New Roman" w:hAnsi="Times New Roman"/>
          <w:sz w:val="28"/>
          <w:szCs w:val="28"/>
          <w:lang w:val="uz-Cyrl-UZ"/>
        </w:rPr>
        <w:t>Таъсир этувчи моддаси пендиметалин бўлган гербицидлардан “Гайтан” 4,0 л/га қўлланганда ўсимликлар туп сони 558 донани, 1 та ўсимликдаги дуккаклар сони 55 донани, 1 та дуккакдаги уруғлар сони 2,6 донани, 1000 дона дон масссаси 153 грамм, ҳосилдорлик 26</w:t>
      </w:r>
      <w:r w:rsidRPr="007952BA">
        <w:rPr>
          <w:rFonts w:ascii="Times New Roman" w:hAnsi="Times New Roman"/>
          <w:bCs/>
          <w:sz w:val="28"/>
          <w:szCs w:val="28"/>
          <w:lang w:val="uz-Cyrl-UZ"/>
        </w:rPr>
        <w:t xml:space="preserve"> ц/га ни ташкил этган бўлса, таркиби </w:t>
      </w:r>
      <w:r w:rsidRPr="007952BA">
        <w:rPr>
          <w:rFonts w:ascii="Times New Roman" w:hAnsi="Times New Roman"/>
          <w:sz w:val="28"/>
          <w:szCs w:val="28"/>
          <w:lang w:val="uz-Cyrl-UZ"/>
        </w:rPr>
        <w:t>прометрин бўлган “Гамбит” - 3,0 л/га қўлланганда ўсимликлар туп сони 565 донани, 1 та ўсимликдаги дуккаклар сони 56 донани, 1 та дуккакдаги уруғлар сони 2,7 донани, 1000 дона дон масссаси 154 грамм, ҳосилдорлик 29</w:t>
      </w:r>
      <w:r w:rsidRPr="007952BA">
        <w:rPr>
          <w:rFonts w:ascii="Times New Roman" w:hAnsi="Times New Roman"/>
          <w:bCs/>
          <w:sz w:val="28"/>
          <w:szCs w:val="28"/>
          <w:lang w:val="uz-Cyrl-UZ"/>
        </w:rPr>
        <w:t xml:space="preserve"> ц/га ни ташкил этган</w:t>
      </w:r>
      <w:r w:rsidR="00A4355F" w:rsidRPr="007952BA">
        <w:rPr>
          <w:rFonts w:ascii="Times New Roman" w:hAnsi="Times New Roman"/>
          <w:bCs/>
          <w:sz w:val="28"/>
          <w:szCs w:val="28"/>
          <w:lang w:val="uz-Cyrl-UZ"/>
        </w:rPr>
        <w:t xml:space="preserve"> (1-расм)</w:t>
      </w:r>
      <w:r w:rsidRPr="007952BA">
        <w:rPr>
          <w:rFonts w:ascii="Times New Roman" w:hAnsi="Times New Roman"/>
          <w:bCs/>
          <w:sz w:val="28"/>
          <w:szCs w:val="28"/>
          <w:lang w:val="uz-Cyrl-UZ"/>
        </w:rPr>
        <w:t>.</w:t>
      </w:r>
    </w:p>
    <w:p w:rsidR="004342D5" w:rsidRPr="000C17AE" w:rsidRDefault="004342D5" w:rsidP="00E04D58">
      <w:pPr>
        <w:pStyle w:val="aff"/>
        <w:widowControl w:val="0"/>
        <w:spacing w:before="0" w:beforeAutospacing="0" w:after="0" w:afterAutospacing="0"/>
        <w:ind w:firstLine="567"/>
        <w:jc w:val="both"/>
        <w:textAlignment w:val="baseline"/>
        <w:rPr>
          <w:color w:val="auto"/>
          <w:spacing w:val="-4"/>
          <w:sz w:val="28"/>
          <w:szCs w:val="28"/>
          <w:lang w:val="uz-Cyrl-UZ"/>
        </w:rPr>
      </w:pPr>
      <w:r w:rsidRPr="000C17AE">
        <w:rPr>
          <w:color w:val="auto"/>
          <w:spacing w:val="-4"/>
          <w:sz w:val="28"/>
          <w:szCs w:val="28"/>
          <w:lang w:val="uz-Cyrl-UZ"/>
        </w:rPr>
        <w:t>Тадқиқотларга кўра юқори натижа “Гайтан” гербициди 4,0 л/га қўлланганда оқсил 38%, углеводлар 25%, мой 21%, клетчатка 3,6%, кул моддаси 5% ни, “Гамбит”</w:t>
      </w:r>
      <w:r w:rsidRPr="000C17AE">
        <w:rPr>
          <w:color w:val="auto"/>
          <w:spacing w:val="-4"/>
          <w:lang w:val="uz-Cyrl-UZ"/>
        </w:rPr>
        <w:t xml:space="preserve"> </w:t>
      </w:r>
      <w:r w:rsidRPr="000C17AE">
        <w:rPr>
          <w:color w:val="auto"/>
          <w:spacing w:val="-4"/>
          <w:sz w:val="28"/>
          <w:szCs w:val="28"/>
          <w:lang w:val="uz-Cyrl-UZ"/>
        </w:rPr>
        <w:t>3,0 л/га қўлланганда оқсил 39%, углеводлар 25%, мой 22%, клетчатка 3,7%, кул моддаси 6% бўлганлиги кузатилган</w:t>
      </w:r>
      <w:r w:rsidR="00A4355F" w:rsidRPr="000C17AE">
        <w:rPr>
          <w:color w:val="auto"/>
          <w:spacing w:val="-4"/>
          <w:sz w:val="28"/>
          <w:szCs w:val="28"/>
          <w:lang w:val="uz-Cyrl-UZ"/>
        </w:rPr>
        <w:t xml:space="preserve"> (11-жадвал).</w:t>
      </w:r>
      <w:r w:rsidR="00E70B01" w:rsidRPr="000C17AE">
        <w:rPr>
          <w:color w:val="auto"/>
          <w:spacing w:val="-4"/>
          <w:sz w:val="28"/>
          <w:szCs w:val="28"/>
          <w:lang w:val="uz-Cyrl-UZ"/>
        </w:rPr>
        <w:t xml:space="preserve"> </w:t>
      </w:r>
    </w:p>
    <w:p w:rsidR="00584C6A" w:rsidRPr="008520C1" w:rsidRDefault="00584C6A" w:rsidP="00584C6A">
      <w:pPr>
        <w:pStyle w:val="ab"/>
        <w:jc w:val="right"/>
        <w:rPr>
          <w:rFonts w:ascii="Times New Roman" w:hAnsi="Times New Roman"/>
          <w:sz w:val="28"/>
          <w:szCs w:val="28"/>
          <w:lang w:val="uz-Cyrl-UZ"/>
        </w:rPr>
      </w:pPr>
      <w:r w:rsidRPr="008520C1">
        <w:rPr>
          <w:rFonts w:ascii="Times New Roman" w:hAnsi="Times New Roman"/>
          <w:sz w:val="28"/>
          <w:szCs w:val="28"/>
          <w:lang w:val="uz-Cyrl-UZ"/>
        </w:rPr>
        <w:lastRenderedPageBreak/>
        <w:t>1</w:t>
      </w:r>
      <w:r w:rsidR="00992365">
        <w:rPr>
          <w:rFonts w:ascii="Times New Roman" w:hAnsi="Times New Roman"/>
          <w:sz w:val="28"/>
          <w:szCs w:val="28"/>
          <w:lang w:val="uz-Cyrl-UZ"/>
        </w:rPr>
        <w:t>1</w:t>
      </w:r>
      <w:r w:rsidRPr="008520C1">
        <w:rPr>
          <w:rFonts w:ascii="Times New Roman" w:hAnsi="Times New Roman"/>
          <w:sz w:val="28"/>
          <w:szCs w:val="28"/>
          <w:lang w:val="uz-Cyrl-UZ"/>
        </w:rPr>
        <w:t>-жадвал</w:t>
      </w:r>
    </w:p>
    <w:p w:rsidR="00584C6A" w:rsidRPr="008520C1" w:rsidRDefault="00584C6A" w:rsidP="00584C6A">
      <w:pPr>
        <w:pStyle w:val="Default"/>
        <w:jc w:val="center"/>
        <w:rPr>
          <w:b/>
          <w:bCs/>
          <w:color w:val="auto"/>
          <w:sz w:val="28"/>
          <w:szCs w:val="28"/>
          <w:lang w:val="uz-Cyrl-UZ"/>
        </w:rPr>
      </w:pPr>
      <w:r w:rsidRPr="00B203CF">
        <w:rPr>
          <w:b/>
          <w:bCs/>
          <w:color w:val="auto"/>
          <w:sz w:val="28"/>
          <w:szCs w:val="28"/>
          <w:lang w:val="uz-Cyrl-UZ"/>
        </w:rPr>
        <w:t xml:space="preserve">Соя донининг кимёвий таркибига гербицид ва </w:t>
      </w:r>
      <w:r>
        <w:rPr>
          <w:b/>
          <w:bCs/>
          <w:color w:val="auto"/>
          <w:sz w:val="28"/>
          <w:szCs w:val="28"/>
          <w:lang w:val="uz-Cyrl-UZ"/>
        </w:rPr>
        <w:t xml:space="preserve">таркибида </w:t>
      </w:r>
      <w:r w:rsidRPr="00B203CF">
        <w:rPr>
          <w:b/>
          <w:bCs/>
          <w:color w:val="auto"/>
          <w:sz w:val="28"/>
          <w:szCs w:val="28"/>
          <w:lang w:val="uz-Cyrl-UZ"/>
        </w:rPr>
        <w:t>микроэлементлар</w:t>
      </w:r>
      <w:r>
        <w:rPr>
          <w:b/>
          <w:bCs/>
          <w:color w:val="auto"/>
          <w:sz w:val="28"/>
          <w:szCs w:val="28"/>
          <w:lang w:val="uz-Cyrl-UZ"/>
        </w:rPr>
        <w:t xml:space="preserve"> бўлган препарат</w:t>
      </w:r>
      <w:r w:rsidRPr="00B203CF">
        <w:rPr>
          <w:b/>
          <w:bCs/>
          <w:color w:val="auto"/>
          <w:sz w:val="28"/>
          <w:szCs w:val="28"/>
          <w:lang w:val="uz-Cyrl-UZ"/>
        </w:rPr>
        <w:t>нинг таъсири</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
        <w:gridCol w:w="2452"/>
        <w:gridCol w:w="1418"/>
        <w:gridCol w:w="992"/>
        <w:gridCol w:w="992"/>
        <w:gridCol w:w="868"/>
        <w:gridCol w:w="1226"/>
        <w:gridCol w:w="783"/>
      </w:tblGrid>
      <w:tr w:rsidR="00584C6A" w:rsidRPr="008520C1" w:rsidTr="00DA0AF7">
        <w:trPr>
          <w:trHeight w:val="414"/>
          <w:jc w:val="center"/>
        </w:trPr>
        <w:tc>
          <w:tcPr>
            <w:tcW w:w="428" w:type="dxa"/>
            <w:tcBorders>
              <w:bottom w:val="single" w:sz="4" w:space="0" w:color="auto"/>
            </w:tcBorders>
            <w:shd w:val="clear" w:color="auto" w:fill="auto"/>
            <w:vAlign w:val="center"/>
          </w:tcPr>
          <w:p w:rsidR="00584C6A" w:rsidRPr="008520C1" w:rsidRDefault="00584C6A" w:rsidP="00DA0AF7">
            <w:pPr>
              <w:pStyle w:val="af"/>
              <w:spacing w:line="192" w:lineRule="auto"/>
              <w:jc w:val="center"/>
              <w:rPr>
                <w:rFonts w:eastAsia="Times New Roman"/>
                <w:b/>
                <w:sz w:val="22"/>
                <w:szCs w:val="22"/>
              </w:rPr>
            </w:pPr>
            <w:r w:rsidRPr="008520C1">
              <w:rPr>
                <w:rFonts w:eastAsia="Times New Roman"/>
                <w:b/>
                <w:sz w:val="22"/>
                <w:szCs w:val="22"/>
              </w:rPr>
              <w:t>№</w:t>
            </w:r>
          </w:p>
        </w:tc>
        <w:tc>
          <w:tcPr>
            <w:tcW w:w="2452" w:type="dxa"/>
            <w:tcBorders>
              <w:bottom w:val="single" w:sz="4" w:space="0" w:color="auto"/>
            </w:tcBorders>
            <w:shd w:val="clear" w:color="auto" w:fill="auto"/>
            <w:vAlign w:val="center"/>
          </w:tcPr>
          <w:p w:rsidR="00584C6A" w:rsidRPr="008520C1" w:rsidRDefault="00584C6A" w:rsidP="00DA0AF7">
            <w:pPr>
              <w:pStyle w:val="af"/>
              <w:spacing w:line="192" w:lineRule="auto"/>
              <w:jc w:val="center"/>
              <w:rPr>
                <w:rFonts w:eastAsia="Times New Roman"/>
                <w:b/>
                <w:sz w:val="22"/>
                <w:szCs w:val="22"/>
                <w:lang w:val="ru-RU"/>
              </w:rPr>
            </w:pPr>
            <w:r w:rsidRPr="008520C1">
              <w:rPr>
                <w:rFonts w:eastAsia="Times New Roman"/>
                <w:b/>
                <w:sz w:val="22"/>
                <w:szCs w:val="22"/>
              </w:rPr>
              <w:t>Вариант</w:t>
            </w:r>
            <w:r w:rsidRPr="008520C1">
              <w:rPr>
                <w:rFonts w:eastAsia="Times New Roman"/>
                <w:b/>
                <w:sz w:val="22"/>
                <w:szCs w:val="22"/>
                <w:lang w:val="ru-RU"/>
              </w:rPr>
              <w:t>лар</w:t>
            </w:r>
          </w:p>
        </w:tc>
        <w:tc>
          <w:tcPr>
            <w:tcW w:w="1418" w:type="dxa"/>
            <w:tcBorders>
              <w:bottom w:val="single" w:sz="4" w:space="0" w:color="auto"/>
              <w:right w:val="single" w:sz="4" w:space="0" w:color="auto"/>
            </w:tcBorders>
            <w:shd w:val="clear" w:color="auto" w:fill="auto"/>
            <w:vAlign w:val="center"/>
          </w:tcPr>
          <w:p w:rsidR="00584C6A" w:rsidRPr="008520C1" w:rsidRDefault="00584C6A" w:rsidP="00922CE3">
            <w:pPr>
              <w:pStyle w:val="af"/>
              <w:spacing w:line="192" w:lineRule="auto"/>
              <w:ind w:left="-108" w:right="-108"/>
              <w:jc w:val="center"/>
              <w:rPr>
                <w:rFonts w:eastAsia="Times New Roman"/>
                <w:b/>
                <w:sz w:val="22"/>
                <w:szCs w:val="22"/>
                <w:lang w:val="ru-RU"/>
              </w:rPr>
            </w:pPr>
            <w:r w:rsidRPr="008520C1">
              <w:rPr>
                <w:rFonts w:eastAsia="Times New Roman"/>
                <w:b/>
                <w:sz w:val="22"/>
                <w:szCs w:val="22"/>
                <w:lang w:val="ru-RU"/>
              </w:rPr>
              <w:t>Микро-элементлар</w:t>
            </w:r>
            <w:r w:rsidR="00922CE3">
              <w:rPr>
                <w:rFonts w:eastAsia="Times New Roman"/>
                <w:b/>
                <w:sz w:val="22"/>
                <w:szCs w:val="22"/>
                <w:lang w:val="ru-RU"/>
              </w:rPr>
              <w:t>,</w:t>
            </w:r>
            <w:r w:rsidRPr="008520C1">
              <w:rPr>
                <w:rFonts w:eastAsia="Times New Roman"/>
                <w:b/>
                <w:sz w:val="22"/>
                <w:szCs w:val="22"/>
                <w:lang w:val="ru-RU"/>
              </w:rPr>
              <w:t xml:space="preserve"> </w:t>
            </w:r>
            <w:r w:rsidRPr="008520C1">
              <w:rPr>
                <w:b/>
                <w:bCs/>
                <w:sz w:val="22"/>
                <w:szCs w:val="22"/>
              </w:rPr>
              <w:t>л/га</w:t>
            </w:r>
          </w:p>
        </w:tc>
        <w:tc>
          <w:tcPr>
            <w:tcW w:w="992" w:type="dxa"/>
            <w:tcBorders>
              <w:left w:val="single" w:sz="4" w:space="0" w:color="auto"/>
              <w:bottom w:val="single" w:sz="4" w:space="0" w:color="auto"/>
              <w:right w:val="single" w:sz="4" w:space="0" w:color="auto"/>
            </w:tcBorders>
            <w:shd w:val="clear" w:color="auto" w:fill="auto"/>
            <w:vAlign w:val="center"/>
          </w:tcPr>
          <w:p w:rsidR="00584C6A" w:rsidRPr="008520C1" w:rsidRDefault="00584C6A" w:rsidP="00DA0AF7">
            <w:pPr>
              <w:pStyle w:val="af"/>
              <w:spacing w:line="192" w:lineRule="auto"/>
              <w:jc w:val="center"/>
              <w:rPr>
                <w:rFonts w:eastAsia="Times New Roman"/>
                <w:b/>
                <w:sz w:val="22"/>
                <w:szCs w:val="22"/>
              </w:rPr>
            </w:pPr>
            <w:r w:rsidRPr="008520C1">
              <w:rPr>
                <w:rFonts w:eastAsia="Times New Roman"/>
                <w:b/>
                <w:sz w:val="22"/>
                <w:szCs w:val="22"/>
              </w:rPr>
              <w:t>Оқсил</w:t>
            </w:r>
            <w:r w:rsidR="00922CE3">
              <w:rPr>
                <w:rFonts w:eastAsia="Times New Roman"/>
                <w:b/>
                <w:sz w:val="22"/>
                <w:szCs w:val="22"/>
              </w:rPr>
              <w:t>,</w:t>
            </w:r>
            <w:r w:rsidRPr="008520C1">
              <w:rPr>
                <w:rFonts w:eastAsia="Times New Roman"/>
                <w:b/>
                <w:sz w:val="22"/>
                <w:szCs w:val="22"/>
              </w:rPr>
              <w:t xml:space="preserve"> %</w:t>
            </w:r>
          </w:p>
        </w:tc>
        <w:tc>
          <w:tcPr>
            <w:tcW w:w="992" w:type="dxa"/>
            <w:tcBorders>
              <w:left w:val="nil"/>
              <w:bottom w:val="single" w:sz="4" w:space="0" w:color="auto"/>
              <w:right w:val="single" w:sz="4" w:space="0" w:color="auto"/>
            </w:tcBorders>
            <w:shd w:val="clear" w:color="auto" w:fill="auto"/>
            <w:vAlign w:val="center"/>
          </w:tcPr>
          <w:p w:rsidR="00584C6A" w:rsidRPr="008520C1" w:rsidRDefault="00584C6A" w:rsidP="00DA0AF7">
            <w:pPr>
              <w:pStyle w:val="af"/>
              <w:spacing w:line="192" w:lineRule="auto"/>
              <w:ind w:right="-108"/>
              <w:jc w:val="center"/>
              <w:rPr>
                <w:rFonts w:eastAsia="Times New Roman"/>
                <w:b/>
                <w:sz w:val="22"/>
                <w:szCs w:val="22"/>
              </w:rPr>
            </w:pPr>
            <w:r w:rsidRPr="008520C1">
              <w:rPr>
                <w:rFonts w:eastAsia="Times New Roman"/>
                <w:b/>
                <w:sz w:val="22"/>
                <w:szCs w:val="22"/>
              </w:rPr>
              <w:t>Углевод</w:t>
            </w:r>
            <w:r w:rsidR="00922CE3">
              <w:rPr>
                <w:rFonts w:eastAsia="Times New Roman"/>
                <w:b/>
                <w:sz w:val="22"/>
                <w:szCs w:val="22"/>
              </w:rPr>
              <w:t>,</w:t>
            </w:r>
            <w:r w:rsidRPr="008520C1">
              <w:rPr>
                <w:rFonts w:eastAsia="Times New Roman"/>
                <w:b/>
                <w:sz w:val="22"/>
                <w:szCs w:val="22"/>
              </w:rPr>
              <w:t xml:space="preserve"> %</w:t>
            </w:r>
          </w:p>
        </w:tc>
        <w:tc>
          <w:tcPr>
            <w:tcW w:w="868" w:type="dxa"/>
            <w:tcBorders>
              <w:left w:val="single" w:sz="4" w:space="0" w:color="auto"/>
            </w:tcBorders>
            <w:shd w:val="clear" w:color="auto" w:fill="auto"/>
            <w:vAlign w:val="center"/>
          </w:tcPr>
          <w:p w:rsidR="00584C6A" w:rsidRPr="008520C1" w:rsidRDefault="00584C6A" w:rsidP="00DA0AF7">
            <w:pPr>
              <w:pStyle w:val="af"/>
              <w:spacing w:line="192" w:lineRule="auto"/>
              <w:jc w:val="center"/>
              <w:rPr>
                <w:rFonts w:eastAsia="Times New Roman"/>
                <w:b/>
                <w:sz w:val="22"/>
                <w:szCs w:val="22"/>
              </w:rPr>
            </w:pPr>
            <w:r w:rsidRPr="008520C1">
              <w:rPr>
                <w:rFonts w:eastAsia="Times New Roman"/>
                <w:b/>
                <w:sz w:val="22"/>
                <w:szCs w:val="22"/>
              </w:rPr>
              <w:t>Мой</w:t>
            </w:r>
            <w:r w:rsidR="00922CE3">
              <w:rPr>
                <w:rFonts w:eastAsia="Times New Roman"/>
                <w:b/>
                <w:sz w:val="22"/>
                <w:szCs w:val="22"/>
              </w:rPr>
              <w:t>,</w:t>
            </w:r>
            <w:r w:rsidRPr="008520C1">
              <w:rPr>
                <w:rFonts w:eastAsia="Times New Roman"/>
                <w:b/>
                <w:sz w:val="22"/>
                <w:szCs w:val="22"/>
              </w:rPr>
              <w:t xml:space="preserve"> %</w:t>
            </w:r>
          </w:p>
        </w:tc>
        <w:tc>
          <w:tcPr>
            <w:tcW w:w="1226" w:type="dxa"/>
            <w:tcBorders>
              <w:left w:val="nil"/>
            </w:tcBorders>
            <w:shd w:val="clear" w:color="auto" w:fill="auto"/>
            <w:vAlign w:val="center"/>
          </w:tcPr>
          <w:p w:rsidR="00584C6A" w:rsidRPr="008520C1" w:rsidRDefault="00584C6A" w:rsidP="00922CE3">
            <w:pPr>
              <w:pStyle w:val="af"/>
              <w:spacing w:line="192" w:lineRule="auto"/>
              <w:ind w:left="-125" w:right="-140"/>
              <w:jc w:val="center"/>
              <w:rPr>
                <w:rFonts w:eastAsia="Times New Roman"/>
                <w:b/>
                <w:sz w:val="22"/>
                <w:szCs w:val="22"/>
              </w:rPr>
            </w:pPr>
            <w:r w:rsidRPr="008520C1">
              <w:rPr>
                <w:rFonts w:eastAsia="Times New Roman"/>
                <w:b/>
                <w:sz w:val="22"/>
                <w:szCs w:val="22"/>
              </w:rPr>
              <w:t>Клетчака</w:t>
            </w:r>
            <w:r w:rsidR="00922CE3">
              <w:rPr>
                <w:rFonts w:eastAsia="Times New Roman"/>
                <w:b/>
                <w:sz w:val="22"/>
                <w:szCs w:val="22"/>
              </w:rPr>
              <w:t>,</w:t>
            </w:r>
            <w:r w:rsidRPr="008520C1">
              <w:rPr>
                <w:rFonts w:eastAsia="Times New Roman"/>
                <w:b/>
                <w:sz w:val="22"/>
                <w:szCs w:val="22"/>
              </w:rPr>
              <w:t xml:space="preserve"> %</w:t>
            </w:r>
          </w:p>
        </w:tc>
        <w:tc>
          <w:tcPr>
            <w:tcW w:w="783" w:type="dxa"/>
            <w:tcBorders>
              <w:left w:val="nil"/>
            </w:tcBorders>
            <w:shd w:val="clear" w:color="auto" w:fill="auto"/>
            <w:vAlign w:val="center"/>
          </w:tcPr>
          <w:p w:rsidR="00584C6A" w:rsidRPr="008520C1" w:rsidRDefault="00584C6A" w:rsidP="00DA0AF7">
            <w:pPr>
              <w:pStyle w:val="af"/>
              <w:spacing w:line="192" w:lineRule="auto"/>
              <w:jc w:val="center"/>
              <w:rPr>
                <w:rFonts w:eastAsia="Times New Roman"/>
                <w:b/>
                <w:sz w:val="22"/>
                <w:szCs w:val="22"/>
              </w:rPr>
            </w:pPr>
            <w:r w:rsidRPr="008520C1">
              <w:rPr>
                <w:rFonts w:eastAsia="Times New Roman"/>
                <w:b/>
                <w:sz w:val="22"/>
                <w:szCs w:val="22"/>
              </w:rPr>
              <w:t>Кул</w:t>
            </w:r>
            <w:r w:rsidR="00922CE3">
              <w:rPr>
                <w:rFonts w:eastAsia="Times New Roman"/>
                <w:b/>
                <w:sz w:val="22"/>
                <w:szCs w:val="22"/>
              </w:rPr>
              <w:t>,</w:t>
            </w:r>
            <w:r w:rsidRPr="008520C1">
              <w:rPr>
                <w:rFonts w:eastAsia="Times New Roman"/>
                <w:b/>
                <w:sz w:val="22"/>
                <w:szCs w:val="22"/>
              </w:rPr>
              <w:t xml:space="preserve"> %</w:t>
            </w:r>
          </w:p>
        </w:tc>
      </w:tr>
      <w:tr w:rsidR="00584C6A" w:rsidRPr="008520C1" w:rsidTr="00DA0AF7">
        <w:trPr>
          <w:trHeight w:val="240"/>
          <w:jc w:val="center"/>
        </w:trPr>
        <w:tc>
          <w:tcPr>
            <w:tcW w:w="428" w:type="dxa"/>
            <w:shd w:val="clear" w:color="auto" w:fill="auto"/>
          </w:tcPr>
          <w:p w:rsidR="00584C6A" w:rsidRPr="008520C1" w:rsidRDefault="00584C6A" w:rsidP="00DA0AF7">
            <w:pPr>
              <w:pStyle w:val="af"/>
              <w:jc w:val="center"/>
              <w:rPr>
                <w:rFonts w:eastAsia="Times New Roman"/>
                <w:sz w:val="20"/>
                <w:szCs w:val="20"/>
              </w:rPr>
            </w:pPr>
          </w:p>
        </w:tc>
        <w:tc>
          <w:tcPr>
            <w:tcW w:w="8731" w:type="dxa"/>
            <w:gridSpan w:val="7"/>
            <w:shd w:val="clear" w:color="auto" w:fill="auto"/>
          </w:tcPr>
          <w:p w:rsidR="00584C6A" w:rsidRPr="008520C1" w:rsidRDefault="000E1F41" w:rsidP="00DA0AF7">
            <w:pPr>
              <w:pStyle w:val="af"/>
              <w:jc w:val="center"/>
              <w:rPr>
                <w:rFonts w:eastAsia="Times New Roman"/>
                <w:b/>
                <w:sz w:val="20"/>
                <w:szCs w:val="20"/>
                <w:lang w:val="ru-RU"/>
              </w:rPr>
            </w:pPr>
            <w:r>
              <w:rPr>
                <w:rFonts w:eastAsia="Times New Roman"/>
                <w:b/>
                <w:sz w:val="20"/>
                <w:szCs w:val="20"/>
                <w:lang w:val="ru-RU" w:eastAsia="ru-RU"/>
              </w:rPr>
              <w:t>Пендиметалин</w:t>
            </w:r>
            <w:r w:rsidR="00584C6A" w:rsidRPr="008520C1">
              <w:rPr>
                <w:rFonts w:eastAsia="Times New Roman"/>
                <w:b/>
                <w:sz w:val="20"/>
                <w:szCs w:val="20"/>
                <w:lang w:val="ru-RU" w:eastAsia="ru-RU"/>
              </w:rPr>
              <w:t xml:space="preserve"> </w:t>
            </w:r>
          </w:p>
        </w:tc>
      </w:tr>
      <w:tr w:rsidR="00584C6A" w:rsidRPr="008520C1" w:rsidTr="00DA0AF7">
        <w:trPr>
          <w:trHeight w:val="276"/>
          <w:jc w:val="center"/>
        </w:trPr>
        <w:tc>
          <w:tcPr>
            <w:tcW w:w="428" w:type="dxa"/>
            <w:shd w:val="clear" w:color="auto" w:fill="auto"/>
            <w:vAlign w:val="center"/>
          </w:tcPr>
          <w:p w:rsidR="00584C6A" w:rsidRPr="008520C1" w:rsidRDefault="00584C6A" w:rsidP="00DA0AF7">
            <w:pPr>
              <w:pStyle w:val="af"/>
              <w:jc w:val="center"/>
              <w:rPr>
                <w:rFonts w:eastAsia="Times New Roman"/>
                <w:sz w:val="22"/>
                <w:szCs w:val="22"/>
                <w:lang w:val="ru-RU"/>
              </w:rPr>
            </w:pPr>
            <w:r w:rsidRPr="008520C1">
              <w:rPr>
                <w:rFonts w:eastAsia="Times New Roman"/>
                <w:sz w:val="22"/>
                <w:szCs w:val="22"/>
                <w:lang w:val="ru-RU"/>
              </w:rPr>
              <w:t>1</w:t>
            </w:r>
          </w:p>
        </w:tc>
        <w:tc>
          <w:tcPr>
            <w:tcW w:w="2452" w:type="dxa"/>
            <w:shd w:val="clear" w:color="auto" w:fill="auto"/>
            <w:vAlign w:val="center"/>
          </w:tcPr>
          <w:p w:rsidR="00584C6A" w:rsidRPr="008520C1" w:rsidRDefault="00584C6A" w:rsidP="00DA0AF7">
            <w:pPr>
              <w:pStyle w:val="af"/>
              <w:rPr>
                <w:sz w:val="22"/>
                <w:szCs w:val="22"/>
                <w:vertAlign w:val="subscript"/>
                <w:lang w:val="ru-RU"/>
              </w:rPr>
            </w:pPr>
            <w:r w:rsidRPr="008520C1">
              <w:rPr>
                <w:sz w:val="22"/>
                <w:szCs w:val="22"/>
                <w:lang w:val="ru-RU"/>
              </w:rPr>
              <w:t>Назорат (препаратсиз)</w:t>
            </w:r>
          </w:p>
        </w:tc>
        <w:tc>
          <w:tcPr>
            <w:tcW w:w="1418" w:type="dxa"/>
            <w:shd w:val="clear" w:color="auto" w:fill="auto"/>
            <w:vAlign w:val="center"/>
          </w:tcPr>
          <w:p w:rsidR="00584C6A" w:rsidRPr="008520C1" w:rsidRDefault="00584C6A" w:rsidP="00DA0AF7">
            <w:pPr>
              <w:pStyle w:val="af"/>
              <w:jc w:val="center"/>
              <w:rPr>
                <w:sz w:val="22"/>
                <w:szCs w:val="22"/>
                <w:vertAlign w:val="subscript"/>
                <w:lang w:val="ru-RU"/>
              </w:rPr>
            </w:pPr>
          </w:p>
        </w:tc>
        <w:tc>
          <w:tcPr>
            <w:tcW w:w="992" w:type="dxa"/>
            <w:shd w:val="clear" w:color="auto" w:fill="auto"/>
            <w:vAlign w:val="center"/>
          </w:tcPr>
          <w:p w:rsidR="00584C6A" w:rsidRPr="008520C1" w:rsidRDefault="00584C6A" w:rsidP="00DA0AF7">
            <w:pPr>
              <w:pStyle w:val="af"/>
              <w:jc w:val="center"/>
              <w:rPr>
                <w:rFonts w:eastAsia="Times New Roman"/>
                <w:sz w:val="22"/>
                <w:szCs w:val="22"/>
                <w:lang w:val="ru-RU"/>
              </w:rPr>
            </w:pPr>
            <w:r w:rsidRPr="008520C1">
              <w:rPr>
                <w:rFonts w:eastAsia="Times New Roman"/>
                <w:sz w:val="22"/>
                <w:szCs w:val="22"/>
                <w:lang w:val="ru-RU"/>
              </w:rPr>
              <w:t>35</w:t>
            </w:r>
          </w:p>
        </w:tc>
        <w:tc>
          <w:tcPr>
            <w:tcW w:w="992" w:type="dxa"/>
            <w:shd w:val="clear" w:color="auto" w:fill="auto"/>
            <w:vAlign w:val="center"/>
          </w:tcPr>
          <w:p w:rsidR="00584C6A" w:rsidRPr="008520C1" w:rsidRDefault="00584C6A" w:rsidP="00DA0AF7">
            <w:pPr>
              <w:pStyle w:val="af"/>
              <w:jc w:val="center"/>
              <w:rPr>
                <w:rFonts w:eastAsia="Times New Roman"/>
                <w:sz w:val="22"/>
                <w:szCs w:val="22"/>
              </w:rPr>
            </w:pPr>
            <w:r w:rsidRPr="008520C1">
              <w:rPr>
                <w:rFonts w:eastAsia="Times New Roman"/>
                <w:sz w:val="22"/>
                <w:szCs w:val="22"/>
              </w:rPr>
              <w:t>19</w:t>
            </w:r>
          </w:p>
        </w:tc>
        <w:tc>
          <w:tcPr>
            <w:tcW w:w="868" w:type="dxa"/>
            <w:shd w:val="clear" w:color="auto" w:fill="auto"/>
            <w:vAlign w:val="center"/>
          </w:tcPr>
          <w:p w:rsidR="00584C6A" w:rsidRPr="008520C1" w:rsidRDefault="00584C6A" w:rsidP="00DA0AF7">
            <w:pPr>
              <w:pStyle w:val="af"/>
              <w:jc w:val="center"/>
              <w:rPr>
                <w:rFonts w:eastAsia="Times New Roman"/>
                <w:sz w:val="22"/>
                <w:szCs w:val="22"/>
              </w:rPr>
            </w:pPr>
            <w:r w:rsidRPr="008520C1">
              <w:rPr>
                <w:rFonts w:eastAsia="Times New Roman"/>
                <w:sz w:val="22"/>
                <w:szCs w:val="22"/>
              </w:rPr>
              <w:t>16</w:t>
            </w:r>
          </w:p>
        </w:tc>
        <w:tc>
          <w:tcPr>
            <w:tcW w:w="1226" w:type="dxa"/>
            <w:shd w:val="clear" w:color="auto" w:fill="auto"/>
            <w:vAlign w:val="center"/>
          </w:tcPr>
          <w:p w:rsidR="00584C6A" w:rsidRPr="008520C1" w:rsidRDefault="00584C6A" w:rsidP="00DA0AF7">
            <w:pPr>
              <w:pStyle w:val="af"/>
              <w:jc w:val="center"/>
              <w:rPr>
                <w:rFonts w:eastAsia="Times New Roman"/>
                <w:sz w:val="22"/>
                <w:szCs w:val="22"/>
                <w:lang w:val="ru-RU" w:eastAsia="ru-RU"/>
              </w:rPr>
            </w:pPr>
            <w:r w:rsidRPr="008520C1">
              <w:rPr>
                <w:rFonts w:eastAsia="Times New Roman"/>
                <w:sz w:val="22"/>
                <w:szCs w:val="22"/>
                <w:lang w:val="ru-RU" w:eastAsia="ru-RU"/>
              </w:rPr>
              <w:t>2,7</w:t>
            </w:r>
          </w:p>
        </w:tc>
        <w:tc>
          <w:tcPr>
            <w:tcW w:w="783" w:type="dxa"/>
            <w:shd w:val="clear" w:color="auto" w:fill="auto"/>
            <w:vAlign w:val="center"/>
          </w:tcPr>
          <w:p w:rsidR="00584C6A" w:rsidRPr="008520C1" w:rsidRDefault="00584C6A" w:rsidP="00DA0AF7">
            <w:pPr>
              <w:pStyle w:val="af"/>
              <w:jc w:val="center"/>
              <w:rPr>
                <w:rFonts w:eastAsia="Times New Roman"/>
                <w:sz w:val="22"/>
                <w:szCs w:val="22"/>
                <w:lang w:eastAsia="ru-RU"/>
              </w:rPr>
            </w:pPr>
            <w:r w:rsidRPr="008520C1">
              <w:rPr>
                <w:rFonts w:eastAsia="Times New Roman"/>
                <w:sz w:val="22"/>
                <w:szCs w:val="22"/>
                <w:lang w:eastAsia="ru-RU"/>
              </w:rPr>
              <w:t>3</w:t>
            </w:r>
          </w:p>
        </w:tc>
      </w:tr>
      <w:tr w:rsidR="00584C6A" w:rsidRPr="008520C1" w:rsidTr="00DA0AF7">
        <w:trPr>
          <w:jc w:val="center"/>
        </w:trPr>
        <w:tc>
          <w:tcPr>
            <w:tcW w:w="428" w:type="dxa"/>
            <w:shd w:val="clear" w:color="auto" w:fill="auto"/>
            <w:vAlign w:val="center"/>
          </w:tcPr>
          <w:p w:rsidR="00584C6A" w:rsidRPr="008520C1" w:rsidRDefault="00584C6A" w:rsidP="00DA0AF7">
            <w:pPr>
              <w:pStyle w:val="af"/>
              <w:jc w:val="center"/>
              <w:rPr>
                <w:rFonts w:eastAsia="Times New Roman"/>
                <w:sz w:val="22"/>
                <w:szCs w:val="22"/>
                <w:lang w:val="ru-RU"/>
              </w:rPr>
            </w:pPr>
            <w:r w:rsidRPr="008520C1">
              <w:rPr>
                <w:rFonts w:eastAsia="Times New Roman"/>
                <w:sz w:val="22"/>
                <w:szCs w:val="22"/>
                <w:lang w:val="ru-RU"/>
              </w:rPr>
              <w:t>2</w:t>
            </w:r>
          </w:p>
        </w:tc>
        <w:tc>
          <w:tcPr>
            <w:tcW w:w="2452" w:type="dxa"/>
            <w:shd w:val="clear" w:color="auto" w:fill="auto"/>
            <w:vAlign w:val="center"/>
          </w:tcPr>
          <w:p w:rsidR="00584C6A" w:rsidRPr="008520C1" w:rsidRDefault="00584C6A" w:rsidP="00DA0AF7">
            <w:pPr>
              <w:pStyle w:val="af"/>
              <w:rPr>
                <w:sz w:val="22"/>
                <w:szCs w:val="22"/>
                <w:lang w:val="ru-RU"/>
              </w:rPr>
            </w:pPr>
            <w:r w:rsidRPr="008520C1">
              <w:rPr>
                <w:sz w:val="22"/>
                <w:szCs w:val="22"/>
                <w:lang w:val="ru-RU"/>
              </w:rPr>
              <w:t>Стомп 2</w:t>
            </w:r>
            <w:r w:rsidR="0083730F">
              <w:rPr>
                <w:sz w:val="22"/>
                <w:szCs w:val="22"/>
                <w:lang w:val="ru-RU"/>
              </w:rPr>
              <w:t>,0</w:t>
            </w:r>
            <w:r w:rsidRPr="008520C1">
              <w:rPr>
                <w:sz w:val="22"/>
                <w:szCs w:val="22"/>
                <w:lang w:val="ru-RU"/>
              </w:rPr>
              <w:t xml:space="preserve"> л/га андоза</w:t>
            </w:r>
          </w:p>
        </w:tc>
        <w:tc>
          <w:tcPr>
            <w:tcW w:w="1418" w:type="dxa"/>
            <w:shd w:val="clear" w:color="auto" w:fill="auto"/>
            <w:vAlign w:val="center"/>
          </w:tcPr>
          <w:p w:rsidR="00584C6A" w:rsidRPr="008520C1" w:rsidRDefault="00584C6A" w:rsidP="00DA0AF7">
            <w:pPr>
              <w:pStyle w:val="af"/>
              <w:jc w:val="center"/>
              <w:rPr>
                <w:sz w:val="22"/>
                <w:szCs w:val="22"/>
                <w:lang w:val="ru-RU"/>
              </w:rPr>
            </w:pPr>
            <w:r w:rsidRPr="008520C1">
              <w:rPr>
                <w:sz w:val="22"/>
                <w:szCs w:val="22"/>
                <w:lang w:val="ru-RU"/>
              </w:rPr>
              <w:t>1,5</w:t>
            </w:r>
          </w:p>
        </w:tc>
        <w:tc>
          <w:tcPr>
            <w:tcW w:w="992" w:type="dxa"/>
            <w:shd w:val="clear" w:color="auto" w:fill="auto"/>
            <w:vAlign w:val="center"/>
          </w:tcPr>
          <w:p w:rsidR="00584C6A" w:rsidRPr="008520C1" w:rsidRDefault="00584C6A" w:rsidP="00DA0AF7">
            <w:pPr>
              <w:pStyle w:val="af"/>
              <w:jc w:val="center"/>
              <w:rPr>
                <w:rFonts w:eastAsia="Times New Roman"/>
                <w:sz w:val="22"/>
                <w:szCs w:val="22"/>
                <w:lang w:val="ru-RU"/>
              </w:rPr>
            </w:pPr>
            <w:r w:rsidRPr="008520C1">
              <w:rPr>
                <w:rFonts w:eastAsia="Times New Roman"/>
                <w:sz w:val="22"/>
                <w:szCs w:val="22"/>
                <w:lang w:val="ru-RU"/>
              </w:rPr>
              <w:t>37</w:t>
            </w:r>
          </w:p>
        </w:tc>
        <w:tc>
          <w:tcPr>
            <w:tcW w:w="992" w:type="dxa"/>
            <w:shd w:val="clear" w:color="auto" w:fill="auto"/>
            <w:vAlign w:val="center"/>
          </w:tcPr>
          <w:p w:rsidR="00584C6A" w:rsidRPr="008520C1" w:rsidRDefault="00584C6A" w:rsidP="00DA0AF7">
            <w:pPr>
              <w:pStyle w:val="af"/>
              <w:jc w:val="center"/>
              <w:rPr>
                <w:rFonts w:eastAsia="Times New Roman"/>
                <w:sz w:val="22"/>
                <w:szCs w:val="22"/>
              </w:rPr>
            </w:pPr>
            <w:r w:rsidRPr="008520C1">
              <w:rPr>
                <w:rFonts w:eastAsia="Times New Roman"/>
                <w:sz w:val="22"/>
                <w:szCs w:val="22"/>
              </w:rPr>
              <w:t>23</w:t>
            </w:r>
          </w:p>
        </w:tc>
        <w:tc>
          <w:tcPr>
            <w:tcW w:w="868" w:type="dxa"/>
            <w:shd w:val="clear" w:color="auto" w:fill="auto"/>
            <w:vAlign w:val="center"/>
          </w:tcPr>
          <w:p w:rsidR="00584C6A" w:rsidRPr="008520C1" w:rsidRDefault="00584C6A" w:rsidP="00DA0AF7">
            <w:pPr>
              <w:pStyle w:val="af"/>
              <w:jc w:val="center"/>
              <w:rPr>
                <w:rFonts w:eastAsia="Times New Roman"/>
                <w:sz w:val="22"/>
                <w:szCs w:val="22"/>
              </w:rPr>
            </w:pPr>
            <w:r w:rsidRPr="008520C1">
              <w:rPr>
                <w:rFonts w:eastAsia="Times New Roman"/>
                <w:sz w:val="22"/>
                <w:szCs w:val="22"/>
              </w:rPr>
              <w:t>21</w:t>
            </w:r>
          </w:p>
        </w:tc>
        <w:tc>
          <w:tcPr>
            <w:tcW w:w="1226" w:type="dxa"/>
            <w:shd w:val="clear" w:color="auto" w:fill="auto"/>
            <w:vAlign w:val="center"/>
          </w:tcPr>
          <w:p w:rsidR="00584C6A" w:rsidRPr="008520C1" w:rsidRDefault="00584C6A" w:rsidP="00DA0AF7">
            <w:pPr>
              <w:pStyle w:val="af"/>
              <w:jc w:val="center"/>
              <w:rPr>
                <w:rFonts w:eastAsia="Times New Roman"/>
                <w:sz w:val="22"/>
                <w:szCs w:val="22"/>
                <w:lang w:val="ru-RU" w:eastAsia="ru-RU"/>
              </w:rPr>
            </w:pPr>
            <w:r w:rsidRPr="008520C1">
              <w:rPr>
                <w:rFonts w:eastAsia="Times New Roman"/>
                <w:sz w:val="22"/>
                <w:szCs w:val="22"/>
                <w:lang w:val="ru-RU" w:eastAsia="ru-RU"/>
              </w:rPr>
              <w:t>3,5</w:t>
            </w:r>
          </w:p>
        </w:tc>
        <w:tc>
          <w:tcPr>
            <w:tcW w:w="783" w:type="dxa"/>
            <w:shd w:val="clear" w:color="auto" w:fill="auto"/>
            <w:vAlign w:val="center"/>
          </w:tcPr>
          <w:p w:rsidR="00584C6A" w:rsidRPr="008520C1" w:rsidRDefault="00584C6A" w:rsidP="00DA0AF7">
            <w:pPr>
              <w:pStyle w:val="af"/>
              <w:jc w:val="center"/>
              <w:rPr>
                <w:rFonts w:eastAsia="Times New Roman"/>
                <w:sz w:val="22"/>
                <w:szCs w:val="22"/>
                <w:lang w:eastAsia="ru-RU"/>
              </w:rPr>
            </w:pPr>
            <w:r w:rsidRPr="008520C1">
              <w:rPr>
                <w:rFonts w:eastAsia="Times New Roman"/>
                <w:sz w:val="22"/>
                <w:szCs w:val="22"/>
                <w:lang w:eastAsia="ru-RU"/>
              </w:rPr>
              <w:t>5</w:t>
            </w:r>
          </w:p>
        </w:tc>
      </w:tr>
      <w:tr w:rsidR="00584C6A" w:rsidRPr="008520C1" w:rsidTr="00DA0AF7">
        <w:trPr>
          <w:jc w:val="center"/>
        </w:trPr>
        <w:tc>
          <w:tcPr>
            <w:tcW w:w="428" w:type="dxa"/>
            <w:shd w:val="clear" w:color="auto" w:fill="auto"/>
            <w:vAlign w:val="center"/>
          </w:tcPr>
          <w:p w:rsidR="00584C6A" w:rsidRPr="008520C1" w:rsidRDefault="00584C6A" w:rsidP="00DA0AF7">
            <w:pPr>
              <w:pStyle w:val="af"/>
              <w:jc w:val="center"/>
              <w:rPr>
                <w:rFonts w:eastAsia="Times New Roman"/>
                <w:sz w:val="22"/>
                <w:szCs w:val="22"/>
                <w:lang w:val="ru-RU"/>
              </w:rPr>
            </w:pPr>
            <w:r w:rsidRPr="008520C1">
              <w:rPr>
                <w:rFonts w:eastAsia="Times New Roman"/>
                <w:sz w:val="22"/>
                <w:szCs w:val="22"/>
                <w:lang w:val="ru-RU"/>
              </w:rPr>
              <w:t>3</w:t>
            </w:r>
          </w:p>
        </w:tc>
        <w:tc>
          <w:tcPr>
            <w:tcW w:w="2452" w:type="dxa"/>
            <w:shd w:val="clear" w:color="auto" w:fill="auto"/>
            <w:vAlign w:val="center"/>
          </w:tcPr>
          <w:p w:rsidR="00584C6A" w:rsidRPr="008520C1" w:rsidRDefault="00584C6A" w:rsidP="00DA0AF7">
            <w:pPr>
              <w:pStyle w:val="af"/>
              <w:rPr>
                <w:sz w:val="22"/>
                <w:szCs w:val="22"/>
                <w:lang w:val="ru-RU"/>
              </w:rPr>
            </w:pPr>
            <w:r w:rsidRPr="008520C1">
              <w:rPr>
                <w:sz w:val="22"/>
                <w:szCs w:val="22"/>
                <w:lang w:val="ru-RU"/>
              </w:rPr>
              <w:t>Гайтан 4</w:t>
            </w:r>
            <w:r w:rsidR="0083730F">
              <w:rPr>
                <w:sz w:val="22"/>
                <w:szCs w:val="22"/>
                <w:lang w:val="ru-RU"/>
              </w:rPr>
              <w:t>,0</w:t>
            </w:r>
            <w:r w:rsidRPr="008520C1">
              <w:rPr>
                <w:sz w:val="22"/>
                <w:szCs w:val="22"/>
                <w:lang w:val="ru-RU"/>
              </w:rPr>
              <w:t xml:space="preserve"> л/га</w:t>
            </w:r>
          </w:p>
        </w:tc>
        <w:tc>
          <w:tcPr>
            <w:tcW w:w="1418" w:type="dxa"/>
            <w:shd w:val="clear" w:color="auto" w:fill="auto"/>
            <w:vAlign w:val="center"/>
          </w:tcPr>
          <w:p w:rsidR="00584C6A" w:rsidRPr="008520C1" w:rsidRDefault="00584C6A" w:rsidP="00DA0AF7">
            <w:pPr>
              <w:pStyle w:val="af"/>
              <w:jc w:val="center"/>
              <w:rPr>
                <w:sz w:val="22"/>
                <w:szCs w:val="22"/>
                <w:lang w:val="ru-RU"/>
              </w:rPr>
            </w:pPr>
            <w:r w:rsidRPr="008520C1">
              <w:rPr>
                <w:sz w:val="22"/>
                <w:szCs w:val="22"/>
                <w:lang w:val="ru-RU"/>
              </w:rPr>
              <w:t>1,5</w:t>
            </w:r>
          </w:p>
        </w:tc>
        <w:tc>
          <w:tcPr>
            <w:tcW w:w="992" w:type="dxa"/>
            <w:shd w:val="clear" w:color="auto" w:fill="auto"/>
            <w:vAlign w:val="center"/>
          </w:tcPr>
          <w:p w:rsidR="00584C6A" w:rsidRPr="008520C1" w:rsidRDefault="00584C6A" w:rsidP="00DA0AF7">
            <w:pPr>
              <w:pStyle w:val="af"/>
              <w:jc w:val="center"/>
              <w:rPr>
                <w:rFonts w:eastAsia="Times New Roman"/>
                <w:sz w:val="22"/>
                <w:szCs w:val="22"/>
                <w:lang w:val="ru-RU"/>
              </w:rPr>
            </w:pPr>
            <w:r w:rsidRPr="008520C1">
              <w:rPr>
                <w:rFonts w:eastAsia="Times New Roman"/>
                <w:sz w:val="22"/>
                <w:szCs w:val="22"/>
                <w:lang w:val="ru-RU"/>
              </w:rPr>
              <w:t>38</w:t>
            </w:r>
          </w:p>
        </w:tc>
        <w:tc>
          <w:tcPr>
            <w:tcW w:w="992" w:type="dxa"/>
            <w:shd w:val="clear" w:color="auto" w:fill="auto"/>
            <w:vAlign w:val="center"/>
          </w:tcPr>
          <w:p w:rsidR="00584C6A" w:rsidRPr="008520C1" w:rsidRDefault="00584C6A" w:rsidP="00DA0AF7">
            <w:pPr>
              <w:pStyle w:val="af"/>
              <w:jc w:val="center"/>
              <w:rPr>
                <w:rFonts w:eastAsia="Times New Roman"/>
                <w:sz w:val="22"/>
                <w:szCs w:val="22"/>
              </w:rPr>
            </w:pPr>
            <w:r w:rsidRPr="008520C1">
              <w:rPr>
                <w:rFonts w:eastAsia="Times New Roman"/>
                <w:sz w:val="22"/>
                <w:szCs w:val="22"/>
              </w:rPr>
              <w:t>25</w:t>
            </w:r>
          </w:p>
        </w:tc>
        <w:tc>
          <w:tcPr>
            <w:tcW w:w="868" w:type="dxa"/>
            <w:shd w:val="clear" w:color="auto" w:fill="auto"/>
            <w:vAlign w:val="center"/>
          </w:tcPr>
          <w:p w:rsidR="00584C6A" w:rsidRPr="008520C1" w:rsidRDefault="00584C6A" w:rsidP="00DA0AF7">
            <w:pPr>
              <w:pStyle w:val="af"/>
              <w:jc w:val="center"/>
              <w:rPr>
                <w:rFonts w:eastAsia="Times New Roman"/>
                <w:sz w:val="22"/>
                <w:szCs w:val="22"/>
              </w:rPr>
            </w:pPr>
            <w:r w:rsidRPr="008520C1">
              <w:rPr>
                <w:rFonts w:eastAsia="Times New Roman"/>
                <w:sz w:val="22"/>
                <w:szCs w:val="22"/>
              </w:rPr>
              <w:t>21</w:t>
            </w:r>
          </w:p>
        </w:tc>
        <w:tc>
          <w:tcPr>
            <w:tcW w:w="1226" w:type="dxa"/>
            <w:shd w:val="clear" w:color="auto" w:fill="auto"/>
            <w:vAlign w:val="center"/>
          </w:tcPr>
          <w:p w:rsidR="00584C6A" w:rsidRPr="008520C1" w:rsidRDefault="00584C6A" w:rsidP="00DA0AF7">
            <w:pPr>
              <w:pStyle w:val="af"/>
              <w:jc w:val="center"/>
              <w:rPr>
                <w:rFonts w:eastAsia="Times New Roman"/>
                <w:sz w:val="22"/>
                <w:szCs w:val="22"/>
                <w:lang w:val="ru-RU" w:eastAsia="ru-RU"/>
              </w:rPr>
            </w:pPr>
            <w:r w:rsidRPr="008520C1">
              <w:rPr>
                <w:rFonts w:eastAsia="Times New Roman"/>
                <w:sz w:val="22"/>
                <w:szCs w:val="22"/>
                <w:lang w:val="ru-RU" w:eastAsia="ru-RU"/>
              </w:rPr>
              <w:t>3,6</w:t>
            </w:r>
          </w:p>
        </w:tc>
        <w:tc>
          <w:tcPr>
            <w:tcW w:w="783" w:type="dxa"/>
            <w:shd w:val="clear" w:color="auto" w:fill="auto"/>
            <w:vAlign w:val="center"/>
          </w:tcPr>
          <w:p w:rsidR="00584C6A" w:rsidRPr="008520C1" w:rsidRDefault="00584C6A" w:rsidP="00DA0AF7">
            <w:pPr>
              <w:pStyle w:val="af"/>
              <w:jc w:val="center"/>
              <w:rPr>
                <w:rFonts w:eastAsia="Times New Roman"/>
                <w:sz w:val="22"/>
                <w:szCs w:val="22"/>
                <w:lang w:eastAsia="ru-RU"/>
              </w:rPr>
            </w:pPr>
            <w:r w:rsidRPr="008520C1">
              <w:rPr>
                <w:rFonts w:eastAsia="Times New Roman"/>
                <w:sz w:val="22"/>
                <w:szCs w:val="22"/>
                <w:lang w:eastAsia="ru-RU"/>
              </w:rPr>
              <w:t>5</w:t>
            </w:r>
          </w:p>
        </w:tc>
      </w:tr>
      <w:tr w:rsidR="00584C6A" w:rsidRPr="008520C1" w:rsidTr="00DA0AF7">
        <w:trPr>
          <w:jc w:val="center"/>
        </w:trPr>
        <w:tc>
          <w:tcPr>
            <w:tcW w:w="428" w:type="dxa"/>
            <w:shd w:val="clear" w:color="auto" w:fill="auto"/>
            <w:vAlign w:val="center"/>
          </w:tcPr>
          <w:p w:rsidR="00584C6A" w:rsidRPr="008520C1" w:rsidRDefault="00584C6A" w:rsidP="00DA0AF7">
            <w:pPr>
              <w:pStyle w:val="af"/>
              <w:jc w:val="center"/>
              <w:rPr>
                <w:rFonts w:eastAsia="Times New Roman"/>
                <w:sz w:val="22"/>
                <w:szCs w:val="22"/>
                <w:lang w:val="ru-RU"/>
              </w:rPr>
            </w:pPr>
            <w:r w:rsidRPr="008520C1">
              <w:rPr>
                <w:rFonts w:eastAsia="Times New Roman"/>
                <w:sz w:val="22"/>
                <w:szCs w:val="22"/>
                <w:lang w:val="ru-RU"/>
              </w:rPr>
              <w:t>4</w:t>
            </w:r>
          </w:p>
        </w:tc>
        <w:tc>
          <w:tcPr>
            <w:tcW w:w="2452" w:type="dxa"/>
            <w:shd w:val="clear" w:color="auto" w:fill="auto"/>
            <w:vAlign w:val="center"/>
          </w:tcPr>
          <w:p w:rsidR="00584C6A" w:rsidRPr="008520C1" w:rsidRDefault="00584C6A" w:rsidP="00DA0AF7">
            <w:pPr>
              <w:pStyle w:val="af"/>
              <w:rPr>
                <w:sz w:val="22"/>
                <w:szCs w:val="22"/>
                <w:lang w:val="en-US"/>
              </w:rPr>
            </w:pPr>
            <w:r w:rsidRPr="008520C1">
              <w:rPr>
                <w:sz w:val="22"/>
                <w:szCs w:val="22"/>
                <w:lang w:val="ru-RU"/>
              </w:rPr>
              <w:t>Гайтан 5</w:t>
            </w:r>
            <w:r w:rsidR="0083730F">
              <w:rPr>
                <w:sz w:val="22"/>
                <w:szCs w:val="22"/>
                <w:lang w:val="ru-RU"/>
              </w:rPr>
              <w:t>,0</w:t>
            </w:r>
            <w:r w:rsidRPr="008520C1">
              <w:rPr>
                <w:sz w:val="22"/>
                <w:szCs w:val="22"/>
                <w:lang w:val="ru-RU"/>
              </w:rPr>
              <w:t xml:space="preserve"> л/га</w:t>
            </w:r>
          </w:p>
        </w:tc>
        <w:tc>
          <w:tcPr>
            <w:tcW w:w="1418" w:type="dxa"/>
            <w:shd w:val="clear" w:color="auto" w:fill="auto"/>
            <w:vAlign w:val="center"/>
          </w:tcPr>
          <w:p w:rsidR="00584C6A" w:rsidRPr="008520C1" w:rsidRDefault="00584C6A" w:rsidP="00DA0AF7">
            <w:pPr>
              <w:pStyle w:val="af"/>
              <w:jc w:val="center"/>
              <w:rPr>
                <w:sz w:val="22"/>
                <w:szCs w:val="22"/>
                <w:lang w:val="ru-RU"/>
              </w:rPr>
            </w:pPr>
            <w:r w:rsidRPr="008520C1">
              <w:rPr>
                <w:sz w:val="22"/>
                <w:szCs w:val="22"/>
                <w:lang w:val="ru-RU"/>
              </w:rPr>
              <w:t>1,5</w:t>
            </w:r>
          </w:p>
        </w:tc>
        <w:tc>
          <w:tcPr>
            <w:tcW w:w="992" w:type="dxa"/>
            <w:shd w:val="clear" w:color="auto" w:fill="auto"/>
            <w:vAlign w:val="center"/>
          </w:tcPr>
          <w:p w:rsidR="00584C6A" w:rsidRPr="008520C1" w:rsidRDefault="00584C6A" w:rsidP="00DA0AF7">
            <w:pPr>
              <w:pStyle w:val="af"/>
              <w:jc w:val="center"/>
              <w:rPr>
                <w:rFonts w:eastAsia="Times New Roman"/>
                <w:sz w:val="22"/>
                <w:szCs w:val="22"/>
                <w:lang w:val="ru-RU"/>
              </w:rPr>
            </w:pPr>
            <w:r w:rsidRPr="008520C1">
              <w:rPr>
                <w:rFonts w:eastAsia="Times New Roman"/>
                <w:sz w:val="22"/>
                <w:szCs w:val="22"/>
                <w:lang w:val="ru-RU"/>
              </w:rPr>
              <w:t>37</w:t>
            </w:r>
          </w:p>
        </w:tc>
        <w:tc>
          <w:tcPr>
            <w:tcW w:w="992" w:type="dxa"/>
            <w:shd w:val="clear" w:color="auto" w:fill="auto"/>
            <w:vAlign w:val="center"/>
          </w:tcPr>
          <w:p w:rsidR="00584C6A" w:rsidRPr="008520C1" w:rsidRDefault="00584C6A" w:rsidP="00DA0AF7">
            <w:pPr>
              <w:pStyle w:val="af"/>
              <w:jc w:val="center"/>
              <w:rPr>
                <w:rFonts w:eastAsia="Times New Roman"/>
                <w:sz w:val="22"/>
                <w:szCs w:val="22"/>
              </w:rPr>
            </w:pPr>
            <w:r w:rsidRPr="008520C1">
              <w:rPr>
                <w:rFonts w:eastAsia="Times New Roman"/>
                <w:sz w:val="22"/>
                <w:szCs w:val="22"/>
              </w:rPr>
              <w:t>24</w:t>
            </w:r>
          </w:p>
        </w:tc>
        <w:tc>
          <w:tcPr>
            <w:tcW w:w="868" w:type="dxa"/>
            <w:shd w:val="clear" w:color="auto" w:fill="auto"/>
            <w:vAlign w:val="center"/>
          </w:tcPr>
          <w:p w:rsidR="00584C6A" w:rsidRPr="008520C1" w:rsidRDefault="00584C6A" w:rsidP="00DA0AF7">
            <w:pPr>
              <w:pStyle w:val="af"/>
              <w:jc w:val="center"/>
              <w:rPr>
                <w:rFonts w:eastAsia="Times New Roman"/>
                <w:sz w:val="22"/>
                <w:szCs w:val="22"/>
              </w:rPr>
            </w:pPr>
            <w:r w:rsidRPr="008520C1">
              <w:rPr>
                <w:rFonts w:eastAsia="Times New Roman"/>
                <w:sz w:val="22"/>
                <w:szCs w:val="22"/>
              </w:rPr>
              <w:t>21</w:t>
            </w:r>
          </w:p>
        </w:tc>
        <w:tc>
          <w:tcPr>
            <w:tcW w:w="1226" w:type="dxa"/>
            <w:shd w:val="clear" w:color="auto" w:fill="auto"/>
            <w:vAlign w:val="center"/>
          </w:tcPr>
          <w:p w:rsidR="00584C6A" w:rsidRPr="008520C1" w:rsidRDefault="00584C6A" w:rsidP="00DA0AF7">
            <w:pPr>
              <w:pStyle w:val="af"/>
              <w:jc w:val="center"/>
              <w:rPr>
                <w:rFonts w:eastAsia="Times New Roman"/>
                <w:sz w:val="22"/>
                <w:szCs w:val="22"/>
                <w:lang w:val="ru-RU" w:eastAsia="ru-RU"/>
              </w:rPr>
            </w:pPr>
            <w:r w:rsidRPr="008520C1">
              <w:rPr>
                <w:rFonts w:eastAsia="Times New Roman"/>
                <w:sz w:val="22"/>
                <w:szCs w:val="22"/>
                <w:lang w:val="ru-RU" w:eastAsia="ru-RU"/>
              </w:rPr>
              <w:t>3,2</w:t>
            </w:r>
          </w:p>
        </w:tc>
        <w:tc>
          <w:tcPr>
            <w:tcW w:w="783" w:type="dxa"/>
            <w:shd w:val="clear" w:color="auto" w:fill="auto"/>
            <w:vAlign w:val="center"/>
          </w:tcPr>
          <w:p w:rsidR="00584C6A" w:rsidRPr="008520C1" w:rsidRDefault="00584C6A" w:rsidP="00DA0AF7">
            <w:pPr>
              <w:pStyle w:val="af"/>
              <w:jc w:val="center"/>
              <w:rPr>
                <w:rFonts w:eastAsia="Times New Roman"/>
                <w:sz w:val="22"/>
                <w:szCs w:val="22"/>
                <w:lang w:eastAsia="ru-RU"/>
              </w:rPr>
            </w:pPr>
            <w:r w:rsidRPr="008520C1">
              <w:rPr>
                <w:rFonts w:eastAsia="Times New Roman"/>
                <w:sz w:val="22"/>
                <w:szCs w:val="22"/>
                <w:lang w:eastAsia="ru-RU"/>
              </w:rPr>
              <w:t>4</w:t>
            </w:r>
          </w:p>
        </w:tc>
      </w:tr>
      <w:tr w:rsidR="00584C6A" w:rsidRPr="008520C1" w:rsidTr="00DA0AF7">
        <w:trPr>
          <w:trHeight w:val="276"/>
          <w:jc w:val="center"/>
        </w:trPr>
        <w:tc>
          <w:tcPr>
            <w:tcW w:w="428" w:type="dxa"/>
            <w:shd w:val="clear" w:color="auto" w:fill="auto"/>
            <w:vAlign w:val="center"/>
          </w:tcPr>
          <w:p w:rsidR="00584C6A" w:rsidRPr="008520C1" w:rsidRDefault="00584C6A" w:rsidP="00DA0AF7">
            <w:pPr>
              <w:pStyle w:val="af"/>
              <w:jc w:val="center"/>
              <w:rPr>
                <w:rFonts w:eastAsia="Times New Roman"/>
                <w:sz w:val="20"/>
                <w:szCs w:val="20"/>
              </w:rPr>
            </w:pPr>
          </w:p>
        </w:tc>
        <w:tc>
          <w:tcPr>
            <w:tcW w:w="8731" w:type="dxa"/>
            <w:gridSpan w:val="7"/>
            <w:shd w:val="clear" w:color="auto" w:fill="auto"/>
          </w:tcPr>
          <w:p w:rsidR="00584C6A" w:rsidRPr="008520C1" w:rsidRDefault="000E1F41" w:rsidP="00DA0AF7">
            <w:pPr>
              <w:pStyle w:val="af"/>
              <w:jc w:val="center"/>
              <w:rPr>
                <w:rFonts w:eastAsia="Times New Roman"/>
                <w:b/>
                <w:sz w:val="20"/>
                <w:szCs w:val="20"/>
              </w:rPr>
            </w:pPr>
            <w:r>
              <w:rPr>
                <w:rFonts w:eastAsia="Times New Roman"/>
                <w:b/>
                <w:sz w:val="20"/>
                <w:szCs w:val="20"/>
                <w:lang w:val="ru-RU" w:eastAsia="ru-RU"/>
              </w:rPr>
              <w:t>Прометрин</w:t>
            </w:r>
            <w:r w:rsidR="00584C6A" w:rsidRPr="008520C1">
              <w:rPr>
                <w:rFonts w:eastAsia="Times New Roman"/>
                <w:b/>
                <w:sz w:val="20"/>
                <w:szCs w:val="20"/>
                <w:lang w:val="ru-RU" w:eastAsia="ru-RU"/>
              </w:rPr>
              <w:t xml:space="preserve"> </w:t>
            </w:r>
          </w:p>
        </w:tc>
      </w:tr>
      <w:tr w:rsidR="00584C6A" w:rsidRPr="008520C1" w:rsidTr="00DA0AF7">
        <w:trPr>
          <w:jc w:val="center"/>
        </w:trPr>
        <w:tc>
          <w:tcPr>
            <w:tcW w:w="428" w:type="dxa"/>
            <w:shd w:val="clear" w:color="auto" w:fill="auto"/>
            <w:vAlign w:val="center"/>
          </w:tcPr>
          <w:p w:rsidR="00584C6A" w:rsidRPr="008520C1" w:rsidRDefault="00584C6A" w:rsidP="00DA0AF7">
            <w:pPr>
              <w:pStyle w:val="af"/>
              <w:jc w:val="center"/>
              <w:rPr>
                <w:rFonts w:eastAsia="Times New Roman"/>
                <w:sz w:val="22"/>
                <w:szCs w:val="22"/>
                <w:lang w:val="ru-RU"/>
              </w:rPr>
            </w:pPr>
            <w:r w:rsidRPr="008520C1">
              <w:rPr>
                <w:rFonts w:eastAsia="Times New Roman"/>
                <w:sz w:val="22"/>
                <w:szCs w:val="22"/>
                <w:lang w:val="ru-RU"/>
              </w:rPr>
              <w:t>1</w:t>
            </w:r>
          </w:p>
        </w:tc>
        <w:tc>
          <w:tcPr>
            <w:tcW w:w="2452" w:type="dxa"/>
            <w:shd w:val="clear" w:color="auto" w:fill="auto"/>
            <w:vAlign w:val="center"/>
          </w:tcPr>
          <w:p w:rsidR="00584C6A" w:rsidRPr="008520C1" w:rsidRDefault="00584C6A" w:rsidP="00DA0AF7">
            <w:pPr>
              <w:pStyle w:val="af"/>
              <w:rPr>
                <w:sz w:val="22"/>
                <w:szCs w:val="22"/>
                <w:vertAlign w:val="subscript"/>
                <w:lang w:val="ru-RU"/>
              </w:rPr>
            </w:pPr>
            <w:r w:rsidRPr="008520C1">
              <w:rPr>
                <w:sz w:val="22"/>
                <w:szCs w:val="22"/>
                <w:lang w:val="ru-RU"/>
              </w:rPr>
              <w:t>Назорат (препаратсиз)</w:t>
            </w:r>
          </w:p>
        </w:tc>
        <w:tc>
          <w:tcPr>
            <w:tcW w:w="1418" w:type="dxa"/>
            <w:shd w:val="clear" w:color="auto" w:fill="auto"/>
            <w:vAlign w:val="center"/>
          </w:tcPr>
          <w:p w:rsidR="00584C6A" w:rsidRPr="008520C1" w:rsidRDefault="00584C6A" w:rsidP="00DA0AF7">
            <w:pPr>
              <w:pStyle w:val="af"/>
              <w:jc w:val="center"/>
              <w:rPr>
                <w:sz w:val="22"/>
                <w:szCs w:val="22"/>
                <w:lang w:val="ru-RU"/>
              </w:rPr>
            </w:pPr>
          </w:p>
        </w:tc>
        <w:tc>
          <w:tcPr>
            <w:tcW w:w="992" w:type="dxa"/>
            <w:shd w:val="clear" w:color="auto" w:fill="auto"/>
            <w:vAlign w:val="center"/>
          </w:tcPr>
          <w:p w:rsidR="00584C6A" w:rsidRPr="008520C1" w:rsidRDefault="00584C6A" w:rsidP="00DA0AF7">
            <w:pPr>
              <w:pStyle w:val="af"/>
              <w:jc w:val="center"/>
              <w:rPr>
                <w:rFonts w:eastAsia="Times New Roman"/>
                <w:sz w:val="22"/>
                <w:szCs w:val="22"/>
                <w:lang w:val="ru-RU"/>
              </w:rPr>
            </w:pPr>
            <w:r w:rsidRPr="008520C1">
              <w:rPr>
                <w:rFonts w:eastAsia="Times New Roman"/>
                <w:sz w:val="22"/>
                <w:szCs w:val="22"/>
                <w:lang w:val="ru-RU"/>
              </w:rPr>
              <w:t>36</w:t>
            </w:r>
          </w:p>
        </w:tc>
        <w:tc>
          <w:tcPr>
            <w:tcW w:w="992" w:type="dxa"/>
            <w:shd w:val="clear" w:color="auto" w:fill="auto"/>
            <w:vAlign w:val="center"/>
          </w:tcPr>
          <w:p w:rsidR="00584C6A" w:rsidRPr="008520C1" w:rsidRDefault="00584C6A" w:rsidP="00DA0AF7">
            <w:pPr>
              <w:pStyle w:val="af"/>
              <w:jc w:val="center"/>
              <w:rPr>
                <w:rFonts w:eastAsia="Times New Roman"/>
                <w:sz w:val="22"/>
                <w:szCs w:val="22"/>
              </w:rPr>
            </w:pPr>
            <w:r w:rsidRPr="008520C1">
              <w:rPr>
                <w:rFonts w:eastAsia="Times New Roman"/>
                <w:sz w:val="22"/>
                <w:szCs w:val="22"/>
              </w:rPr>
              <w:t>18</w:t>
            </w:r>
          </w:p>
        </w:tc>
        <w:tc>
          <w:tcPr>
            <w:tcW w:w="868" w:type="dxa"/>
            <w:shd w:val="clear" w:color="auto" w:fill="auto"/>
            <w:vAlign w:val="center"/>
          </w:tcPr>
          <w:p w:rsidR="00584C6A" w:rsidRPr="008520C1" w:rsidRDefault="00584C6A" w:rsidP="00DA0AF7">
            <w:pPr>
              <w:pStyle w:val="af"/>
              <w:jc w:val="center"/>
              <w:rPr>
                <w:rFonts w:eastAsia="Times New Roman"/>
                <w:sz w:val="22"/>
                <w:szCs w:val="22"/>
              </w:rPr>
            </w:pPr>
            <w:r w:rsidRPr="008520C1">
              <w:rPr>
                <w:rFonts w:eastAsia="Times New Roman"/>
                <w:sz w:val="22"/>
                <w:szCs w:val="22"/>
              </w:rPr>
              <w:t>17</w:t>
            </w:r>
          </w:p>
        </w:tc>
        <w:tc>
          <w:tcPr>
            <w:tcW w:w="1226" w:type="dxa"/>
            <w:shd w:val="clear" w:color="auto" w:fill="auto"/>
            <w:vAlign w:val="center"/>
          </w:tcPr>
          <w:p w:rsidR="00584C6A" w:rsidRPr="008520C1" w:rsidRDefault="00584C6A" w:rsidP="00DA0AF7">
            <w:pPr>
              <w:pStyle w:val="af"/>
              <w:jc w:val="center"/>
              <w:rPr>
                <w:rFonts w:eastAsia="Times New Roman"/>
                <w:sz w:val="22"/>
                <w:szCs w:val="22"/>
                <w:lang w:val="ru-RU" w:eastAsia="ru-RU"/>
              </w:rPr>
            </w:pPr>
            <w:r w:rsidRPr="008520C1">
              <w:rPr>
                <w:rFonts w:eastAsia="Times New Roman"/>
                <w:sz w:val="22"/>
                <w:szCs w:val="22"/>
                <w:lang w:val="ru-RU" w:eastAsia="ru-RU"/>
              </w:rPr>
              <w:t>2,9</w:t>
            </w:r>
          </w:p>
        </w:tc>
        <w:tc>
          <w:tcPr>
            <w:tcW w:w="783" w:type="dxa"/>
            <w:shd w:val="clear" w:color="auto" w:fill="auto"/>
            <w:vAlign w:val="center"/>
          </w:tcPr>
          <w:p w:rsidR="00584C6A" w:rsidRPr="008520C1" w:rsidRDefault="00584C6A" w:rsidP="00DA0AF7">
            <w:pPr>
              <w:pStyle w:val="af"/>
              <w:jc w:val="center"/>
              <w:rPr>
                <w:rFonts w:eastAsia="Times New Roman"/>
                <w:sz w:val="22"/>
                <w:szCs w:val="22"/>
                <w:lang w:eastAsia="ru-RU"/>
              </w:rPr>
            </w:pPr>
            <w:r w:rsidRPr="008520C1">
              <w:rPr>
                <w:rFonts w:eastAsia="Times New Roman"/>
                <w:sz w:val="22"/>
                <w:szCs w:val="22"/>
                <w:lang w:eastAsia="ru-RU"/>
              </w:rPr>
              <w:t>4</w:t>
            </w:r>
          </w:p>
        </w:tc>
      </w:tr>
      <w:tr w:rsidR="00584C6A" w:rsidRPr="008520C1" w:rsidTr="00DA0AF7">
        <w:trPr>
          <w:jc w:val="center"/>
        </w:trPr>
        <w:tc>
          <w:tcPr>
            <w:tcW w:w="428" w:type="dxa"/>
            <w:shd w:val="clear" w:color="auto" w:fill="auto"/>
            <w:vAlign w:val="center"/>
          </w:tcPr>
          <w:p w:rsidR="00584C6A" w:rsidRPr="008520C1" w:rsidRDefault="00584C6A" w:rsidP="00DA0AF7">
            <w:pPr>
              <w:pStyle w:val="af"/>
              <w:jc w:val="center"/>
              <w:rPr>
                <w:rFonts w:eastAsia="Times New Roman"/>
                <w:sz w:val="22"/>
                <w:szCs w:val="22"/>
                <w:lang w:val="ru-RU"/>
              </w:rPr>
            </w:pPr>
            <w:r w:rsidRPr="008520C1">
              <w:rPr>
                <w:rFonts w:eastAsia="Times New Roman"/>
                <w:sz w:val="22"/>
                <w:szCs w:val="22"/>
                <w:lang w:val="ru-RU"/>
              </w:rPr>
              <w:t>2</w:t>
            </w:r>
          </w:p>
        </w:tc>
        <w:tc>
          <w:tcPr>
            <w:tcW w:w="2452" w:type="dxa"/>
            <w:shd w:val="clear" w:color="auto" w:fill="auto"/>
          </w:tcPr>
          <w:p w:rsidR="00584C6A" w:rsidRPr="008520C1" w:rsidRDefault="00584C6A" w:rsidP="00DA0AF7">
            <w:pPr>
              <w:pStyle w:val="ae"/>
              <w:spacing w:after="0" w:line="240" w:lineRule="auto"/>
              <w:ind w:left="0"/>
              <w:rPr>
                <w:rFonts w:ascii="Times New Roman" w:hAnsi="Times New Roman"/>
              </w:rPr>
            </w:pPr>
            <w:r w:rsidRPr="008520C1">
              <w:rPr>
                <w:rFonts w:ascii="Times New Roman" w:hAnsi="Times New Roman"/>
              </w:rPr>
              <w:t>Гезагард 50% сус.к.- 1,2 л/га (андоза)</w:t>
            </w:r>
          </w:p>
        </w:tc>
        <w:tc>
          <w:tcPr>
            <w:tcW w:w="1418" w:type="dxa"/>
            <w:shd w:val="clear" w:color="auto" w:fill="auto"/>
            <w:vAlign w:val="center"/>
          </w:tcPr>
          <w:p w:rsidR="00584C6A" w:rsidRPr="008520C1" w:rsidRDefault="00584C6A" w:rsidP="00DA0AF7">
            <w:pPr>
              <w:pStyle w:val="af"/>
              <w:jc w:val="center"/>
              <w:rPr>
                <w:sz w:val="22"/>
                <w:szCs w:val="22"/>
                <w:lang w:val="ru-RU"/>
              </w:rPr>
            </w:pPr>
            <w:r w:rsidRPr="008520C1">
              <w:rPr>
                <w:sz w:val="22"/>
                <w:szCs w:val="22"/>
                <w:lang w:val="ru-RU"/>
              </w:rPr>
              <w:t>1,5</w:t>
            </w:r>
          </w:p>
        </w:tc>
        <w:tc>
          <w:tcPr>
            <w:tcW w:w="992" w:type="dxa"/>
            <w:shd w:val="clear" w:color="auto" w:fill="auto"/>
            <w:vAlign w:val="center"/>
          </w:tcPr>
          <w:p w:rsidR="00584C6A" w:rsidRPr="008520C1" w:rsidRDefault="00584C6A" w:rsidP="00DA0AF7">
            <w:pPr>
              <w:pStyle w:val="af"/>
              <w:jc w:val="center"/>
              <w:rPr>
                <w:rFonts w:eastAsia="Times New Roman"/>
                <w:sz w:val="22"/>
                <w:szCs w:val="22"/>
                <w:lang w:val="ru-RU"/>
              </w:rPr>
            </w:pPr>
            <w:r w:rsidRPr="008520C1">
              <w:rPr>
                <w:rFonts w:eastAsia="Times New Roman"/>
                <w:sz w:val="22"/>
                <w:szCs w:val="22"/>
                <w:lang w:val="ru-RU"/>
              </w:rPr>
              <w:t>37</w:t>
            </w:r>
          </w:p>
        </w:tc>
        <w:tc>
          <w:tcPr>
            <w:tcW w:w="992" w:type="dxa"/>
            <w:shd w:val="clear" w:color="auto" w:fill="auto"/>
            <w:vAlign w:val="center"/>
          </w:tcPr>
          <w:p w:rsidR="00584C6A" w:rsidRPr="008520C1" w:rsidRDefault="00584C6A" w:rsidP="00DA0AF7">
            <w:pPr>
              <w:pStyle w:val="af"/>
              <w:jc w:val="center"/>
              <w:rPr>
                <w:rFonts w:eastAsia="Times New Roman"/>
                <w:sz w:val="22"/>
                <w:szCs w:val="22"/>
              </w:rPr>
            </w:pPr>
            <w:r w:rsidRPr="008520C1">
              <w:rPr>
                <w:rFonts w:eastAsia="Times New Roman"/>
                <w:sz w:val="22"/>
                <w:szCs w:val="22"/>
              </w:rPr>
              <w:t>24</w:t>
            </w:r>
          </w:p>
        </w:tc>
        <w:tc>
          <w:tcPr>
            <w:tcW w:w="868" w:type="dxa"/>
            <w:shd w:val="clear" w:color="auto" w:fill="auto"/>
            <w:vAlign w:val="center"/>
          </w:tcPr>
          <w:p w:rsidR="00584C6A" w:rsidRPr="008520C1" w:rsidRDefault="00584C6A" w:rsidP="00DA0AF7">
            <w:pPr>
              <w:pStyle w:val="af"/>
              <w:jc w:val="center"/>
              <w:rPr>
                <w:rFonts w:eastAsia="Times New Roman"/>
                <w:sz w:val="22"/>
                <w:szCs w:val="22"/>
              </w:rPr>
            </w:pPr>
            <w:r w:rsidRPr="008520C1">
              <w:rPr>
                <w:rFonts w:eastAsia="Times New Roman"/>
                <w:sz w:val="22"/>
                <w:szCs w:val="22"/>
              </w:rPr>
              <w:t>21</w:t>
            </w:r>
          </w:p>
        </w:tc>
        <w:tc>
          <w:tcPr>
            <w:tcW w:w="1226" w:type="dxa"/>
            <w:shd w:val="clear" w:color="auto" w:fill="auto"/>
            <w:vAlign w:val="center"/>
          </w:tcPr>
          <w:p w:rsidR="00584C6A" w:rsidRPr="008520C1" w:rsidRDefault="00584C6A" w:rsidP="00DA0AF7">
            <w:pPr>
              <w:pStyle w:val="af"/>
              <w:jc w:val="center"/>
              <w:rPr>
                <w:rFonts w:eastAsia="Times New Roman"/>
                <w:sz w:val="22"/>
                <w:szCs w:val="22"/>
                <w:lang w:eastAsia="ru-RU"/>
              </w:rPr>
            </w:pPr>
            <w:r w:rsidRPr="008520C1">
              <w:rPr>
                <w:rFonts w:eastAsia="Times New Roman"/>
                <w:sz w:val="22"/>
                <w:szCs w:val="22"/>
                <w:lang w:eastAsia="ru-RU"/>
              </w:rPr>
              <w:t>3,6</w:t>
            </w:r>
          </w:p>
        </w:tc>
        <w:tc>
          <w:tcPr>
            <w:tcW w:w="783" w:type="dxa"/>
            <w:shd w:val="clear" w:color="auto" w:fill="auto"/>
            <w:vAlign w:val="center"/>
          </w:tcPr>
          <w:p w:rsidR="00584C6A" w:rsidRPr="008520C1" w:rsidRDefault="00584C6A" w:rsidP="00DA0AF7">
            <w:pPr>
              <w:pStyle w:val="af"/>
              <w:jc w:val="center"/>
              <w:rPr>
                <w:rFonts w:eastAsia="Times New Roman"/>
                <w:sz w:val="22"/>
                <w:szCs w:val="22"/>
                <w:lang w:eastAsia="ru-RU"/>
              </w:rPr>
            </w:pPr>
            <w:r w:rsidRPr="008520C1">
              <w:rPr>
                <w:rFonts w:eastAsia="Times New Roman"/>
                <w:sz w:val="22"/>
                <w:szCs w:val="22"/>
                <w:lang w:eastAsia="ru-RU"/>
              </w:rPr>
              <w:t>5</w:t>
            </w:r>
          </w:p>
        </w:tc>
      </w:tr>
      <w:tr w:rsidR="00584C6A" w:rsidRPr="008520C1" w:rsidTr="00DA0AF7">
        <w:trPr>
          <w:jc w:val="center"/>
        </w:trPr>
        <w:tc>
          <w:tcPr>
            <w:tcW w:w="428" w:type="dxa"/>
            <w:shd w:val="clear" w:color="auto" w:fill="auto"/>
            <w:vAlign w:val="center"/>
          </w:tcPr>
          <w:p w:rsidR="00584C6A" w:rsidRPr="008520C1" w:rsidRDefault="00584C6A" w:rsidP="00DA0AF7">
            <w:pPr>
              <w:pStyle w:val="af"/>
              <w:jc w:val="center"/>
              <w:rPr>
                <w:rFonts w:eastAsia="Times New Roman"/>
                <w:sz w:val="22"/>
                <w:szCs w:val="22"/>
                <w:lang w:val="ru-RU"/>
              </w:rPr>
            </w:pPr>
            <w:r w:rsidRPr="008520C1">
              <w:rPr>
                <w:rFonts w:eastAsia="Times New Roman"/>
                <w:sz w:val="22"/>
                <w:szCs w:val="22"/>
                <w:lang w:val="ru-RU"/>
              </w:rPr>
              <w:t>3</w:t>
            </w:r>
          </w:p>
        </w:tc>
        <w:tc>
          <w:tcPr>
            <w:tcW w:w="2452" w:type="dxa"/>
            <w:shd w:val="clear" w:color="auto" w:fill="auto"/>
          </w:tcPr>
          <w:p w:rsidR="00584C6A" w:rsidRPr="008520C1" w:rsidRDefault="00584C6A" w:rsidP="00DA0AF7">
            <w:pPr>
              <w:pStyle w:val="ae"/>
              <w:spacing w:after="0" w:line="240" w:lineRule="auto"/>
              <w:ind w:left="0"/>
              <w:jc w:val="both"/>
              <w:rPr>
                <w:rFonts w:ascii="Times New Roman" w:hAnsi="Times New Roman"/>
              </w:rPr>
            </w:pPr>
            <w:r w:rsidRPr="008520C1">
              <w:rPr>
                <w:rFonts w:ascii="Times New Roman" w:hAnsi="Times New Roman"/>
              </w:rPr>
              <w:t>Гамбит с.к.-3,0 л/га</w:t>
            </w:r>
          </w:p>
        </w:tc>
        <w:tc>
          <w:tcPr>
            <w:tcW w:w="1418" w:type="dxa"/>
            <w:shd w:val="clear" w:color="auto" w:fill="auto"/>
            <w:vAlign w:val="center"/>
          </w:tcPr>
          <w:p w:rsidR="00584C6A" w:rsidRPr="008520C1" w:rsidRDefault="00584C6A" w:rsidP="00DA0AF7">
            <w:pPr>
              <w:pStyle w:val="af"/>
              <w:jc w:val="center"/>
              <w:rPr>
                <w:sz w:val="22"/>
                <w:szCs w:val="22"/>
                <w:lang w:val="ru-RU"/>
              </w:rPr>
            </w:pPr>
            <w:r w:rsidRPr="008520C1">
              <w:rPr>
                <w:sz w:val="22"/>
                <w:szCs w:val="22"/>
                <w:lang w:val="ru-RU"/>
              </w:rPr>
              <w:t>1,5</w:t>
            </w:r>
          </w:p>
        </w:tc>
        <w:tc>
          <w:tcPr>
            <w:tcW w:w="992" w:type="dxa"/>
            <w:shd w:val="clear" w:color="auto" w:fill="auto"/>
            <w:vAlign w:val="center"/>
          </w:tcPr>
          <w:p w:rsidR="00584C6A" w:rsidRPr="008520C1" w:rsidRDefault="00584C6A" w:rsidP="00DA0AF7">
            <w:pPr>
              <w:pStyle w:val="af"/>
              <w:jc w:val="center"/>
              <w:rPr>
                <w:rFonts w:eastAsia="Times New Roman"/>
                <w:sz w:val="22"/>
                <w:szCs w:val="22"/>
                <w:lang w:val="ru-RU"/>
              </w:rPr>
            </w:pPr>
            <w:r w:rsidRPr="008520C1">
              <w:rPr>
                <w:rFonts w:eastAsia="Times New Roman"/>
                <w:sz w:val="22"/>
                <w:szCs w:val="22"/>
                <w:lang w:val="ru-RU"/>
              </w:rPr>
              <w:t>39</w:t>
            </w:r>
          </w:p>
        </w:tc>
        <w:tc>
          <w:tcPr>
            <w:tcW w:w="992" w:type="dxa"/>
            <w:shd w:val="clear" w:color="auto" w:fill="auto"/>
            <w:vAlign w:val="center"/>
          </w:tcPr>
          <w:p w:rsidR="00584C6A" w:rsidRPr="008520C1" w:rsidRDefault="00584C6A" w:rsidP="00DA0AF7">
            <w:pPr>
              <w:pStyle w:val="af"/>
              <w:jc w:val="center"/>
              <w:rPr>
                <w:rFonts w:eastAsia="Times New Roman"/>
                <w:sz w:val="22"/>
                <w:szCs w:val="22"/>
              </w:rPr>
            </w:pPr>
            <w:r w:rsidRPr="008520C1">
              <w:rPr>
                <w:rFonts w:eastAsia="Times New Roman"/>
                <w:sz w:val="22"/>
                <w:szCs w:val="22"/>
              </w:rPr>
              <w:t>25</w:t>
            </w:r>
          </w:p>
        </w:tc>
        <w:tc>
          <w:tcPr>
            <w:tcW w:w="868" w:type="dxa"/>
            <w:shd w:val="clear" w:color="auto" w:fill="auto"/>
            <w:vAlign w:val="center"/>
          </w:tcPr>
          <w:p w:rsidR="00584C6A" w:rsidRPr="008520C1" w:rsidRDefault="00584C6A" w:rsidP="00DA0AF7">
            <w:pPr>
              <w:pStyle w:val="af"/>
              <w:jc w:val="center"/>
              <w:rPr>
                <w:rFonts w:eastAsia="Times New Roman"/>
                <w:sz w:val="22"/>
                <w:szCs w:val="22"/>
              </w:rPr>
            </w:pPr>
            <w:r w:rsidRPr="008520C1">
              <w:rPr>
                <w:rFonts w:eastAsia="Times New Roman"/>
                <w:sz w:val="22"/>
                <w:szCs w:val="22"/>
              </w:rPr>
              <w:t>22</w:t>
            </w:r>
          </w:p>
        </w:tc>
        <w:tc>
          <w:tcPr>
            <w:tcW w:w="1226" w:type="dxa"/>
            <w:shd w:val="clear" w:color="auto" w:fill="auto"/>
            <w:vAlign w:val="center"/>
          </w:tcPr>
          <w:p w:rsidR="00584C6A" w:rsidRPr="008520C1" w:rsidRDefault="00584C6A" w:rsidP="00DA0AF7">
            <w:pPr>
              <w:pStyle w:val="af"/>
              <w:jc w:val="center"/>
              <w:rPr>
                <w:rFonts w:eastAsia="Times New Roman"/>
                <w:sz w:val="22"/>
                <w:szCs w:val="22"/>
                <w:lang w:val="ru-RU" w:eastAsia="ru-RU"/>
              </w:rPr>
            </w:pPr>
            <w:r w:rsidRPr="008520C1">
              <w:rPr>
                <w:rFonts w:eastAsia="Times New Roman"/>
                <w:sz w:val="22"/>
                <w:szCs w:val="22"/>
                <w:lang w:val="ru-RU" w:eastAsia="ru-RU"/>
              </w:rPr>
              <w:t>3,7</w:t>
            </w:r>
          </w:p>
        </w:tc>
        <w:tc>
          <w:tcPr>
            <w:tcW w:w="783" w:type="dxa"/>
            <w:shd w:val="clear" w:color="auto" w:fill="auto"/>
            <w:vAlign w:val="center"/>
          </w:tcPr>
          <w:p w:rsidR="00584C6A" w:rsidRPr="008520C1" w:rsidRDefault="00584C6A" w:rsidP="00DA0AF7">
            <w:pPr>
              <w:pStyle w:val="af"/>
              <w:jc w:val="center"/>
              <w:rPr>
                <w:rFonts w:eastAsia="Times New Roman"/>
                <w:sz w:val="22"/>
                <w:szCs w:val="22"/>
                <w:lang w:eastAsia="ru-RU"/>
              </w:rPr>
            </w:pPr>
            <w:r w:rsidRPr="008520C1">
              <w:rPr>
                <w:rFonts w:eastAsia="Times New Roman"/>
                <w:sz w:val="22"/>
                <w:szCs w:val="22"/>
                <w:lang w:eastAsia="ru-RU"/>
              </w:rPr>
              <w:t>6</w:t>
            </w:r>
          </w:p>
        </w:tc>
      </w:tr>
      <w:tr w:rsidR="00584C6A" w:rsidRPr="008520C1" w:rsidTr="00DA0AF7">
        <w:trPr>
          <w:jc w:val="center"/>
        </w:trPr>
        <w:tc>
          <w:tcPr>
            <w:tcW w:w="428" w:type="dxa"/>
            <w:shd w:val="clear" w:color="auto" w:fill="auto"/>
            <w:vAlign w:val="center"/>
          </w:tcPr>
          <w:p w:rsidR="00584C6A" w:rsidRPr="008520C1" w:rsidRDefault="00584C6A" w:rsidP="00DA0AF7">
            <w:pPr>
              <w:pStyle w:val="af"/>
              <w:jc w:val="center"/>
              <w:rPr>
                <w:rFonts w:eastAsia="Times New Roman"/>
                <w:sz w:val="22"/>
                <w:szCs w:val="22"/>
                <w:lang w:val="ru-RU"/>
              </w:rPr>
            </w:pPr>
            <w:r w:rsidRPr="008520C1">
              <w:rPr>
                <w:rFonts w:eastAsia="Times New Roman"/>
                <w:sz w:val="22"/>
                <w:szCs w:val="22"/>
                <w:lang w:val="ru-RU"/>
              </w:rPr>
              <w:t>4</w:t>
            </w:r>
          </w:p>
        </w:tc>
        <w:tc>
          <w:tcPr>
            <w:tcW w:w="2452" w:type="dxa"/>
            <w:shd w:val="clear" w:color="auto" w:fill="auto"/>
          </w:tcPr>
          <w:p w:rsidR="00584C6A" w:rsidRPr="008520C1" w:rsidRDefault="00584C6A" w:rsidP="00DA0AF7">
            <w:pPr>
              <w:pStyle w:val="ae"/>
              <w:spacing w:after="0" w:line="240" w:lineRule="auto"/>
              <w:ind w:left="0"/>
              <w:jc w:val="both"/>
              <w:rPr>
                <w:rFonts w:ascii="Times New Roman" w:hAnsi="Times New Roman"/>
              </w:rPr>
            </w:pPr>
            <w:r w:rsidRPr="008520C1">
              <w:rPr>
                <w:rFonts w:ascii="Times New Roman" w:hAnsi="Times New Roman"/>
              </w:rPr>
              <w:t>Гамбит с.к.-4,0 л/га</w:t>
            </w:r>
          </w:p>
        </w:tc>
        <w:tc>
          <w:tcPr>
            <w:tcW w:w="1418" w:type="dxa"/>
            <w:shd w:val="clear" w:color="auto" w:fill="auto"/>
            <w:vAlign w:val="center"/>
          </w:tcPr>
          <w:p w:rsidR="00584C6A" w:rsidRPr="008520C1" w:rsidRDefault="00584C6A" w:rsidP="00DA0AF7">
            <w:pPr>
              <w:pStyle w:val="af"/>
              <w:jc w:val="center"/>
              <w:rPr>
                <w:sz w:val="22"/>
                <w:szCs w:val="22"/>
                <w:lang w:val="ru-RU"/>
              </w:rPr>
            </w:pPr>
            <w:r w:rsidRPr="008520C1">
              <w:rPr>
                <w:sz w:val="22"/>
                <w:szCs w:val="22"/>
                <w:lang w:val="ru-RU"/>
              </w:rPr>
              <w:t>1,5</w:t>
            </w:r>
          </w:p>
        </w:tc>
        <w:tc>
          <w:tcPr>
            <w:tcW w:w="992" w:type="dxa"/>
            <w:shd w:val="clear" w:color="auto" w:fill="auto"/>
            <w:vAlign w:val="center"/>
          </w:tcPr>
          <w:p w:rsidR="00584C6A" w:rsidRPr="008520C1" w:rsidRDefault="00584C6A" w:rsidP="00DA0AF7">
            <w:pPr>
              <w:pStyle w:val="af"/>
              <w:jc w:val="center"/>
              <w:rPr>
                <w:rFonts w:eastAsia="Times New Roman"/>
                <w:sz w:val="22"/>
                <w:szCs w:val="22"/>
                <w:lang w:val="ru-RU"/>
              </w:rPr>
            </w:pPr>
            <w:r w:rsidRPr="008520C1">
              <w:rPr>
                <w:rFonts w:eastAsia="Times New Roman"/>
                <w:sz w:val="22"/>
                <w:szCs w:val="22"/>
                <w:lang w:val="ru-RU"/>
              </w:rPr>
              <w:t>37</w:t>
            </w:r>
          </w:p>
        </w:tc>
        <w:tc>
          <w:tcPr>
            <w:tcW w:w="992" w:type="dxa"/>
            <w:shd w:val="clear" w:color="auto" w:fill="auto"/>
            <w:vAlign w:val="center"/>
          </w:tcPr>
          <w:p w:rsidR="00584C6A" w:rsidRPr="008520C1" w:rsidRDefault="00584C6A" w:rsidP="00DA0AF7">
            <w:pPr>
              <w:pStyle w:val="af"/>
              <w:jc w:val="center"/>
              <w:rPr>
                <w:rFonts w:eastAsia="Times New Roman"/>
                <w:sz w:val="22"/>
                <w:szCs w:val="22"/>
              </w:rPr>
            </w:pPr>
            <w:r w:rsidRPr="008520C1">
              <w:rPr>
                <w:rFonts w:eastAsia="Times New Roman"/>
                <w:sz w:val="22"/>
                <w:szCs w:val="22"/>
              </w:rPr>
              <w:t>24</w:t>
            </w:r>
          </w:p>
        </w:tc>
        <w:tc>
          <w:tcPr>
            <w:tcW w:w="868" w:type="dxa"/>
            <w:shd w:val="clear" w:color="auto" w:fill="auto"/>
            <w:vAlign w:val="center"/>
          </w:tcPr>
          <w:p w:rsidR="00584C6A" w:rsidRPr="008520C1" w:rsidRDefault="00584C6A" w:rsidP="00DA0AF7">
            <w:pPr>
              <w:pStyle w:val="af"/>
              <w:jc w:val="center"/>
              <w:rPr>
                <w:rFonts w:eastAsia="Times New Roman"/>
                <w:sz w:val="22"/>
                <w:szCs w:val="22"/>
              </w:rPr>
            </w:pPr>
            <w:r w:rsidRPr="008520C1">
              <w:rPr>
                <w:rFonts w:eastAsia="Times New Roman"/>
                <w:sz w:val="22"/>
                <w:szCs w:val="22"/>
              </w:rPr>
              <w:t>21</w:t>
            </w:r>
          </w:p>
        </w:tc>
        <w:tc>
          <w:tcPr>
            <w:tcW w:w="1226" w:type="dxa"/>
            <w:shd w:val="clear" w:color="auto" w:fill="auto"/>
            <w:vAlign w:val="center"/>
          </w:tcPr>
          <w:p w:rsidR="00584C6A" w:rsidRPr="008520C1" w:rsidRDefault="00584C6A" w:rsidP="00DA0AF7">
            <w:pPr>
              <w:pStyle w:val="af"/>
              <w:jc w:val="center"/>
              <w:rPr>
                <w:rFonts w:eastAsia="Times New Roman"/>
                <w:sz w:val="22"/>
                <w:szCs w:val="22"/>
                <w:lang w:val="ru-RU" w:eastAsia="ru-RU"/>
              </w:rPr>
            </w:pPr>
            <w:r w:rsidRPr="008520C1">
              <w:rPr>
                <w:rFonts w:eastAsia="Times New Roman"/>
                <w:sz w:val="22"/>
                <w:szCs w:val="22"/>
                <w:lang w:val="ru-RU" w:eastAsia="ru-RU"/>
              </w:rPr>
              <w:t>3,3</w:t>
            </w:r>
          </w:p>
        </w:tc>
        <w:tc>
          <w:tcPr>
            <w:tcW w:w="783" w:type="dxa"/>
            <w:shd w:val="clear" w:color="auto" w:fill="auto"/>
            <w:vAlign w:val="center"/>
          </w:tcPr>
          <w:p w:rsidR="00584C6A" w:rsidRPr="008520C1" w:rsidRDefault="00584C6A" w:rsidP="00DA0AF7">
            <w:pPr>
              <w:pStyle w:val="af"/>
              <w:jc w:val="center"/>
              <w:rPr>
                <w:rFonts w:eastAsia="Times New Roman"/>
                <w:sz w:val="22"/>
                <w:szCs w:val="22"/>
                <w:lang w:eastAsia="ru-RU"/>
              </w:rPr>
            </w:pPr>
            <w:r w:rsidRPr="008520C1">
              <w:rPr>
                <w:rFonts w:eastAsia="Times New Roman"/>
                <w:sz w:val="22"/>
                <w:szCs w:val="22"/>
                <w:lang w:eastAsia="ru-RU"/>
              </w:rPr>
              <w:t>6</w:t>
            </w:r>
          </w:p>
        </w:tc>
      </w:tr>
      <w:tr w:rsidR="00584C6A" w:rsidRPr="008520C1" w:rsidTr="00DA0AF7">
        <w:trPr>
          <w:jc w:val="center"/>
        </w:trPr>
        <w:tc>
          <w:tcPr>
            <w:tcW w:w="428" w:type="dxa"/>
            <w:shd w:val="clear" w:color="auto" w:fill="auto"/>
          </w:tcPr>
          <w:p w:rsidR="00584C6A" w:rsidRPr="008520C1" w:rsidRDefault="00584C6A" w:rsidP="00DA0AF7">
            <w:pPr>
              <w:pStyle w:val="af"/>
              <w:jc w:val="center"/>
              <w:rPr>
                <w:rFonts w:eastAsia="Times New Roman"/>
                <w:b/>
                <w:sz w:val="22"/>
                <w:szCs w:val="22"/>
                <w:lang w:val="en-US"/>
              </w:rPr>
            </w:pPr>
          </w:p>
        </w:tc>
        <w:tc>
          <w:tcPr>
            <w:tcW w:w="2452" w:type="dxa"/>
            <w:shd w:val="clear" w:color="auto" w:fill="auto"/>
          </w:tcPr>
          <w:p w:rsidR="00584C6A" w:rsidRPr="008520C1" w:rsidRDefault="00584C6A" w:rsidP="00DA0AF7">
            <w:pPr>
              <w:pStyle w:val="af"/>
              <w:jc w:val="center"/>
              <w:rPr>
                <w:b/>
                <w:sz w:val="22"/>
                <w:szCs w:val="22"/>
                <w:lang w:val="ru-RU"/>
              </w:rPr>
            </w:pPr>
            <w:r w:rsidRPr="008520C1">
              <w:rPr>
                <w:rFonts w:eastAsia="Times New Roman"/>
                <w:b/>
                <w:sz w:val="22"/>
                <w:szCs w:val="22"/>
              </w:rPr>
              <w:t>НСР</w:t>
            </w:r>
            <w:r w:rsidRPr="008520C1">
              <w:rPr>
                <w:rFonts w:eastAsia="Times New Roman"/>
                <w:b/>
                <w:sz w:val="22"/>
                <w:szCs w:val="22"/>
                <w:vertAlign w:val="subscript"/>
                <w:lang w:val="ru-RU"/>
              </w:rPr>
              <w:t>01</w:t>
            </w:r>
          </w:p>
        </w:tc>
        <w:tc>
          <w:tcPr>
            <w:tcW w:w="1418" w:type="dxa"/>
            <w:shd w:val="clear" w:color="auto" w:fill="auto"/>
            <w:vAlign w:val="center"/>
          </w:tcPr>
          <w:p w:rsidR="00584C6A" w:rsidRPr="008520C1" w:rsidRDefault="00584C6A" w:rsidP="00DA0AF7">
            <w:pPr>
              <w:pStyle w:val="af"/>
              <w:jc w:val="center"/>
              <w:rPr>
                <w:rFonts w:eastAsia="Times New Roman"/>
                <w:b/>
                <w:sz w:val="22"/>
                <w:szCs w:val="22"/>
                <w:vertAlign w:val="superscript"/>
                <w:lang w:val="ru-RU"/>
              </w:rPr>
            </w:pPr>
          </w:p>
        </w:tc>
        <w:tc>
          <w:tcPr>
            <w:tcW w:w="992" w:type="dxa"/>
            <w:shd w:val="clear" w:color="auto" w:fill="auto"/>
            <w:vAlign w:val="center"/>
          </w:tcPr>
          <w:p w:rsidR="00584C6A" w:rsidRPr="008520C1" w:rsidRDefault="00584C6A" w:rsidP="00DA0AF7">
            <w:pPr>
              <w:pStyle w:val="af"/>
              <w:jc w:val="center"/>
              <w:rPr>
                <w:rFonts w:eastAsia="Times New Roman"/>
                <w:b/>
                <w:sz w:val="22"/>
                <w:szCs w:val="22"/>
              </w:rPr>
            </w:pPr>
            <w:r w:rsidRPr="008520C1">
              <w:rPr>
                <w:rFonts w:eastAsia="Times New Roman"/>
                <w:b/>
                <w:sz w:val="22"/>
                <w:szCs w:val="22"/>
              </w:rPr>
              <w:t>0,11</w:t>
            </w:r>
          </w:p>
        </w:tc>
        <w:tc>
          <w:tcPr>
            <w:tcW w:w="992" w:type="dxa"/>
            <w:shd w:val="clear" w:color="auto" w:fill="auto"/>
            <w:vAlign w:val="center"/>
          </w:tcPr>
          <w:p w:rsidR="00584C6A" w:rsidRPr="008520C1" w:rsidRDefault="00584C6A" w:rsidP="00DA0AF7">
            <w:pPr>
              <w:pStyle w:val="af"/>
              <w:jc w:val="center"/>
              <w:rPr>
                <w:rFonts w:eastAsia="Times New Roman"/>
                <w:b/>
                <w:sz w:val="22"/>
                <w:szCs w:val="22"/>
              </w:rPr>
            </w:pPr>
            <w:r w:rsidRPr="008520C1">
              <w:rPr>
                <w:rFonts w:eastAsia="Times New Roman"/>
                <w:b/>
                <w:sz w:val="22"/>
                <w:szCs w:val="22"/>
              </w:rPr>
              <w:t>0,20</w:t>
            </w:r>
          </w:p>
        </w:tc>
        <w:tc>
          <w:tcPr>
            <w:tcW w:w="868" w:type="dxa"/>
            <w:shd w:val="clear" w:color="auto" w:fill="auto"/>
            <w:vAlign w:val="center"/>
          </w:tcPr>
          <w:p w:rsidR="00584C6A" w:rsidRPr="008520C1" w:rsidRDefault="00584C6A" w:rsidP="00DA0AF7">
            <w:pPr>
              <w:pStyle w:val="af"/>
              <w:jc w:val="center"/>
              <w:rPr>
                <w:rFonts w:eastAsia="Times New Roman"/>
                <w:b/>
                <w:sz w:val="22"/>
                <w:szCs w:val="22"/>
              </w:rPr>
            </w:pPr>
            <w:r w:rsidRPr="008520C1">
              <w:rPr>
                <w:rFonts w:eastAsia="Times New Roman"/>
                <w:b/>
                <w:sz w:val="22"/>
                <w:szCs w:val="22"/>
              </w:rPr>
              <w:t>0,89</w:t>
            </w:r>
          </w:p>
        </w:tc>
        <w:tc>
          <w:tcPr>
            <w:tcW w:w="1226" w:type="dxa"/>
            <w:shd w:val="clear" w:color="auto" w:fill="auto"/>
            <w:vAlign w:val="center"/>
          </w:tcPr>
          <w:p w:rsidR="00584C6A" w:rsidRPr="008520C1" w:rsidRDefault="00584C6A" w:rsidP="00DA0AF7">
            <w:pPr>
              <w:pStyle w:val="af"/>
              <w:jc w:val="center"/>
              <w:rPr>
                <w:rFonts w:eastAsia="Times New Roman"/>
                <w:b/>
                <w:sz w:val="22"/>
                <w:szCs w:val="22"/>
                <w:lang w:val="ru-RU" w:eastAsia="ru-RU"/>
              </w:rPr>
            </w:pPr>
            <w:r w:rsidRPr="008520C1">
              <w:rPr>
                <w:rFonts w:eastAsia="Times New Roman"/>
                <w:b/>
                <w:sz w:val="22"/>
                <w:szCs w:val="22"/>
                <w:lang w:val="ru-RU" w:eastAsia="ru-RU"/>
              </w:rPr>
              <w:t>0,56</w:t>
            </w:r>
          </w:p>
        </w:tc>
        <w:tc>
          <w:tcPr>
            <w:tcW w:w="783" w:type="dxa"/>
            <w:shd w:val="clear" w:color="auto" w:fill="auto"/>
            <w:vAlign w:val="center"/>
          </w:tcPr>
          <w:p w:rsidR="00584C6A" w:rsidRPr="008520C1" w:rsidRDefault="00584C6A" w:rsidP="00DA0AF7">
            <w:pPr>
              <w:pStyle w:val="af"/>
              <w:jc w:val="center"/>
              <w:rPr>
                <w:rFonts w:eastAsia="Times New Roman"/>
                <w:b/>
                <w:sz w:val="22"/>
                <w:szCs w:val="22"/>
                <w:lang w:eastAsia="ru-RU"/>
              </w:rPr>
            </w:pPr>
            <w:r w:rsidRPr="008520C1">
              <w:rPr>
                <w:rFonts w:eastAsia="Times New Roman"/>
                <w:b/>
                <w:sz w:val="22"/>
                <w:szCs w:val="22"/>
                <w:lang w:eastAsia="ru-RU"/>
              </w:rPr>
              <w:t>0,42</w:t>
            </w:r>
          </w:p>
        </w:tc>
      </w:tr>
    </w:tbl>
    <w:p w:rsidR="00584C6A" w:rsidRPr="00F128BC" w:rsidRDefault="00584C6A" w:rsidP="004342D5">
      <w:pPr>
        <w:pStyle w:val="aff"/>
        <w:spacing w:before="0" w:beforeAutospacing="0" w:after="0" w:afterAutospacing="0"/>
        <w:ind w:firstLine="567"/>
        <w:jc w:val="both"/>
        <w:textAlignment w:val="baseline"/>
        <w:rPr>
          <w:color w:val="auto"/>
          <w:spacing w:val="-6"/>
          <w:sz w:val="10"/>
          <w:szCs w:val="10"/>
          <w:lang w:val="uz-Cyrl-UZ"/>
        </w:rPr>
      </w:pPr>
    </w:p>
    <w:p w:rsidR="00E70B01" w:rsidRPr="00E04D58" w:rsidRDefault="00E70B01" w:rsidP="00E70B01">
      <w:pPr>
        <w:widowControl w:val="0"/>
        <w:spacing w:after="0" w:line="240" w:lineRule="auto"/>
        <w:ind w:firstLine="567"/>
        <w:jc w:val="both"/>
        <w:rPr>
          <w:rFonts w:ascii="Times New Roman" w:hAnsi="Times New Roman"/>
          <w:sz w:val="28"/>
          <w:szCs w:val="28"/>
          <w:lang w:val="uz-Cyrl-UZ"/>
        </w:rPr>
      </w:pPr>
      <w:r w:rsidRPr="00E04D58">
        <w:rPr>
          <w:rFonts w:ascii="Times New Roman" w:hAnsi="Times New Roman"/>
          <w:sz w:val="28"/>
          <w:szCs w:val="28"/>
          <w:lang w:val="uz-Cyrl-UZ"/>
        </w:rPr>
        <w:t>Тупроқнинг озуқа моддалари билан таъминланиш ҳолати бўйича ўтказилган тадқиқотларда экишдан олдин ҳаракатчан фосфорнинг ўртача қиймати</w:t>
      </w:r>
      <w:r w:rsidR="008520C1" w:rsidRPr="00E04D58">
        <w:rPr>
          <w:rFonts w:ascii="Times New Roman" w:hAnsi="Times New Roman"/>
          <w:sz w:val="28"/>
          <w:szCs w:val="28"/>
          <w:lang w:val="uz-Cyrl-UZ"/>
        </w:rPr>
        <w:t xml:space="preserve"> 13,9 мг/кг., </w:t>
      </w:r>
      <w:r w:rsidRPr="00E04D58">
        <w:rPr>
          <w:rFonts w:ascii="Times New Roman" w:hAnsi="Times New Roman"/>
          <w:sz w:val="28"/>
          <w:szCs w:val="28"/>
          <w:lang w:val="uz-Cyrl-UZ"/>
        </w:rPr>
        <w:t>алмашувчан калийнинг ўртача қиймати 159,78 мг/кг</w:t>
      </w:r>
      <w:r w:rsidR="008520C1" w:rsidRPr="00E04D58">
        <w:rPr>
          <w:rFonts w:ascii="Times New Roman" w:hAnsi="Times New Roman"/>
          <w:sz w:val="28"/>
          <w:szCs w:val="28"/>
          <w:lang w:val="uz-Cyrl-UZ"/>
        </w:rPr>
        <w:t xml:space="preserve">., </w:t>
      </w:r>
      <w:r w:rsidRPr="00E04D58">
        <w:rPr>
          <w:rFonts w:ascii="Times New Roman" w:hAnsi="Times New Roman"/>
          <w:sz w:val="28"/>
          <w:szCs w:val="28"/>
          <w:lang w:val="uz-Cyrl-UZ"/>
        </w:rPr>
        <w:t>гумус билан таъминлан</w:t>
      </w:r>
      <w:r w:rsidR="008520C1" w:rsidRPr="00E04D58">
        <w:rPr>
          <w:rFonts w:ascii="Times New Roman" w:hAnsi="Times New Roman"/>
          <w:sz w:val="28"/>
          <w:szCs w:val="28"/>
          <w:lang w:val="uz-Cyrl-UZ"/>
        </w:rPr>
        <w:t>иши</w:t>
      </w:r>
      <w:r w:rsidRPr="00E04D58">
        <w:rPr>
          <w:rFonts w:ascii="Times New Roman" w:hAnsi="Times New Roman"/>
          <w:sz w:val="28"/>
          <w:szCs w:val="28"/>
          <w:lang w:val="uz-Cyrl-UZ"/>
        </w:rPr>
        <w:t xml:space="preserve"> 1,28 фоизни</w:t>
      </w:r>
      <w:r w:rsidR="003578AD" w:rsidRPr="00E04D58">
        <w:rPr>
          <w:rFonts w:ascii="Times New Roman" w:hAnsi="Times New Roman"/>
          <w:sz w:val="28"/>
          <w:szCs w:val="28"/>
          <w:lang w:val="uz-Cyrl-UZ"/>
        </w:rPr>
        <w:t xml:space="preserve"> ташкил</w:t>
      </w:r>
      <w:r w:rsidRPr="00E04D58">
        <w:rPr>
          <w:rFonts w:ascii="Times New Roman" w:hAnsi="Times New Roman"/>
          <w:sz w:val="28"/>
          <w:szCs w:val="28"/>
          <w:lang w:val="uz-Cyrl-UZ"/>
        </w:rPr>
        <w:t xml:space="preserve"> эт</w:t>
      </w:r>
      <w:r w:rsidR="002E1735" w:rsidRPr="00E04D58">
        <w:rPr>
          <w:rFonts w:ascii="Times New Roman" w:hAnsi="Times New Roman"/>
          <w:sz w:val="28"/>
          <w:szCs w:val="28"/>
          <w:lang w:val="uz-Cyrl-UZ"/>
        </w:rPr>
        <w:t>ган</w:t>
      </w:r>
      <w:r w:rsidRPr="00E04D58">
        <w:rPr>
          <w:rFonts w:ascii="Times New Roman" w:hAnsi="Times New Roman"/>
          <w:sz w:val="28"/>
          <w:szCs w:val="28"/>
          <w:lang w:val="uz-Cyrl-UZ"/>
        </w:rPr>
        <w:t>.</w:t>
      </w:r>
    </w:p>
    <w:p w:rsidR="00E70B01" w:rsidRPr="008520C1" w:rsidRDefault="00E70B01" w:rsidP="00E70B01">
      <w:pPr>
        <w:spacing w:after="0" w:line="240" w:lineRule="auto"/>
        <w:ind w:firstLine="567"/>
        <w:jc w:val="both"/>
        <w:rPr>
          <w:rFonts w:ascii="Times New Roman" w:hAnsi="Times New Roman"/>
          <w:spacing w:val="-4"/>
          <w:sz w:val="28"/>
          <w:szCs w:val="28"/>
          <w:lang w:val="uz-Cyrl-UZ"/>
        </w:rPr>
      </w:pPr>
      <w:r w:rsidRPr="008520C1">
        <w:rPr>
          <w:rFonts w:ascii="Times New Roman" w:hAnsi="Times New Roman"/>
          <w:spacing w:val="-4"/>
          <w:sz w:val="28"/>
          <w:szCs w:val="28"/>
          <w:lang w:val="uz-Cyrl-UZ"/>
        </w:rPr>
        <w:t>Ушбу кўрсаткичлар ҳосил йиғиштириб олингандан сўнг мос равишда 17,63 мг/кг., 204 мг/кг. ва 1,44 фоизни ташкил этиб, экишдан олдинги ҳолатга нисбатан 3,73 мг/кг</w:t>
      </w:r>
      <w:r w:rsidR="000E1F41">
        <w:rPr>
          <w:rFonts w:ascii="Times New Roman" w:hAnsi="Times New Roman"/>
          <w:spacing w:val="-4"/>
          <w:sz w:val="28"/>
          <w:szCs w:val="28"/>
          <w:lang w:val="uz-Cyrl-UZ"/>
        </w:rPr>
        <w:t>.</w:t>
      </w:r>
      <w:r w:rsidRPr="008520C1">
        <w:rPr>
          <w:rFonts w:ascii="Times New Roman" w:hAnsi="Times New Roman"/>
          <w:spacing w:val="-4"/>
          <w:sz w:val="28"/>
          <w:szCs w:val="28"/>
          <w:lang w:val="uz-Cyrl-UZ"/>
        </w:rPr>
        <w:t xml:space="preserve"> га, 44,22 мг/кг</w:t>
      </w:r>
      <w:r w:rsidR="000E1F41">
        <w:rPr>
          <w:rFonts w:ascii="Times New Roman" w:hAnsi="Times New Roman"/>
          <w:spacing w:val="-4"/>
          <w:sz w:val="28"/>
          <w:szCs w:val="28"/>
          <w:lang w:val="uz-Cyrl-UZ"/>
        </w:rPr>
        <w:t>.</w:t>
      </w:r>
      <w:r w:rsidRPr="008520C1">
        <w:rPr>
          <w:rFonts w:ascii="Times New Roman" w:hAnsi="Times New Roman"/>
          <w:spacing w:val="-4"/>
          <w:sz w:val="28"/>
          <w:szCs w:val="28"/>
          <w:lang w:val="uz-Cyrl-UZ"/>
        </w:rPr>
        <w:t xml:space="preserve"> га ва 0,16 фоизга ортганлиги аниқлан</w:t>
      </w:r>
      <w:r w:rsidR="002E1735">
        <w:rPr>
          <w:rFonts w:ascii="Times New Roman" w:hAnsi="Times New Roman"/>
          <w:spacing w:val="-4"/>
          <w:sz w:val="28"/>
          <w:szCs w:val="28"/>
          <w:lang w:val="uz-Cyrl-UZ"/>
        </w:rPr>
        <w:t>ган</w:t>
      </w:r>
      <w:r w:rsidRPr="008520C1">
        <w:rPr>
          <w:rFonts w:ascii="Times New Roman" w:hAnsi="Times New Roman"/>
          <w:spacing w:val="-4"/>
          <w:sz w:val="28"/>
          <w:szCs w:val="28"/>
          <w:lang w:val="uz-Cyrl-UZ"/>
        </w:rPr>
        <w:t>.</w:t>
      </w:r>
    </w:p>
    <w:p w:rsidR="00717CD2" w:rsidRPr="00E04D58" w:rsidRDefault="00D36AAC" w:rsidP="00717CD2">
      <w:pPr>
        <w:spacing w:after="0" w:line="240" w:lineRule="auto"/>
        <w:ind w:firstLine="567"/>
        <w:jc w:val="both"/>
        <w:rPr>
          <w:rFonts w:ascii="Times New Roman" w:hAnsi="Times New Roman"/>
          <w:b/>
          <w:spacing w:val="-2"/>
          <w:sz w:val="28"/>
          <w:szCs w:val="28"/>
          <w:lang w:val="uz-Cyrl-UZ"/>
        </w:rPr>
      </w:pPr>
      <w:r w:rsidRPr="00E04D58">
        <w:rPr>
          <w:rFonts w:ascii="Times New Roman" w:hAnsi="Times New Roman"/>
          <w:spacing w:val="-2"/>
          <w:sz w:val="28"/>
          <w:szCs w:val="28"/>
          <w:lang w:val="uz-Cyrl-UZ"/>
        </w:rPr>
        <w:t xml:space="preserve">Диссертациянинг </w:t>
      </w:r>
      <w:r w:rsidR="00A5039D">
        <w:rPr>
          <w:rFonts w:ascii="Times New Roman" w:hAnsi="Times New Roman"/>
          <w:b/>
          <w:bCs/>
          <w:spacing w:val="-2"/>
          <w:sz w:val="28"/>
          <w:szCs w:val="28"/>
          <w:lang w:val="uz-Cyrl-UZ"/>
        </w:rPr>
        <w:t>“</w:t>
      </w:r>
      <w:r w:rsidRPr="00E04D58">
        <w:rPr>
          <w:rFonts w:ascii="Times New Roman" w:hAnsi="Times New Roman"/>
          <w:b/>
          <w:spacing w:val="-2"/>
          <w:sz w:val="28"/>
          <w:szCs w:val="28"/>
          <w:lang w:val="uz-Cyrl-UZ"/>
        </w:rPr>
        <w:t>Соя етиштиришда гербицидлар ва микроэлементлар қўллашнинг иқтисодий самарадорликлари</w:t>
      </w:r>
      <w:r w:rsidR="00A5039D">
        <w:rPr>
          <w:rFonts w:ascii="Times New Roman" w:hAnsi="Times New Roman"/>
          <w:b/>
          <w:bCs/>
          <w:spacing w:val="-2"/>
          <w:sz w:val="28"/>
          <w:szCs w:val="28"/>
          <w:lang w:val="uz-Cyrl-UZ"/>
        </w:rPr>
        <w:t>”</w:t>
      </w:r>
      <w:r w:rsidRPr="00E04D58">
        <w:rPr>
          <w:rFonts w:ascii="Times New Roman" w:hAnsi="Times New Roman"/>
          <w:b/>
          <w:bCs/>
          <w:spacing w:val="-2"/>
          <w:sz w:val="28"/>
          <w:szCs w:val="28"/>
          <w:lang w:val="uz-Cyrl-UZ"/>
        </w:rPr>
        <w:t xml:space="preserve"> </w:t>
      </w:r>
      <w:r w:rsidRPr="00E04D58">
        <w:rPr>
          <w:rFonts w:ascii="Times New Roman" w:hAnsi="Times New Roman"/>
          <w:spacing w:val="-2"/>
          <w:sz w:val="28"/>
          <w:szCs w:val="28"/>
          <w:lang w:val="uz-Cyrl-UZ"/>
        </w:rPr>
        <w:t xml:space="preserve">деб номланган бешинчи бобида </w:t>
      </w:r>
      <w:r w:rsidR="00833F5F" w:rsidRPr="00E04D58">
        <w:rPr>
          <w:rFonts w:ascii="Times New Roman" w:hAnsi="Times New Roman"/>
          <w:spacing w:val="-2"/>
          <w:sz w:val="28"/>
          <w:szCs w:val="28"/>
          <w:lang w:val="uz-Cyrl-UZ"/>
        </w:rPr>
        <w:t xml:space="preserve">соя етиштиришда </w:t>
      </w:r>
      <w:r w:rsidR="00F82A95" w:rsidRPr="00E04D58">
        <w:rPr>
          <w:rFonts w:ascii="Times New Roman" w:hAnsi="Times New Roman"/>
          <w:spacing w:val="-2"/>
          <w:sz w:val="28"/>
          <w:szCs w:val="28"/>
          <w:lang w:val="uz-Cyrl-UZ"/>
        </w:rPr>
        <w:t>“</w:t>
      </w:r>
      <w:r w:rsidR="00833F5F" w:rsidRPr="00E04D58">
        <w:rPr>
          <w:rFonts w:ascii="Times New Roman" w:hAnsi="Times New Roman"/>
          <w:spacing w:val="-2"/>
          <w:sz w:val="28"/>
          <w:szCs w:val="28"/>
          <w:lang w:val="uz-Cyrl-UZ"/>
        </w:rPr>
        <w:t>Гайтан</w:t>
      </w:r>
      <w:r w:rsidR="00F82A95" w:rsidRPr="00E04D58">
        <w:rPr>
          <w:rFonts w:ascii="Times New Roman" w:hAnsi="Times New Roman"/>
          <w:spacing w:val="-2"/>
          <w:sz w:val="28"/>
          <w:szCs w:val="28"/>
          <w:lang w:val="uz-Cyrl-UZ"/>
        </w:rPr>
        <w:t>”</w:t>
      </w:r>
      <w:r w:rsidR="00833F5F" w:rsidRPr="00E04D58">
        <w:rPr>
          <w:rFonts w:ascii="Times New Roman" w:hAnsi="Times New Roman"/>
          <w:spacing w:val="-2"/>
          <w:sz w:val="28"/>
          <w:szCs w:val="28"/>
          <w:lang w:val="uz-Cyrl-UZ"/>
        </w:rPr>
        <w:t xml:space="preserve">, </w:t>
      </w:r>
      <w:r w:rsidR="00F82A95" w:rsidRPr="00E04D58">
        <w:rPr>
          <w:rFonts w:ascii="Times New Roman" w:hAnsi="Times New Roman"/>
          <w:spacing w:val="-2"/>
          <w:sz w:val="28"/>
          <w:szCs w:val="28"/>
          <w:lang w:val="uz-Cyrl-UZ"/>
        </w:rPr>
        <w:t>“</w:t>
      </w:r>
      <w:r w:rsidR="00833F5F" w:rsidRPr="00E04D58">
        <w:rPr>
          <w:rFonts w:ascii="Times New Roman" w:hAnsi="Times New Roman"/>
          <w:spacing w:val="-2"/>
          <w:sz w:val="28"/>
          <w:szCs w:val="28"/>
          <w:lang w:val="uz-Cyrl-UZ"/>
        </w:rPr>
        <w:t>Гамбит</w:t>
      </w:r>
      <w:r w:rsidR="00F82A95" w:rsidRPr="00E04D58">
        <w:rPr>
          <w:rFonts w:ascii="Times New Roman" w:hAnsi="Times New Roman"/>
          <w:spacing w:val="-2"/>
          <w:sz w:val="28"/>
          <w:szCs w:val="28"/>
          <w:lang w:val="uz-Cyrl-UZ"/>
        </w:rPr>
        <w:t>”</w:t>
      </w:r>
      <w:r w:rsidR="00833F5F" w:rsidRPr="00E04D58">
        <w:rPr>
          <w:rFonts w:ascii="Times New Roman" w:hAnsi="Times New Roman"/>
          <w:spacing w:val="-2"/>
          <w:sz w:val="28"/>
          <w:szCs w:val="28"/>
          <w:lang w:val="uz-Cyrl-UZ"/>
        </w:rPr>
        <w:t xml:space="preserve">, </w:t>
      </w:r>
      <w:r w:rsidR="00F82A95" w:rsidRPr="00E04D58">
        <w:rPr>
          <w:rFonts w:ascii="Times New Roman" w:hAnsi="Times New Roman"/>
          <w:spacing w:val="-2"/>
          <w:sz w:val="28"/>
          <w:szCs w:val="28"/>
          <w:lang w:val="uz-Cyrl-UZ"/>
        </w:rPr>
        <w:t>“</w:t>
      </w:r>
      <w:r w:rsidR="00833F5F" w:rsidRPr="00E04D58">
        <w:rPr>
          <w:rFonts w:ascii="Times New Roman" w:hAnsi="Times New Roman"/>
          <w:spacing w:val="-2"/>
          <w:sz w:val="28"/>
          <w:szCs w:val="28"/>
          <w:lang w:val="uz-Cyrl-UZ"/>
        </w:rPr>
        <w:t>Стомп</w:t>
      </w:r>
      <w:r w:rsidR="00F82A95" w:rsidRPr="00E04D58">
        <w:rPr>
          <w:rFonts w:ascii="Times New Roman" w:hAnsi="Times New Roman"/>
          <w:spacing w:val="-2"/>
          <w:sz w:val="28"/>
          <w:szCs w:val="28"/>
          <w:lang w:val="uz-Cyrl-UZ"/>
        </w:rPr>
        <w:t>”</w:t>
      </w:r>
      <w:r w:rsidR="00833F5F" w:rsidRPr="00E04D58">
        <w:rPr>
          <w:rFonts w:ascii="Times New Roman" w:hAnsi="Times New Roman"/>
          <w:spacing w:val="-2"/>
          <w:sz w:val="28"/>
          <w:szCs w:val="28"/>
          <w:lang w:val="uz-Cyrl-UZ"/>
        </w:rPr>
        <w:t xml:space="preserve">, </w:t>
      </w:r>
      <w:r w:rsidR="00F82A95" w:rsidRPr="00E04D58">
        <w:rPr>
          <w:rFonts w:ascii="Times New Roman" w:hAnsi="Times New Roman"/>
          <w:spacing w:val="-2"/>
          <w:sz w:val="28"/>
          <w:szCs w:val="28"/>
          <w:lang w:val="uz-Cyrl-UZ"/>
        </w:rPr>
        <w:t>“</w:t>
      </w:r>
      <w:r w:rsidR="00833F5F" w:rsidRPr="00E04D58">
        <w:rPr>
          <w:rFonts w:ascii="Times New Roman" w:hAnsi="Times New Roman"/>
          <w:spacing w:val="-2"/>
          <w:sz w:val="28"/>
          <w:szCs w:val="28"/>
          <w:lang w:val="uz-Cyrl-UZ"/>
        </w:rPr>
        <w:t>Гезагард</w:t>
      </w:r>
      <w:r w:rsidR="00F82A95" w:rsidRPr="00E04D58">
        <w:rPr>
          <w:rFonts w:ascii="Times New Roman" w:hAnsi="Times New Roman"/>
          <w:spacing w:val="-2"/>
          <w:sz w:val="28"/>
          <w:szCs w:val="28"/>
          <w:lang w:val="uz-Cyrl-UZ"/>
        </w:rPr>
        <w:t>”</w:t>
      </w:r>
      <w:r w:rsidR="00833F5F" w:rsidRPr="00E04D58">
        <w:rPr>
          <w:rFonts w:ascii="Times New Roman" w:hAnsi="Times New Roman"/>
          <w:spacing w:val="-2"/>
          <w:sz w:val="28"/>
          <w:szCs w:val="28"/>
          <w:lang w:val="uz-Cyrl-UZ"/>
        </w:rPr>
        <w:t xml:space="preserve"> </w:t>
      </w:r>
      <w:r w:rsidR="007953C3" w:rsidRPr="00E04D58">
        <w:rPr>
          <w:rFonts w:ascii="Times New Roman" w:hAnsi="Times New Roman"/>
          <w:spacing w:val="-2"/>
          <w:sz w:val="28"/>
          <w:szCs w:val="28"/>
          <w:lang w:val="uz-Cyrl-UZ"/>
        </w:rPr>
        <w:t>гербицид</w:t>
      </w:r>
      <w:r w:rsidR="00833F5F" w:rsidRPr="00E04D58">
        <w:rPr>
          <w:rFonts w:ascii="Times New Roman" w:hAnsi="Times New Roman"/>
          <w:spacing w:val="-2"/>
          <w:sz w:val="28"/>
          <w:szCs w:val="28"/>
          <w:lang w:val="uz-Cyrl-UZ"/>
        </w:rPr>
        <w:t xml:space="preserve">лари ҳамда таркибида микроэлементлар бўлган </w:t>
      </w:r>
      <w:r w:rsidR="00F82A95" w:rsidRPr="00E04D58">
        <w:rPr>
          <w:rFonts w:ascii="Times New Roman" w:hAnsi="Times New Roman"/>
          <w:spacing w:val="-2"/>
          <w:sz w:val="28"/>
          <w:szCs w:val="28"/>
          <w:lang w:val="uz-Cyrl-UZ"/>
        </w:rPr>
        <w:t>“</w:t>
      </w:r>
      <w:r w:rsidR="00833F5F" w:rsidRPr="00E04D58">
        <w:rPr>
          <w:rFonts w:ascii="Times New Roman" w:hAnsi="Times New Roman"/>
          <w:spacing w:val="-2"/>
          <w:sz w:val="28"/>
          <w:szCs w:val="28"/>
          <w:lang w:val="uz-Cyrl-UZ"/>
        </w:rPr>
        <w:t>Ҳосилдор</w:t>
      </w:r>
      <w:r w:rsidR="00F82A95" w:rsidRPr="00E04D58">
        <w:rPr>
          <w:rFonts w:ascii="Times New Roman" w:hAnsi="Times New Roman"/>
          <w:spacing w:val="-2"/>
          <w:sz w:val="28"/>
          <w:szCs w:val="28"/>
          <w:lang w:val="uz-Cyrl-UZ"/>
        </w:rPr>
        <w:t>”</w:t>
      </w:r>
      <w:r w:rsidR="00833F5F" w:rsidRPr="00E04D58">
        <w:rPr>
          <w:rFonts w:ascii="Times New Roman" w:hAnsi="Times New Roman"/>
          <w:spacing w:val="-2"/>
          <w:sz w:val="28"/>
          <w:szCs w:val="28"/>
          <w:lang w:val="uz-Cyrl-UZ"/>
        </w:rPr>
        <w:t xml:space="preserve"> препарати қўллашнинг</w:t>
      </w:r>
      <w:r w:rsidR="007953C3" w:rsidRPr="00E04D58">
        <w:rPr>
          <w:rFonts w:ascii="Times New Roman" w:hAnsi="Times New Roman"/>
          <w:spacing w:val="-2"/>
          <w:sz w:val="28"/>
          <w:szCs w:val="28"/>
          <w:lang w:val="uz-Cyrl-UZ"/>
        </w:rPr>
        <w:t xml:space="preserve"> иқтисодий самарадорли</w:t>
      </w:r>
      <w:r w:rsidR="00833F5F" w:rsidRPr="00E04D58">
        <w:rPr>
          <w:rFonts w:ascii="Times New Roman" w:hAnsi="Times New Roman"/>
          <w:spacing w:val="-2"/>
          <w:sz w:val="28"/>
          <w:szCs w:val="28"/>
          <w:lang w:val="uz-Cyrl-UZ"/>
        </w:rPr>
        <w:t>к кўрсат</w:t>
      </w:r>
      <w:r w:rsidR="00F82A95" w:rsidRPr="00E04D58">
        <w:rPr>
          <w:rFonts w:ascii="Times New Roman" w:hAnsi="Times New Roman"/>
          <w:spacing w:val="-2"/>
          <w:sz w:val="28"/>
          <w:szCs w:val="28"/>
          <w:lang w:val="uz-Cyrl-UZ"/>
        </w:rPr>
        <w:t>к</w:t>
      </w:r>
      <w:r w:rsidR="00833F5F" w:rsidRPr="00E04D58">
        <w:rPr>
          <w:rFonts w:ascii="Times New Roman" w:hAnsi="Times New Roman"/>
          <w:spacing w:val="-2"/>
          <w:sz w:val="28"/>
          <w:szCs w:val="28"/>
          <w:lang w:val="uz-Cyrl-UZ"/>
        </w:rPr>
        <w:t xml:space="preserve">ичлари баён этилган. Олинган </w:t>
      </w:r>
      <w:r w:rsidR="00347678" w:rsidRPr="00E04D58">
        <w:rPr>
          <w:rFonts w:ascii="Times New Roman" w:hAnsi="Times New Roman"/>
          <w:spacing w:val="-2"/>
          <w:sz w:val="28"/>
          <w:szCs w:val="28"/>
          <w:lang w:val="uz-Cyrl-UZ"/>
        </w:rPr>
        <w:t>натижалар</w:t>
      </w:r>
      <w:r w:rsidR="00833F5F" w:rsidRPr="00E04D58">
        <w:rPr>
          <w:rFonts w:ascii="Times New Roman" w:hAnsi="Times New Roman"/>
          <w:spacing w:val="-2"/>
          <w:sz w:val="28"/>
          <w:szCs w:val="28"/>
          <w:lang w:val="uz-Cyrl-UZ"/>
        </w:rPr>
        <w:t>га кўра</w:t>
      </w:r>
      <w:r w:rsidR="00833F5F" w:rsidRPr="00E04D58">
        <w:rPr>
          <w:rFonts w:ascii="Times New Roman" w:hAnsi="Times New Roman"/>
          <w:color w:val="FF0000"/>
          <w:spacing w:val="-2"/>
          <w:sz w:val="28"/>
          <w:szCs w:val="28"/>
          <w:lang w:val="uz-Cyrl-UZ"/>
        </w:rPr>
        <w:t xml:space="preserve"> </w:t>
      </w:r>
      <w:r w:rsidR="00833F5F" w:rsidRPr="00E04D58">
        <w:rPr>
          <w:rFonts w:ascii="Times New Roman" w:hAnsi="Times New Roman"/>
          <w:spacing w:val="-2"/>
          <w:sz w:val="28"/>
          <w:szCs w:val="28"/>
          <w:lang w:val="uz-Cyrl-UZ"/>
        </w:rPr>
        <w:t xml:space="preserve">гектаридан </w:t>
      </w:r>
      <w:r w:rsidR="00347678" w:rsidRPr="00E04D58">
        <w:rPr>
          <w:rFonts w:ascii="Times New Roman" w:hAnsi="Times New Roman"/>
          <w:spacing w:val="-2"/>
          <w:sz w:val="28"/>
          <w:szCs w:val="28"/>
          <w:lang w:val="uz-Cyrl-UZ"/>
        </w:rPr>
        <w:t xml:space="preserve">шартли соф даромад </w:t>
      </w:r>
      <w:r w:rsidR="007657CB" w:rsidRPr="00E04D58">
        <w:rPr>
          <w:rFonts w:ascii="Times New Roman" w:hAnsi="Times New Roman"/>
          <w:spacing w:val="-2"/>
          <w:sz w:val="28"/>
          <w:szCs w:val="28"/>
          <w:lang w:val="uz-Cyrl-UZ"/>
        </w:rPr>
        <w:t>“</w:t>
      </w:r>
      <w:r w:rsidR="00347678" w:rsidRPr="00E04D58">
        <w:rPr>
          <w:rFonts w:ascii="Times New Roman" w:hAnsi="Times New Roman"/>
          <w:spacing w:val="-2"/>
          <w:sz w:val="28"/>
          <w:szCs w:val="28"/>
          <w:lang w:val="uz-Cyrl-UZ"/>
        </w:rPr>
        <w:t>Гайтан</w:t>
      </w:r>
      <w:r w:rsidR="007657CB" w:rsidRPr="00E04D58">
        <w:rPr>
          <w:rFonts w:ascii="Times New Roman" w:hAnsi="Times New Roman"/>
          <w:spacing w:val="-2"/>
          <w:sz w:val="28"/>
          <w:szCs w:val="28"/>
          <w:lang w:val="uz-Cyrl-UZ"/>
        </w:rPr>
        <w:t>”</w:t>
      </w:r>
      <w:r w:rsidR="00347678" w:rsidRPr="00E04D58">
        <w:rPr>
          <w:rFonts w:ascii="Times New Roman" w:hAnsi="Times New Roman"/>
          <w:spacing w:val="-2"/>
          <w:sz w:val="28"/>
          <w:szCs w:val="28"/>
          <w:lang w:val="uz-Cyrl-UZ"/>
        </w:rPr>
        <w:t xml:space="preserve"> 4,0 л/га қўлланганда 6 355 337 сўм</w:t>
      </w:r>
      <w:r w:rsidR="00A4355F">
        <w:rPr>
          <w:rFonts w:ascii="Times New Roman" w:hAnsi="Times New Roman"/>
          <w:spacing w:val="-2"/>
          <w:sz w:val="28"/>
          <w:szCs w:val="28"/>
          <w:lang w:val="uz-Cyrl-UZ"/>
        </w:rPr>
        <w:t>ни ёки</w:t>
      </w:r>
      <w:r w:rsidR="00347678" w:rsidRPr="00E04D58">
        <w:rPr>
          <w:rFonts w:ascii="Times New Roman" w:hAnsi="Times New Roman"/>
          <w:spacing w:val="-2"/>
          <w:sz w:val="28"/>
          <w:szCs w:val="28"/>
          <w:lang w:val="uz-Cyrl-UZ"/>
        </w:rPr>
        <w:t xml:space="preserve"> назорат вариантига нисбатан 5 365 812 сўм кўп, </w:t>
      </w:r>
      <w:r w:rsidR="007657CB" w:rsidRPr="00E04D58">
        <w:rPr>
          <w:rFonts w:ascii="Times New Roman" w:hAnsi="Times New Roman"/>
          <w:spacing w:val="-2"/>
          <w:sz w:val="28"/>
          <w:szCs w:val="28"/>
          <w:lang w:val="uz-Cyrl-UZ"/>
        </w:rPr>
        <w:t>“</w:t>
      </w:r>
      <w:r w:rsidR="00347678" w:rsidRPr="00E04D58">
        <w:rPr>
          <w:rFonts w:ascii="Times New Roman" w:hAnsi="Times New Roman"/>
          <w:spacing w:val="-2"/>
          <w:sz w:val="28"/>
          <w:szCs w:val="28"/>
          <w:lang w:val="uz-Cyrl-UZ"/>
        </w:rPr>
        <w:t>Гамбит</w:t>
      </w:r>
      <w:r w:rsidR="007657CB" w:rsidRPr="00E04D58">
        <w:rPr>
          <w:rFonts w:ascii="Times New Roman" w:hAnsi="Times New Roman"/>
          <w:spacing w:val="-2"/>
          <w:sz w:val="28"/>
          <w:szCs w:val="28"/>
          <w:lang w:val="uz-Cyrl-UZ"/>
        </w:rPr>
        <w:t>”</w:t>
      </w:r>
      <w:r w:rsidR="00347678" w:rsidRPr="00E04D58">
        <w:rPr>
          <w:rFonts w:ascii="Times New Roman" w:hAnsi="Times New Roman"/>
          <w:spacing w:val="-2"/>
          <w:sz w:val="28"/>
          <w:szCs w:val="28"/>
          <w:lang w:val="uz-Cyrl-UZ"/>
        </w:rPr>
        <w:t xml:space="preserve"> 3,0 л/га қўлланганда эса 7 679 525 сўм</w:t>
      </w:r>
      <w:r w:rsidR="00A4355F">
        <w:rPr>
          <w:rFonts w:ascii="Times New Roman" w:hAnsi="Times New Roman"/>
          <w:spacing w:val="-2"/>
          <w:sz w:val="28"/>
          <w:szCs w:val="28"/>
          <w:lang w:val="uz-Cyrl-UZ"/>
        </w:rPr>
        <w:t>ни ёки</w:t>
      </w:r>
      <w:r w:rsidR="00347678" w:rsidRPr="00E04D58">
        <w:rPr>
          <w:rFonts w:ascii="Times New Roman" w:hAnsi="Times New Roman"/>
          <w:spacing w:val="-2"/>
          <w:sz w:val="28"/>
          <w:szCs w:val="28"/>
          <w:lang w:val="uz-Cyrl-UZ"/>
        </w:rPr>
        <w:t xml:space="preserve"> назорат вариантига нисбатан 6 290 000 сўм</w:t>
      </w:r>
      <w:r w:rsidR="007657CB" w:rsidRPr="00E04D58">
        <w:rPr>
          <w:rFonts w:ascii="Times New Roman" w:hAnsi="Times New Roman"/>
          <w:spacing w:val="-2"/>
          <w:sz w:val="28"/>
          <w:szCs w:val="28"/>
          <w:lang w:val="uz-Cyrl-UZ"/>
        </w:rPr>
        <w:t>га кўп</w:t>
      </w:r>
      <w:r w:rsidR="00347678" w:rsidRPr="00E04D58">
        <w:rPr>
          <w:rFonts w:ascii="Times New Roman" w:hAnsi="Times New Roman"/>
          <w:spacing w:val="-2"/>
          <w:sz w:val="28"/>
          <w:szCs w:val="28"/>
          <w:lang w:val="uz-Cyrl-UZ"/>
        </w:rPr>
        <w:t xml:space="preserve">, рентабеллик даражаси </w:t>
      </w:r>
      <w:r w:rsidR="007657CB" w:rsidRPr="00E04D58">
        <w:rPr>
          <w:rFonts w:ascii="Times New Roman" w:hAnsi="Times New Roman"/>
          <w:spacing w:val="-2"/>
          <w:sz w:val="28"/>
          <w:szCs w:val="28"/>
          <w:lang w:val="uz-Cyrl-UZ"/>
        </w:rPr>
        <w:t>“</w:t>
      </w:r>
      <w:r w:rsidR="00C85663" w:rsidRPr="00E04D58">
        <w:rPr>
          <w:rFonts w:ascii="Times New Roman" w:hAnsi="Times New Roman"/>
          <w:spacing w:val="-2"/>
          <w:sz w:val="28"/>
          <w:szCs w:val="28"/>
          <w:lang w:val="uz-Cyrl-UZ"/>
        </w:rPr>
        <w:t>Гайтан</w:t>
      </w:r>
      <w:r w:rsidR="007657CB" w:rsidRPr="00E04D58">
        <w:rPr>
          <w:rFonts w:ascii="Times New Roman" w:hAnsi="Times New Roman"/>
          <w:spacing w:val="-2"/>
          <w:sz w:val="28"/>
          <w:szCs w:val="28"/>
          <w:lang w:val="uz-Cyrl-UZ"/>
        </w:rPr>
        <w:t>”</w:t>
      </w:r>
      <w:r w:rsidR="00C85663" w:rsidRPr="00E04D58">
        <w:rPr>
          <w:rFonts w:ascii="Times New Roman" w:hAnsi="Times New Roman"/>
          <w:spacing w:val="-2"/>
          <w:sz w:val="28"/>
          <w:szCs w:val="28"/>
          <w:lang w:val="uz-Cyrl-UZ"/>
        </w:rPr>
        <w:t xml:space="preserve"> </w:t>
      </w:r>
      <w:r w:rsidR="00347678" w:rsidRPr="00E04D58">
        <w:rPr>
          <w:rFonts w:ascii="Times New Roman" w:hAnsi="Times New Roman"/>
          <w:spacing w:val="-2"/>
          <w:sz w:val="28"/>
          <w:szCs w:val="28"/>
          <w:lang w:val="uz-Cyrl-UZ"/>
        </w:rPr>
        <w:t>4</w:t>
      </w:r>
      <w:r w:rsidR="00C85663" w:rsidRPr="00E04D58">
        <w:rPr>
          <w:rFonts w:ascii="Times New Roman" w:hAnsi="Times New Roman"/>
          <w:spacing w:val="-2"/>
          <w:sz w:val="28"/>
          <w:szCs w:val="28"/>
          <w:lang w:val="uz-Cyrl-UZ"/>
        </w:rPr>
        <w:t>,0</w:t>
      </w:r>
      <w:r w:rsidR="00347678" w:rsidRPr="00E04D58">
        <w:rPr>
          <w:rFonts w:ascii="Times New Roman" w:hAnsi="Times New Roman"/>
          <w:spacing w:val="-2"/>
          <w:sz w:val="28"/>
          <w:szCs w:val="28"/>
          <w:lang w:val="uz-Cyrl-UZ"/>
        </w:rPr>
        <w:t xml:space="preserve"> л/га қўлланганда 61% ни, </w:t>
      </w:r>
      <w:r w:rsidR="007657CB" w:rsidRPr="00E04D58">
        <w:rPr>
          <w:rFonts w:ascii="Times New Roman" w:hAnsi="Times New Roman"/>
          <w:spacing w:val="-2"/>
          <w:sz w:val="28"/>
          <w:szCs w:val="28"/>
          <w:lang w:val="uz-Cyrl-UZ"/>
        </w:rPr>
        <w:t>“</w:t>
      </w:r>
      <w:r w:rsidR="00C85663" w:rsidRPr="00E04D58">
        <w:rPr>
          <w:rFonts w:ascii="Times New Roman" w:hAnsi="Times New Roman"/>
          <w:spacing w:val="-2"/>
          <w:sz w:val="28"/>
          <w:szCs w:val="28"/>
          <w:lang w:val="uz-Cyrl-UZ"/>
        </w:rPr>
        <w:t>Гамбит</w:t>
      </w:r>
      <w:r w:rsidR="007657CB" w:rsidRPr="00E04D58">
        <w:rPr>
          <w:rFonts w:ascii="Times New Roman" w:hAnsi="Times New Roman"/>
          <w:spacing w:val="-2"/>
          <w:sz w:val="28"/>
          <w:szCs w:val="28"/>
          <w:lang w:val="uz-Cyrl-UZ"/>
        </w:rPr>
        <w:t>”</w:t>
      </w:r>
      <w:r w:rsidR="00C85663" w:rsidRPr="00E04D58">
        <w:rPr>
          <w:rFonts w:ascii="Times New Roman" w:hAnsi="Times New Roman"/>
          <w:spacing w:val="-2"/>
          <w:sz w:val="28"/>
          <w:szCs w:val="28"/>
          <w:lang w:val="uz-Cyrl-UZ"/>
        </w:rPr>
        <w:t xml:space="preserve"> </w:t>
      </w:r>
      <w:r w:rsidR="00347678" w:rsidRPr="00E04D58">
        <w:rPr>
          <w:rFonts w:ascii="Times New Roman" w:hAnsi="Times New Roman"/>
          <w:spacing w:val="-2"/>
          <w:sz w:val="28"/>
          <w:szCs w:val="28"/>
          <w:lang w:val="uz-Cyrl-UZ"/>
        </w:rPr>
        <w:t>3,0 л/га қўлланганда 66% ни ташкил этган.</w:t>
      </w:r>
      <w:r w:rsidR="00347678" w:rsidRPr="00E04D58">
        <w:rPr>
          <w:rFonts w:ascii="Times New Roman" w:hAnsi="Times New Roman"/>
          <w:b/>
          <w:spacing w:val="-2"/>
          <w:sz w:val="28"/>
          <w:szCs w:val="28"/>
          <w:lang w:val="uz-Cyrl-UZ"/>
        </w:rPr>
        <w:t xml:space="preserve"> </w:t>
      </w:r>
    </w:p>
    <w:p w:rsidR="008520C1" w:rsidRPr="00377650" w:rsidRDefault="008520C1" w:rsidP="00717CD2">
      <w:pPr>
        <w:spacing w:after="0" w:line="240" w:lineRule="auto"/>
        <w:ind w:firstLine="567"/>
        <w:jc w:val="both"/>
        <w:rPr>
          <w:rFonts w:ascii="Times New Roman" w:hAnsi="Times New Roman"/>
          <w:b/>
          <w:spacing w:val="-6"/>
          <w:sz w:val="10"/>
          <w:szCs w:val="10"/>
          <w:lang w:val="uz-Cyrl-UZ"/>
        </w:rPr>
      </w:pPr>
    </w:p>
    <w:p w:rsidR="008520C1" w:rsidRPr="008520C1" w:rsidRDefault="00E456B1" w:rsidP="008520C1">
      <w:pPr>
        <w:spacing w:after="40" w:line="240" w:lineRule="auto"/>
        <w:ind w:firstLine="567"/>
        <w:jc w:val="center"/>
        <w:rPr>
          <w:rFonts w:ascii="Times New Roman" w:hAnsi="Times New Roman"/>
          <w:b/>
          <w:spacing w:val="4"/>
          <w:sz w:val="28"/>
          <w:szCs w:val="28"/>
          <w:lang w:val="uz-Cyrl-UZ"/>
        </w:rPr>
      </w:pPr>
      <w:r w:rsidRPr="008520C1">
        <w:rPr>
          <w:rFonts w:ascii="Times New Roman" w:hAnsi="Times New Roman"/>
          <w:b/>
          <w:spacing w:val="4"/>
          <w:sz w:val="28"/>
          <w:szCs w:val="28"/>
          <w:lang w:val="uz-Cyrl-UZ"/>
        </w:rPr>
        <w:t>Хулосалар</w:t>
      </w:r>
    </w:p>
    <w:p w:rsidR="005A2185" w:rsidRPr="00E04D58" w:rsidRDefault="005A2185" w:rsidP="003D1DDB">
      <w:pPr>
        <w:widowControl w:val="0"/>
        <w:spacing w:after="0" w:line="240" w:lineRule="auto"/>
        <w:ind w:firstLine="567"/>
        <w:jc w:val="both"/>
        <w:rPr>
          <w:rFonts w:ascii="Times New Roman" w:hAnsi="Times New Roman"/>
          <w:spacing w:val="-2"/>
          <w:sz w:val="28"/>
          <w:szCs w:val="28"/>
          <w:lang w:val="uz-Cyrl-UZ"/>
        </w:rPr>
      </w:pPr>
      <w:r w:rsidRPr="00E04D58">
        <w:rPr>
          <w:rFonts w:ascii="Times New Roman" w:hAnsi="Times New Roman"/>
          <w:spacing w:val="-2"/>
          <w:sz w:val="28"/>
          <w:szCs w:val="28"/>
          <w:lang w:val="uz-Cyrl-UZ"/>
        </w:rPr>
        <w:t xml:space="preserve">1. Тошкент вилоятининг суғориладиган типик бўз тупроқлари шароитида соя экилган майдонлардаги бир йиллик иккипаллали ва ғалласимон бегона ўтларга қарши таъсир этувчи моддаси пендиметалин бўлган </w:t>
      </w:r>
      <w:r w:rsidR="00BA240A">
        <w:rPr>
          <w:rFonts w:ascii="Times New Roman" w:hAnsi="Times New Roman"/>
          <w:spacing w:val="-2"/>
          <w:sz w:val="28"/>
          <w:szCs w:val="28"/>
          <w:lang w:val="uz-Cyrl-UZ"/>
        </w:rPr>
        <w:t>“</w:t>
      </w:r>
      <w:r w:rsidRPr="00E04D58">
        <w:rPr>
          <w:rFonts w:ascii="Times New Roman" w:hAnsi="Times New Roman"/>
          <w:spacing w:val="-2"/>
          <w:sz w:val="28"/>
          <w:szCs w:val="28"/>
          <w:lang w:val="uz-Cyrl-UZ"/>
        </w:rPr>
        <w:t>Гайтан</w:t>
      </w:r>
      <w:r w:rsidR="00BA240A">
        <w:rPr>
          <w:rFonts w:ascii="Times New Roman" w:hAnsi="Times New Roman"/>
          <w:spacing w:val="-2"/>
          <w:sz w:val="28"/>
          <w:szCs w:val="28"/>
          <w:lang w:val="uz-Cyrl-UZ"/>
        </w:rPr>
        <w:t>”</w:t>
      </w:r>
      <w:r w:rsidRPr="00E04D58">
        <w:rPr>
          <w:rFonts w:ascii="Times New Roman" w:hAnsi="Times New Roman"/>
          <w:spacing w:val="-2"/>
          <w:sz w:val="28"/>
          <w:szCs w:val="28"/>
          <w:lang w:val="uz-Cyrl-UZ"/>
        </w:rPr>
        <w:t xml:space="preserve"> препаратини 4,0 л/га меъёрида 92%, таъсир этувчи моддаси прометрин бўлган </w:t>
      </w:r>
      <w:r w:rsidR="00BA240A">
        <w:rPr>
          <w:rFonts w:ascii="Times New Roman" w:hAnsi="Times New Roman"/>
          <w:spacing w:val="-2"/>
          <w:sz w:val="28"/>
          <w:szCs w:val="28"/>
          <w:lang w:val="uz-Cyrl-UZ"/>
        </w:rPr>
        <w:t>“</w:t>
      </w:r>
      <w:r w:rsidRPr="00E04D58">
        <w:rPr>
          <w:rFonts w:ascii="Times New Roman" w:hAnsi="Times New Roman"/>
          <w:spacing w:val="-2"/>
          <w:sz w:val="28"/>
          <w:szCs w:val="28"/>
          <w:lang w:val="uz-Cyrl-UZ"/>
        </w:rPr>
        <w:t>Гамбит</w:t>
      </w:r>
      <w:r w:rsidR="00BA240A">
        <w:rPr>
          <w:rFonts w:ascii="Times New Roman" w:hAnsi="Times New Roman"/>
          <w:spacing w:val="-2"/>
          <w:sz w:val="28"/>
          <w:szCs w:val="28"/>
          <w:lang w:val="uz-Cyrl-UZ"/>
        </w:rPr>
        <w:t>”</w:t>
      </w:r>
      <w:r w:rsidRPr="00E04D58">
        <w:rPr>
          <w:rFonts w:ascii="Times New Roman" w:hAnsi="Times New Roman"/>
          <w:spacing w:val="-2"/>
          <w:sz w:val="28"/>
          <w:szCs w:val="28"/>
          <w:lang w:val="uz-Cyrl-UZ"/>
        </w:rPr>
        <w:t xml:space="preserve"> препаратини 3,0 л/га меъёрида 91%, </w:t>
      </w:r>
      <w:r w:rsidR="00BA240A">
        <w:rPr>
          <w:rFonts w:ascii="Times New Roman" w:hAnsi="Times New Roman"/>
          <w:spacing w:val="-2"/>
          <w:sz w:val="28"/>
          <w:szCs w:val="28"/>
          <w:lang w:val="uz-Cyrl-UZ"/>
        </w:rPr>
        <w:t>“</w:t>
      </w:r>
      <w:r w:rsidRPr="00E04D58">
        <w:rPr>
          <w:rFonts w:ascii="Times New Roman" w:hAnsi="Times New Roman"/>
          <w:spacing w:val="-2"/>
          <w:sz w:val="28"/>
          <w:szCs w:val="28"/>
          <w:lang w:val="uz-Cyrl-UZ"/>
        </w:rPr>
        <w:t>Миура</w:t>
      </w:r>
      <w:r w:rsidR="00BA240A">
        <w:rPr>
          <w:rFonts w:ascii="Times New Roman" w:hAnsi="Times New Roman"/>
          <w:spacing w:val="-2"/>
          <w:sz w:val="28"/>
          <w:szCs w:val="28"/>
          <w:lang w:val="uz-Cyrl-UZ"/>
        </w:rPr>
        <w:t>”</w:t>
      </w:r>
      <w:r w:rsidRPr="00E04D58">
        <w:rPr>
          <w:rFonts w:ascii="Times New Roman" w:hAnsi="Times New Roman"/>
          <w:spacing w:val="-2"/>
          <w:sz w:val="28"/>
          <w:szCs w:val="28"/>
          <w:lang w:val="uz-Cyrl-UZ"/>
        </w:rPr>
        <w:t xml:space="preserve"> препарати 0,5 л/га меъёрда қўлланилганда 89% самара кўрсатганлиги аниқланди. </w:t>
      </w:r>
    </w:p>
    <w:p w:rsidR="005A2185" w:rsidRPr="00E04D58" w:rsidRDefault="005A2185" w:rsidP="003D1DDB">
      <w:pPr>
        <w:widowControl w:val="0"/>
        <w:spacing w:after="0" w:line="240" w:lineRule="auto"/>
        <w:ind w:firstLine="567"/>
        <w:jc w:val="both"/>
        <w:rPr>
          <w:rFonts w:ascii="Times New Roman" w:hAnsi="Times New Roman"/>
          <w:sz w:val="28"/>
          <w:szCs w:val="28"/>
          <w:lang w:val="uz-Cyrl-UZ"/>
        </w:rPr>
      </w:pPr>
      <w:r w:rsidRPr="00E04D58">
        <w:rPr>
          <w:rFonts w:ascii="Times New Roman" w:hAnsi="Times New Roman"/>
          <w:sz w:val="28"/>
          <w:szCs w:val="28"/>
          <w:lang w:val="uz-Cyrl-UZ"/>
        </w:rPr>
        <w:t>2. Соя майдонларига гербицидлар қўлланганда</w:t>
      </w:r>
      <w:r w:rsidR="00BA240A">
        <w:rPr>
          <w:rFonts w:ascii="Times New Roman" w:hAnsi="Times New Roman"/>
          <w:sz w:val="28"/>
          <w:szCs w:val="28"/>
          <w:lang w:val="uz-Cyrl-UZ"/>
        </w:rPr>
        <w:t>н</w:t>
      </w:r>
      <w:r w:rsidRPr="00E04D58">
        <w:rPr>
          <w:rFonts w:ascii="Times New Roman" w:hAnsi="Times New Roman"/>
          <w:sz w:val="28"/>
          <w:szCs w:val="28"/>
          <w:lang w:val="uz-Cyrl-UZ"/>
        </w:rPr>
        <w:t xml:space="preserve"> 7 кун ўтиб ўсимликдаги стресс ҳолатини камайтириш учун таркибида микроэлементлар бўлган </w:t>
      </w:r>
      <w:r w:rsidR="00A5039D">
        <w:rPr>
          <w:rFonts w:ascii="Times New Roman" w:hAnsi="Times New Roman"/>
          <w:sz w:val="28"/>
          <w:szCs w:val="28"/>
          <w:lang w:val="uz-Cyrl-UZ"/>
        </w:rPr>
        <w:t>“</w:t>
      </w:r>
      <w:r w:rsidRPr="00E04D58">
        <w:rPr>
          <w:rFonts w:ascii="Times New Roman" w:hAnsi="Times New Roman"/>
          <w:sz w:val="28"/>
          <w:szCs w:val="28"/>
          <w:lang w:val="uz-Cyrl-UZ"/>
        </w:rPr>
        <w:t>Ҳосилдор</w:t>
      </w:r>
      <w:r w:rsidR="00A5039D">
        <w:rPr>
          <w:rFonts w:ascii="Times New Roman" w:hAnsi="Times New Roman"/>
          <w:sz w:val="28"/>
          <w:szCs w:val="28"/>
          <w:lang w:val="uz-Cyrl-UZ"/>
        </w:rPr>
        <w:t>”</w:t>
      </w:r>
      <w:r w:rsidRPr="00E04D58">
        <w:rPr>
          <w:rFonts w:ascii="Times New Roman" w:hAnsi="Times New Roman"/>
          <w:sz w:val="28"/>
          <w:szCs w:val="28"/>
          <w:lang w:val="uz-Cyrl-UZ"/>
        </w:rPr>
        <w:t xml:space="preserve"> препарати 10 кун оралатиб 3 маротаба 0,5 л/га меъёрларда қўлланилганда соя экинининг ривожланиши назоратга нисбатан </w:t>
      </w:r>
      <w:r w:rsidRPr="00E04D58">
        <w:rPr>
          <w:rFonts w:ascii="Times New Roman" w:hAnsi="Times New Roman"/>
          <w:sz w:val="28"/>
          <w:szCs w:val="28"/>
          <w:lang w:val="uz-Cyrl-UZ"/>
        </w:rPr>
        <w:lastRenderedPageBreak/>
        <w:t>жадаллашганлиги кузатилди.</w:t>
      </w:r>
    </w:p>
    <w:p w:rsidR="005A2185" w:rsidRPr="00E04D58" w:rsidRDefault="005A2185" w:rsidP="005A2185">
      <w:pPr>
        <w:spacing w:after="0" w:line="240" w:lineRule="auto"/>
        <w:ind w:firstLine="567"/>
        <w:jc w:val="both"/>
        <w:rPr>
          <w:rFonts w:ascii="Times New Roman" w:hAnsi="Times New Roman"/>
          <w:sz w:val="28"/>
          <w:szCs w:val="28"/>
          <w:lang w:val="uz-Cyrl-UZ"/>
        </w:rPr>
      </w:pPr>
      <w:r w:rsidRPr="00E04D58">
        <w:rPr>
          <w:rFonts w:ascii="Times New Roman" w:hAnsi="Times New Roman"/>
          <w:sz w:val="28"/>
          <w:szCs w:val="28"/>
          <w:lang w:val="uz-Cyrl-UZ"/>
        </w:rPr>
        <w:t xml:space="preserve">3. Таъсир этувчи моддаси пендиметалин бўлган </w:t>
      </w:r>
      <w:r w:rsidR="00BA240A">
        <w:rPr>
          <w:rFonts w:ascii="Times New Roman" w:hAnsi="Times New Roman"/>
          <w:sz w:val="28"/>
          <w:szCs w:val="28"/>
          <w:lang w:val="uz-Cyrl-UZ"/>
        </w:rPr>
        <w:t>“</w:t>
      </w:r>
      <w:r w:rsidRPr="00E04D58">
        <w:rPr>
          <w:rFonts w:ascii="Times New Roman" w:hAnsi="Times New Roman"/>
          <w:sz w:val="28"/>
          <w:szCs w:val="28"/>
          <w:lang w:val="uz-Cyrl-UZ"/>
        </w:rPr>
        <w:t>Гайтан</w:t>
      </w:r>
      <w:r w:rsidR="00BA240A">
        <w:rPr>
          <w:rFonts w:ascii="Times New Roman" w:hAnsi="Times New Roman"/>
          <w:sz w:val="28"/>
          <w:szCs w:val="28"/>
          <w:lang w:val="uz-Cyrl-UZ"/>
        </w:rPr>
        <w:t>”</w:t>
      </w:r>
      <w:r w:rsidRPr="00E04D58">
        <w:rPr>
          <w:rFonts w:ascii="Times New Roman" w:hAnsi="Times New Roman"/>
          <w:sz w:val="28"/>
          <w:szCs w:val="28"/>
          <w:lang w:val="uz-Cyrl-UZ"/>
        </w:rPr>
        <w:t xml:space="preserve"> гербицидга нисбатан таркиби прометрин бўлган </w:t>
      </w:r>
      <w:r w:rsidR="00BA240A">
        <w:rPr>
          <w:rFonts w:ascii="Times New Roman" w:hAnsi="Times New Roman"/>
          <w:sz w:val="28"/>
          <w:szCs w:val="28"/>
          <w:lang w:val="uz-Cyrl-UZ"/>
        </w:rPr>
        <w:t>“</w:t>
      </w:r>
      <w:r w:rsidRPr="00E04D58">
        <w:rPr>
          <w:rFonts w:ascii="Times New Roman" w:hAnsi="Times New Roman"/>
          <w:sz w:val="28"/>
          <w:szCs w:val="28"/>
          <w:lang w:val="uz-Cyrl-UZ"/>
        </w:rPr>
        <w:t>Гамбит</w:t>
      </w:r>
      <w:r w:rsidR="00BA240A">
        <w:rPr>
          <w:rFonts w:ascii="Times New Roman" w:hAnsi="Times New Roman"/>
          <w:sz w:val="28"/>
          <w:szCs w:val="28"/>
          <w:lang w:val="uz-Cyrl-UZ"/>
        </w:rPr>
        <w:t>”</w:t>
      </w:r>
      <w:r w:rsidRPr="00E04D58">
        <w:rPr>
          <w:rFonts w:ascii="Times New Roman" w:hAnsi="Times New Roman"/>
          <w:sz w:val="28"/>
          <w:szCs w:val="28"/>
          <w:lang w:val="uz-Cyrl-UZ"/>
        </w:rPr>
        <w:t xml:space="preserve"> гербициди қўлланилганда соя уруғининг дала унувчанлиги юқори бўлганлиги кузатилди.</w:t>
      </w:r>
    </w:p>
    <w:p w:rsidR="005A2185" w:rsidRPr="00CF3744" w:rsidRDefault="005A2185" w:rsidP="005A2185">
      <w:pPr>
        <w:spacing w:after="0" w:line="240" w:lineRule="auto"/>
        <w:ind w:firstLine="567"/>
        <w:jc w:val="both"/>
        <w:rPr>
          <w:rFonts w:ascii="Times New Roman" w:hAnsi="Times New Roman"/>
          <w:spacing w:val="-6"/>
          <w:sz w:val="28"/>
          <w:szCs w:val="28"/>
          <w:lang w:val="uz-Cyrl-UZ"/>
        </w:rPr>
      </w:pPr>
      <w:r w:rsidRPr="00CF3744">
        <w:rPr>
          <w:rFonts w:ascii="Times New Roman" w:hAnsi="Times New Roman"/>
          <w:spacing w:val="-6"/>
          <w:sz w:val="28"/>
          <w:szCs w:val="28"/>
          <w:lang w:val="uz-Cyrl-UZ"/>
        </w:rPr>
        <w:t xml:space="preserve">4.  </w:t>
      </w:r>
      <w:r w:rsidR="00BA240A">
        <w:rPr>
          <w:rFonts w:ascii="Times New Roman" w:hAnsi="Times New Roman"/>
          <w:spacing w:val="-6"/>
          <w:sz w:val="28"/>
          <w:szCs w:val="28"/>
          <w:lang w:val="uz-Cyrl-UZ"/>
        </w:rPr>
        <w:t>“</w:t>
      </w:r>
      <w:r w:rsidRPr="00CF3744">
        <w:rPr>
          <w:rFonts w:ascii="Times New Roman" w:hAnsi="Times New Roman"/>
          <w:spacing w:val="-6"/>
          <w:sz w:val="28"/>
          <w:szCs w:val="28"/>
          <w:lang w:val="uz-Cyrl-UZ"/>
        </w:rPr>
        <w:t>Гайтан</w:t>
      </w:r>
      <w:r w:rsidR="00BA240A">
        <w:rPr>
          <w:rFonts w:ascii="Times New Roman" w:hAnsi="Times New Roman"/>
          <w:spacing w:val="-6"/>
          <w:sz w:val="28"/>
          <w:szCs w:val="28"/>
          <w:lang w:val="uz-Cyrl-UZ"/>
        </w:rPr>
        <w:t>”</w:t>
      </w:r>
      <w:r w:rsidRPr="00CF3744">
        <w:rPr>
          <w:rFonts w:ascii="Times New Roman" w:hAnsi="Times New Roman"/>
          <w:spacing w:val="-6"/>
          <w:sz w:val="28"/>
          <w:szCs w:val="28"/>
          <w:lang w:val="uz-Cyrl-UZ"/>
        </w:rPr>
        <w:t xml:space="preserve"> гербициди 4,0 л/га ва </w:t>
      </w:r>
      <w:r w:rsidR="00BA240A">
        <w:rPr>
          <w:rFonts w:ascii="Times New Roman" w:hAnsi="Times New Roman"/>
          <w:spacing w:val="-6"/>
          <w:sz w:val="28"/>
          <w:szCs w:val="28"/>
          <w:lang w:val="uz-Cyrl-UZ"/>
        </w:rPr>
        <w:t>“</w:t>
      </w:r>
      <w:r w:rsidRPr="00CF3744">
        <w:rPr>
          <w:rFonts w:ascii="Times New Roman" w:hAnsi="Times New Roman"/>
          <w:spacing w:val="-6"/>
          <w:sz w:val="28"/>
          <w:szCs w:val="28"/>
          <w:lang w:val="uz-Cyrl-UZ"/>
        </w:rPr>
        <w:t>Ҳосилдор</w:t>
      </w:r>
      <w:r w:rsidR="00BA240A">
        <w:rPr>
          <w:rFonts w:ascii="Times New Roman" w:hAnsi="Times New Roman"/>
          <w:spacing w:val="-6"/>
          <w:sz w:val="28"/>
          <w:szCs w:val="28"/>
          <w:lang w:val="uz-Cyrl-UZ"/>
        </w:rPr>
        <w:t>”</w:t>
      </w:r>
      <w:r w:rsidRPr="00CF3744">
        <w:rPr>
          <w:rFonts w:ascii="Times New Roman" w:hAnsi="Times New Roman"/>
          <w:spacing w:val="-6"/>
          <w:sz w:val="28"/>
          <w:szCs w:val="28"/>
          <w:lang w:val="uz-Cyrl-UZ"/>
        </w:rPr>
        <w:t xml:space="preserve"> препарати 0,5 л/га меъёрида 3 маротаба қўлланганда соянинг илдиз массаси ўртача 41,0 ц/га ни, </w:t>
      </w:r>
      <w:r w:rsidR="00BA240A">
        <w:rPr>
          <w:rFonts w:ascii="Times New Roman" w:hAnsi="Times New Roman"/>
          <w:spacing w:val="-6"/>
          <w:sz w:val="28"/>
          <w:szCs w:val="28"/>
          <w:lang w:val="uz-Cyrl-UZ"/>
        </w:rPr>
        <w:t>“</w:t>
      </w:r>
      <w:r w:rsidRPr="00CF3744">
        <w:rPr>
          <w:rFonts w:ascii="Times New Roman" w:hAnsi="Times New Roman"/>
          <w:spacing w:val="-6"/>
          <w:sz w:val="28"/>
          <w:szCs w:val="28"/>
          <w:lang w:val="uz-Cyrl-UZ"/>
        </w:rPr>
        <w:t>Гамбит</w:t>
      </w:r>
      <w:r w:rsidR="00BA240A">
        <w:rPr>
          <w:rFonts w:ascii="Times New Roman" w:hAnsi="Times New Roman"/>
          <w:spacing w:val="-6"/>
          <w:sz w:val="28"/>
          <w:szCs w:val="28"/>
          <w:lang w:val="uz-Cyrl-UZ"/>
        </w:rPr>
        <w:t>”</w:t>
      </w:r>
      <w:r w:rsidRPr="00CF3744">
        <w:rPr>
          <w:rFonts w:ascii="Times New Roman" w:hAnsi="Times New Roman"/>
          <w:spacing w:val="-6"/>
          <w:sz w:val="28"/>
          <w:szCs w:val="28"/>
          <w:lang w:val="uz-Cyrl-UZ"/>
        </w:rPr>
        <w:t xml:space="preserve"> 3,0 л/га ва </w:t>
      </w:r>
      <w:r w:rsidR="00BA240A">
        <w:rPr>
          <w:rFonts w:ascii="Times New Roman" w:hAnsi="Times New Roman"/>
          <w:spacing w:val="-6"/>
          <w:sz w:val="28"/>
          <w:szCs w:val="28"/>
          <w:lang w:val="uz-Cyrl-UZ"/>
        </w:rPr>
        <w:t>“</w:t>
      </w:r>
      <w:r w:rsidRPr="00CF3744">
        <w:rPr>
          <w:rFonts w:ascii="Times New Roman" w:hAnsi="Times New Roman"/>
          <w:spacing w:val="-6"/>
          <w:sz w:val="28"/>
          <w:szCs w:val="28"/>
          <w:lang w:val="uz-Cyrl-UZ"/>
        </w:rPr>
        <w:t>Ҳосилдор</w:t>
      </w:r>
      <w:r w:rsidR="00BA240A">
        <w:rPr>
          <w:rFonts w:ascii="Times New Roman" w:hAnsi="Times New Roman"/>
          <w:spacing w:val="-6"/>
          <w:sz w:val="28"/>
          <w:szCs w:val="28"/>
          <w:lang w:val="uz-Cyrl-UZ"/>
        </w:rPr>
        <w:t>”</w:t>
      </w:r>
      <w:r w:rsidRPr="00CF3744">
        <w:rPr>
          <w:rFonts w:ascii="Times New Roman" w:hAnsi="Times New Roman"/>
          <w:spacing w:val="-6"/>
          <w:sz w:val="28"/>
          <w:szCs w:val="28"/>
          <w:lang w:val="uz-Cyrl-UZ"/>
        </w:rPr>
        <w:t xml:space="preserve"> 0,5 л/га меъёрида 3 маротаба қўлланганд</w:t>
      </w:r>
      <w:r w:rsidR="00CF3744" w:rsidRPr="00CF3744">
        <w:rPr>
          <w:rFonts w:ascii="Times New Roman" w:hAnsi="Times New Roman"/>
          <w:spacing w:val="-6"/>
          <w:sz w:val="28"/>
          <w:szCs w:val="28"/>
          <w:lang w:val="uz-Cyrl-UZ"/>
        </w:rPr>
        <w:t xml:space="preserve">а эса илдиз массаси 41,9 ц/га бўлиб, </w:t>
      </w:r>
      <w:r w:rsidRPr="00CF3744">
        <w:rPr>
          <w:rFonts w:ascii="Times New Roman" w:hAnsi="Times New Roman"/>
          <w:spacing w:val="-6"/>
          <w:sz w:val="28"/>
          <w:szCs w:val="28"/>
          <w:lang w:val="uz-Cyrl-UZ"/>
        </w:rPr>
        <w:t xml:space="preserve">назоратга нисбатан 19,5-19,8 ц/га ортганлиги аниқланди. </w:t>
      </w:r>
    </w:p>
    <w:p w:rsidR="005A2185" w:rsidRPr="00E04D58" w:rsidRDefault="005A2185" w:rsidP="005A2185">
      <w:pPr>
        <w:spacing w:after="0" w:line="240" w:lineRule="auto"/>
        <w:ind w:firstLine="567"/>
        <w:jc w:val="both"/>
        <w:rPr>
          <w:rFonts w:ascii="Times New Roman" w:hAnsi="Times New Roman"/>
          <w:sz w:val="28"/>
          <w:szCs w:val="28"/>
          <w:lang w:val="uz-Cyrl-UZ"/>
        </w:rPr>
      </w:pPr>
      <w:r w:rsidRPr="00E04D58">
        <w:rPr>
          <w:rFonts w:ascii="Times New Roman" w:hAnsi="Times New Roman"/>
          <w:sz w:val="28"/>
          <w:szCs w:val="28"/>
          <w:lang w:val="uz-Cyrl-UZ"/>
        </w:rPr>
        <w:t xml:space="preserve">5. Гербицидлар ва </w:t>
      </w:r>
      <w:r w:rsidR="00BA240A">
        <w:rPr>
          <w:rFonts w:ascii="Times New Roman" w:hAnsi="Times New Roman"/>
          <w:sz w:val="28"/>
          <w:szCs w:val="28"/>
          <w:lang w:val="uz-Cyrl-UZ"/>
        </w:rPr>
        <w:t>“</w:t>
      </w:r>
      <w:r w:rsidRPr="00E04D58">
        <w:rPr>
          <w:rFonts w:ascii="Times New Roman" w:hAnsi="Times New Roman"/>
          <w:sz w:val="28"/>
          <w:szCs w:val="28"/>
          <w:lang w:val="uz-Cyrl-UZ"/>
        </w:rPr>
        <w:t>Ҳосилдор</w:t>
      </w:r>
      <w:r w:rsidR="00BA240A">
        <w:rPr>
          <w:rFonts w:ascii="Times New Roman" w:hAnsi="Times New Roman"/>
          <w:sz w:val="28"/>
          <w:szCs w:val="28"/>
          <w:lang w:val="uz-Cyrl-UZ"/>
        </w:rPr>
        <w:t>”</w:t>
      </w:r>
      <w:r w:rsidRPr="00E04D58">
        <w:rPr>
          <w:rFonts w:ascii="Times New Roman" w:hAnsi="Times New Roman"/>
          <w:sz w:val="28"/>
          <w:szCs w:val="28"/>
          <w:lang w:val="uz-Cyrl-UZ"/>
        </w:rPr>
        <w:t xml:space="preserve"> препарати қўлланганда соя ўсимлигининг вегетация даври назоратга нисбатан 10-13 кунга тезлашди. </w:t>
      </w:r>
    </w:p>
    <w:p w:rsidR="005A2185" w:rsidRPr="00E04D58" w:rsidRDefault="005A2185" w:rsidP="005A2185">
      <w:pPr>
        <w:widowControl w:val="0"/>
        <w:spacing w:after="0" w:line="240" w:lineRule="auto"/>
        <w:ind w:firstLine="567"/>
        <w:jc w:val="both"/>
        <w:rPr>
          <w:rFonts w:ascii="Times New Roman" w:hAnsi="Times New Roman"/>
          <w:sz w:val="28"/>
          <w:szCs w:val="28"/>
          <w:lang w:val="uz-Cyrl-UZ"/>
        </w:rPr>
      </w:pPr>
      <w:r w:rsidRPr="00E04D58">
        <w:rPr>
          <w:rFonts w:ascii="Times New Roman" w:hAnsi="Times New Roman"/>
          <w:sz w:val="28"/>
          <w:szCs w:val="28"/>
          <w:lang w:val="uz-Cyrl-UZ"/>
        </w:rPr>
        <w:t>6. Соя ўсимлиги дуккаклаш даврида бошқа фазаларга нисбатан тез ривожланганлиги ҳисобига барг сатҳи юзаси ҳам ортиб, назорат вариантида 314,3 см</w:t>
      </w:r>
      <w:r w:rsidRPr="00E04D58">
        <w:rPr>
          <w:rFonts w:ascii="Times New Roman" w:hAnsi="Times New Roman"/>
          <w:sz w:val="28"/>
          <w:szCs w:val="28"/>
          <w:vertAlign w:val="superscript"/>
          <w:lang w:val="uz-Cyrl-UZ"/>
        </w:rPr>
        <w:t>2</w:t>
      </w:r>
      <w:r w:rsidRPr="00E04D58">
        <w:rPr>
          <w:rFonts w:ascii="Times New Roman" w:hAnsi="Times New Roman"/>
          <w:sz w:val="28"/>
          <w:szCs w:val="28"/>
          <w:lang w:val="uz-Cyrl-UZ"/>
        </w:rPr>
        <w:t xml:space="preserve"> ни ташкил этиб, </w:t>
      </w:r>
      <w:r w:rsidR="00BA240A">
        <w:rPr>
          <w:rFonts w:ascii="Times New Roman" w:hAnsi="Times New Roman"/>
          <w:sz w:val="28"/>
          <w:szCs w:val="28"/>
          <w:lang w:val="uz-Cyrl-UZ"/>
        </w:rPr>
        <w:t>“</w:t>
      </w:r>
      <w:r w:rsidRPr="00E04D58">
        <w:rPr>
          <w:rFonts w:ascii="Times New Roman" w:hAnsi="Times New Roman"/>
          <w:sz w:val="28"/>
          <w:szCs w:val="28"/>
          <w:lang w:val="uz-Cyrl-UZ"/>
        </w:rPr>
        <w:t>Гайтан</w:t>
      </w:r>
      <w:r w:rsidR="00BA240A">
        <w:rPr>
          <w:rFonts w:ascii="Times New Roman" w:hAnsi="Times New Roman"/>
          <w:sz w:val="28"/>
          <w:szCs w:val="28"/>
          <w:lang w:val="uz-Cyrl-UZ"/>
        </w:rPr>
        <w:t>”</w:t>
      </w:r>
      <w:r w:rsidRPr="00E04D58">
        <w:rPr>
          <w:rFonts w:ascii="Times New Roman" w:hAnsi="Times New Roman"/>
          <w:sz w:val="28"/>
          <w:szCs w:val="28"/>
          <w:lang w:val="uz-Cyrl-UZ"/>
        </w:rPr>
        <w:t xml:space="preserve"> гербициди 4,0 л/га ва микроэлеменлар қўлланганда 569,9 см</w:t>
      </w:r>
      <w:r w:rsidRPr="00E04D58">
        <w:rPr>
          <w:rFonts w:ascii="Times New Roman" w:hAnsi="Times New Roman"/>
          <w:sz w:val="28"/>
          <w:szCs w:val="28"/>
          <w:vertAlign w:val="superscript"/>
          <w:lang w:val="uz-Cyrl-UZ"/>
        </w:rPr>
        <w:t>2</w:t>
      </w:r>
      <w:r w:rsidRPr="00E04D58">
        <w:rPr>
          <w:rFonts w:ascii="Times New Roman" w:hAnsi="Times New Roman"/>
          <w:sz w:val="28"/>
          <w:szCs w:val="28"/>
          <w:lang w:val="uz-Cyrl-UZ"/>
        </w:rPr>
        <w:t xml:space="preserve"> ни ташкил этди ва назоратга нисбатан 255,6 см</w:t>
      </w:r>
      <w:r w:rsidRPr="00E04D58">
        <w:rPr>
          <w:rFonts w:ascii="Times New Roman" w:hAnsi="Times New Roman"/>
          <w:sz w:val="28"/>
          <w:szCs w:val="28"/>
          <w:vertAlign w:val="superscript"/>
          <w:lang w:val="uz-Cyrl-UZ"/>
        </w:rPr>
        <w:t>2</w:t>
      </w:r>
      <w:r w:rsidRPr="00E04D58">
        <w:rPr>
          <w:rFonts w:ascii="Times New Roman" w:hAnsi="Times New Roman"/>
          <w:sz w:val="28"/>
          <w:szCs w:val="28"/>
          <w:lang w:val="uz-Cyrl-UZ"/>
        </w:rPr>
        <w:t xml:space="preserve"> ортди. </w:t>
      </w:r>
      <w:r w:rsidR="00BA240A">
        <w:rPr>
          <w:rFonts w:ascii="Times New Roman" w:hAnsi="Times New Roman"/>
          <w:sz w:val="28"/>
          <w:szCs w:val="28"/>
          <w:lang w:val="uz-Cyrl-UZ"/>
        </w:rPr>
        <w:t>“</w:t>
      </w:r>
      <w:r w:rsidRPr="00E04D58">
        <w:rPr>
          <w:rFonts w:ascii="Times New Roman" w:hAnsi="Times New Roman"/>
          <w:sz w:val="28"/>
          <w:szCs w:val="28"/>
          <w:lang w:val="uz-Cyrl-UZ"/>
        </w:rPr>
        <w:t>Гамбит</w:t>
      </w:r>
      <w:r w:rsidR="00BA240A">
        <w:rPr>
          <w:rFonts w:ascii="Times New Roman" w:hAnsi="Times New Roman"/>
          <w:sz w:val="28"/>
          <w:szCs w:val="28"/>
          <w:lang w:val="uz-Cyrl-UZ"/>
        </w:rPr>
        <w:t>”</w:t>
      </w:r>
      <w:r w:rsidRPr="00E04D58">
        <w:rPr>
          <w:rFonts w:ascii="Times New Roman" w:hAnsi="Times New Roman"/>
          <w:sz w:val="28"/>
          <w:szCs w:val="28"/>
          <w:lang w:val="uz-Cyrl-UZ"/>
        </w:rPr>
        <w:t xml:space="preserve"> 3,0 л/га меъёрда ва </w:t>
      </w:r>
      <w:r w:rsidR="00BA240A">
        <w:rPr>
          <w:rFonts w:ascii="Times New Roman" w:hAnsi="Times New Roman"/>
          <w:sz w:val="28"/>
          <w:szCs w:val="28"/>
          <w:lang w:val="uz-Cyrl-UZ"/>
        </w:rPr>
        <w:t>“</w:t>
      </w:r>
      <w:r w:rsidRPr="00E04D58">
        <w:rPr>
          <w:rFonts w:ascii="Times New Roman" w:hAnsi="Times New Roman"/>
          <w:sz w:val="28"/>
          <w:szCs w:val="28"/>
          <w:lang w:val="uz-Cyrl-UZ"/>
        </w:rPr>
        <w:t>Ҳосилдор</w:t>
      </w:r>
      <w:r w:rsidR="00BA240A">
        <w:rPr>
          <w:rFonts w:ascii="Times New Roman" w:hAnsi="Times New Roman"/>
          <w:sz w:val="28"/>
          <w:szCs w:val="28"/>
          <w:lang w:val="uz-Cyrl-UZ"/>
        </w:rPr>
        <w:t>”</w:t>
      </w:r>
      <w:r w:rsidRPr="00E04D58">
        <w:rPr>
          <w:rFonts w:ascii="Times New Roman" w:hAnsi="Times New Roman"/>
          <w:sz w:val="28"/>
          <w:szCs w:val="28"/>
          <w:lang w:val="uz-Cyrl-UZ"/>
        </w:rPr>
        <w:t xml:space="preserve"> препарати 1,5 л/га қўлланганда барг сатҳи 592,1 см</w:t>
      </w:r>
      <w:r w:rsidRPr="00E04D58">
        <w:rPr>
          <w:rFonts w:ascii="Times New Roman" w:hAnsi="Times New Roman"/>
          <w:sz w:val="28"/>
          <w:szCs w:val="28"/>
          <w:vertAlign w:val="superscript"/>
          <w:lang w:val="uz-Cyrl-UZ"/>
        </w:rPr>
        <w:t>2</w:t>
      </w:r>
      <w:r w:rsidRPr="00E04D58">
        <w:rPr>
          <w:rFonts w:ascii="Times New Roman" w:hAnsi="Times New Roman"/>
          <w:sz w:val="28"/>
          <w:szCs w:val="28"/>
          <w:lang w:val="uz-Cyrl-UZ"/>
        </w:rPr>
        <w:t xml:space="preserve"> ни ташкил этиб, назоратга нисбатан 222,9 см</w:t>
      </w:r>
      <w:r w:rsidRPr="00E04D58">
        <w:rPr>
          <w:rFonts w:ascii="Times New Roman" w:hAnsi="Times New Roman"/>
          <w:sz w:val="28"/>
          <w:szCs w:val="28"/>
          <w:vertAlign w:val="superscript"/>
          <w:lang w:val="uz-Cyrl-UZ"/>
        </w:rPr>
        <w:t>2</w:t>
      </w:r>
      <w:r w:rsidRPr="00E04D58">
        <w:rPr>
          <w:rFonts w:ascii="Times New Roman" w:hAnsi="Times New Roman"/>
          <w:sz w:val="28"/>
          <w:szCs w:val="28"/>
          <w:lang w:val="uz-Cyrl-UZ"/>
        </w:rPr>
        <w:t>, андозадан 58,1 см</w:t>
      </w:r>
      <w:r w:rsidRPr="00E04D58">
        <w:rPr>
          <w:rFonts w:ascii="Times New Roman" w:hAnsi="Times New Roman"/>
          <w:sz w:val="28"/>
          <w:szCs w:val="28"/>
          <w:vertAlign w:val="superscript"/>
          <w:lang w:val="uz-Cyrl-UZ"/>
        </w:rPr>
        <w:t>2</w:t>
      </w:r>
      <w:r w:rsidRPr="00E04D58">
        <w:rPr>
          <w:rFonts w:ascii="Times New Roman" w:hAnsi="Times New Roman"/>
          <w:sz w:val="28"/>
          <w:szCs w:val="28"/>
          <w:lang w:val="uz-Cyrl-UZ"/>
        </w:rPr>
        <w:t xml:space="preserve"> га юқори бўлганлиги аниқланди. </w:t>
      </w:r>
      <w:r w:rsidR="00BA240A">
        <w:rPr>
          <w:rFonts w:ascii="Times New Roman" w:hAnsi="Times New Roman"/>
          <w:sz w:val="28"/>
          <w:szCs w:val="28"/>
          <w:lang w:val="uz-Cyrl-UZ"/>
        </w:rPr>
        <w:t>“</w:t>
      </w:r>
      <w:r w:rsidRPr="00E04D58">
        <w:rPr>
          <w:rFonts w:ascii="Times New Roman" w:hAnsi="Times New Roman"/>
          <w:sz w:val="28"/>
          <w:szCs w:val="28"/>
          <w:lang w:val="uz-Cyrl-UZ"/>
        </w:rPr>
        <w:t>Гамбит</w:t>
      </w:r>
      <w:r w:rsidR="00BA240A">
        <w:rPr>
          <w:rFonts w:ascii="Times New Roman" w:hAnsi="Times New Roman"/>
          <w:sz w:val="28"/>
          <w:szCs w:val="28"/>
          <w:lang w:val="uz-Cyrl-UZ"/>
        </w:rPr>
        <w:t>”</w:t>
      </w:r>
      <w:r w:rsidRPr="00E04D58">
        <w:rPr>
          <w:rFonts w:ascii="Times New Roman" w:hAnsi="Times New Roman"/>
          <w:sz w:val="28"/>
          <w:szCs w:val="28"/>
          <w:lang w:val="uz-Cyrl-UZ"/>
        </w:rPr>
        <w:t xml:space="preserve"> препарати 3,0 л/га ва </w:t>
      </w:r>
      <w:r w:rsidR="00BA240A">
        <w:rPr>
          <w:rFonts w:ascii="Times New Roman" w:hAnsi="Times New Roman"/>
          <w:sz w:val="28"/>
          <w:szCs w:val="28"/>
          <w:lang w:val="uz-Cyrl-UZ"/>
        </w:rPr>
        <w:t>“</w:t>
      </w:r>
      <w:r w:rsidRPr="00E04D58">
        <w:rPr>
          <w:rFonts w:ascii="Times New Roman" w:hAnsi="Times New Roman"/>
          <w:sz w:val="28"/>
          <w:szCs w:val="28"/>
          <w:lang w:val="uz-Cyrl-UZ"/>
        </w:rPr>
        <w:t>Ҳосилдор</w:t>
      </w:r>
      <w:r w:rsidR="00BA240A">
        <w:rPr>
          <w:rFonts w:ascii="Times New Roman" w:hAnsi="Times New Roman"/>
          <w:sz w:val="28"/>
          <w:szCs w:val="28"/>
          <w:lang w:val="uz-Cyrl-UZ"/>
        </w:rPr>
        <w:t>”</w:t>
      </w:r>
      <w:r w:rsidRPr="00E04D58">
        <w:rPr>
          <w:rFonts w:ascii="Times New Roman" w:hAnsi="Times New Roman"/>
          <w:sz w:val="28"/>
          <w:szCs w:val="28"/>
          <w:lang w:val="uz-Cyrl-UZ"/>
        </w:rPr>
        <w:t xml:space="preserve"> препарати 1,5 л/га қўлланганда энг юқори самара кўрсатди.</w:t>
      </w:r>
    </w:p>
    <w:p w:rsidR="005A2185" w:rsidRPr="00E04D58" w:rsidRDefault="005A2185" w:rsidP="005A2185">
      <w:pPr>
        <w:spacing w:after="0" w:line="240" w:lineRule="auto"/>
        <w:ind w:firstLine="567"/>
        <w:jc w:val="both"/>
        <w:rPr>
          <w:rFonts w:ascii="Times New Roman" w:hAnsi="Times New Roman"/>
          <w:sz w:val="28"/>
          <w:szCs w:val="28"/>
          <w:lang w:val="uz-Cyrl-UZ"/>
        </w:rPr>
      </w:pPr>
      <w:r w:rsidRPr="00E04D58">
        <w:rPr>
          <w:rFonts w:ascii="Times New Roman" w:hAnsi="Times New Roman"/>
          <w:sz w:val="28"/>
          <w:szCs w:val="28"/>
          <w:lang w:val="uz-Cyrl-UZ"/>
        </w:rPr>
        <w:t>7. </w:t>
      </w:r>
      <w:r w:rsidR="00BA240A">
        <w:rPr>
          <w:rFonts w:ascii="Times New Roman" w:hAnsi="Times New Roman"/>
          <w:sz w:val="28"/>
          <w:szCs w:val="28"/>
          <w:lang w:val="uz-Cyrl-UZ"/>
        </w:rPr>
        <w:t>“</w:t>
      </w:r>
      <w:r w:rsidRPr="00E04D58">
        <w:rPr>
          <w:rFonts w:ascii="Times New Roman" w:hAnsi="Times New Roman"/>
          <w:sz w:val="28"/>
          <w:szCs w:val="28"/>
          <w:lang w:val="uz-Cyrl-UZ"/>
        </w:rPr>
        <w:t>Гамбит</w:t>
      </w:r>
      <w:r w:rsidR="00BA240A">
        <w:rPr>
          <w:rFonts w:ascii="Times New Roman" w:hAnsi="Times New Roman"/>
          <w:sz w:val="28"/>
          <w:szCs w:val="28"/>
          <w:lang w:val="uz-Cyrl-UZ"/>
        </w:rPr>
        <w:t>”</w:t>
      </w:r>
      <w:r w:rsidRPr="00E04D58">
        <w:rPr>
          <w:rFonts w:ascii="Times New Roman" w:hAnsi="Times New Roman"/>
          <w:sz w:val="28"/>
          <w:szCs w:val="28"/>
          <w:lang w:val="uz-Cyrl-UZ"/>
        </w:rPr>
        <w:t xml:space="preserve"> препарати 3,0 л/га ва </w:t>
      </w:r>
      <w:r w:rsidR="00BA240A">
        <w:rPr>
          <w:rFonts w:ascii="Times New Roman" w:hAnsi="Times New Roman"/>
          <w:sz w:val="28"/>
          <w:szCs w:val="28"/>
          <w:lang w:val="uz-Cyrl-UZ"/>
        </w:rPr>
        <w:t>“</w:t>
      </w:r>
      <w:r w:rsidRPr="00E04D58">
        <w:rPr>
          <w:rFonts w:ascii="Times New Roman" w:hAnsi="Times New Roman"/>
          <w:sz w:val="28"/>
          <w:szCs w:val="28"/>
          <w:lang w:val="uz-Cyrl-UZ"/>
        </w:rPr>
        <w:t>Ҳосилдор</w:t>
      </w:r>
      <w:r w:rsidR="00BA240A">
        <w:rPr>
          <w:rFonts w:ascii="Times New Roman" w:hAnsi="Times New Roman"/>
          <w:sz w:val="28"/>
          <w:szCs w:val="28"/>
          <w:lang w:val="uz-Cyrl-UZ"/>
        </w:rPr>
        <w:t>”</w:t>
      </w:r>
      <w:r w:rsidRPr="00E04D58">
        <w:rPr>
          <w:rFonts w:ascii="Times New Roman" w:hAnsi="Times New Roman"/>
          <w:sz w:val="28"/>
          <w:szCs w:val="28"/>
          <w:lang w:val="uz-Cyrl-UZ"/>
        </w:rPr>
        <w:t xml:space="preserve"> препарати 1,5 л/га қўлланганда соянинг биометрик кўрсаткичлари бошқа вариантларга нисбатан юқори самара берганлиги сабабли ўсимликлар туп сони 565 донани, 1 та ўсимликдаги дуккаклар сони 56 донани, дуккакдаги уруғлар сони 2,7 донани, 1000 дона дон масссаси 154 грамм, ҳосилдорлик 29 ц/га ни ташкил қилди ва назоратга нисбатан 17 ц/га юқори ҳосил берганлиги аниқланди. </w:t>
      </w:r>
    </w:p>
    <w:p w:rsidR="005A2185" w:rsidRPr="00E04D58" w:rsidRDefault="005A2185" w:rsidP="005A2185">
      <w:pPr>
        <w:spacing w:after="0" w:line="240" w:lineRule="auto"/>
        <w:ind w:firstLine="567"/>
        <w:jc w:val="both"/>
        <w:rPr>
          <w:rFonts w:ascii="Times New Roman" w:hAnsi="Times New Roman"/>
          <w:spacing w:val="-4"/>
          <w:sz w:val="28"/>
          <w:szCs w:val="28"/>
          <w:lang w:val="uz-Cyrl-UZ"/>
        </w:rPr>
      </w:pPr>
      <w:r w:rsidRPr="00E04D58">
        <w:rPr>
          <w:rFonts w:ascii="Times New Roman" w:hAnsi="Times New Roman"/>
          <w:spacing w:val="-4"/>
          <w:sz w:val="28"/>
          <w:szCs w:val="28"/>
          <w:lang w:val="uz-Cyrl-UZ"/>
        </w:rPr>
        <w:t>8. Тажриба натижаларининг кўрсатишича</w:t>
      </w:r>
      <w:r w:rsidR="008216CF">
        <w:rPr>
          <w:rFonts w:ascii="Times New Roman" w:hAnsi="Times New Roman"/>
          <w:spacing w:val="-4"/>
          <w:sz w:val="28"/>
          <w:szCs w:val="28"/>
          <w:lang w:val="uz-Cyrl-UZ"/>
        </w:rPr>
        <w:t>,</w:t>
      </w:r>
      <w:r w:rsidRPr="00E04D58">
        <w:rPr>
          <w:rFonts w:ascii="Times New Roman" w:hAnsi="Times New Roman"/>
          <w:spacing w:val="-4"/>
          <w:sz w:val="28"/>
          <w:szCs w:val="28"/>
          <w:lang w:val="uz-Cyrl-UZ"/>
        </w:rPr>
        <w:t xml:space="preserve"> </w:t>
      </w:r>
      <w:r w:rsidR="00BA240A">
        <w:rPr>
          <w:rFonts w:ascii="Times New Roman" w:hAnsi="Times New Roman"/>
          <w:spacing w:val="-4"/>
          <w:sz w:val="28"/>
          <w:szCs w:val="28"/>
          <w:lang w:val="uz-Cyrl-UZ"/>
        </w:rPr>
        <w:t>“</w:t>
      </w:r>
      <w:r w:rsidRPr="00E04D58">
        <w:rPr>
          <w:rFonts w:ascii="Times New Roman" w:hAnsi="Times New Roman"/>
          <w:spacing w:val="-4"/>
          <w:sz w:val="28"/>
          <w:szCs w:val="28"/>
          <w:lang w:val="uz-Cyrl-UZ"/>
        </w:rPr>
        <w:t>Гамбит</w:t>
      </w:r>
      <w:r w:rsidR="00BA240A">
        <w:rPr>
          <w:rFonts w:ascii="Times New Roman" w:hAnsi="Times New Roman"/>
          <w:spacing w:val="-4"/>
          <w:sz w:val="28"/>
          <w:szCs w:val="28"/>
          <w:lang w:val="uz-Cyrl-UZ"/>
        </w:rPr>
        <w:t>”</w:t>
      </w:r>
      <w:r w:rsidRPr="00E04D58">
        <w:rPr>
          <w:rFonts w:ascii="Times New Roman" w:hAnsi="Times New Roman"/>
          <w:spacing w:val="-4"/>
          <w:sz w:val="28"/>
          <w:szCs w:val="28"/>
          <w:lang w:val="uz-Cyrl-UZ"/>
        </w:rPr>
        <w:t xml:space="preserve"> 3,0 л/га ва </w:t>
      </w:r>
      <w:r w:rsidR="00BA240A">
        <w:rPr>
          <w:rFonts w:ascii="Times New Roman" w:hAnsi="Times New Roman"/>
          <w:spacing w:val="-4"/>
          <w:sz w:val="28"/>
          <w:szCs w:val="28"/>
          <w:lang w:val="uz-Cyrl-UZ"/>
        </w:rPr>
        <w:t>“</w:t>
      </w:r>
      <w:r w:rsidRPr="00E04D58">
        <w:rPr>
          <w:rFonts w:ascii="Times New Roman" w:hAnsi="Times New Roman"/>
          <w:spacing w:val="-4"/>
          <w:sz w:val="28"/>
          <w:szCs w:val="28"/>
          <w:lang w:val="uz-Cyrl-UZ"/>
        </w:rPr>
        <w:t>Ҳосилдор</w:t>
      </w:r>
      <w:r w:rsidR="00BA240A">
        <w:rPr>
          <w:rFonts w:ascii="Times New Roman" w:hAnsi="Times New Roman"/>
          <w:spacing w:val="-4"/>
          <w:sz w:val="28"/>
          <w:szCs w:val="28"/>
          <w:lang w:val="uz-Cyrl-UZ"/>
        </w:rPr>
        <w:t>”</w:t>
      </w:r>
      <w:r w:rsidRPr="00E04D58">
        <w:rPr>
          <w:rFonts w:ascii="Times New Roman" w:hAnsi="Times New Roman"/>
          <w:spacing w:val="-4"/>
          <w:sz w:val="28"/>
          <w:szCs w:val="28"/>
          <w:lang w:val="uz-Cyrl-UZ"/>
        </w:rPr>
        <w:t xml:space="preserve"> препарати 1,5 л/га қўлланганда соя донининг сифат кўрсаткичлари юқори бўлди, яъни назоратга нисбатан оқсил 3%, углевод 7%, мой 5%, клетчатка 0,8% ва кул миқдори 2% га юқори бўлганлиги </w:t>
      </w:r>
      <w:r w:rsidR="008216CF">
        <w:rPr>
          <w:rFonts w:ascii="Times New Roman" w:hAnsi="Times New Roman"/>
          <w:spacing w:val="-4"/>
          <w:sz w:val="28"/>
          <w:szCs w:val="28"/>
          <w:lang w:val="uz-Cyrl-UZ"/>
        </w:rPr>
        <w:t>кузатил</w:t>
      </w:r>
      <w:r w:rsidRPr="00E04D58">
        <w:rPr>
          <w:rFonts w:ascii="Times New Roman" w:hAnsi="Times New Roman"/>
          <w:spacing w:val="-4"/>
          <w:sz w:val="28"/>
          <w:szCs w:val="28"/>
          <w:lang w:val="uz-Cyrl-UZ"/>
        </w:rPr>
        <w:t xml:space="preserve">ди. </w:t>
      </w:r>
    </w:p>
    <w:p w:rsidR="005A2185" w:rsidRPr="00E04D58" w:rsidRDefault="005A2185" w:rsidP="005A2185">
      <w:pPr>
        <w:spacing w:after="0" w:line="240" w:lineRule="auto"/>
        <w:ind w:firstLine="567"/>
        <w:jc w:val="both"/>
        <w:rPr>
          <w:rFonts w:ascii="Times New Roman" w:hAnsi="Times New Roman"/>
          <w:spacing w:val="-4"/>
          <w:sz w:val="28"/>
          <w:szCs w:val="28"/>
          <w:lang w:val="uz-Cyrl-UZ"/>
        </w:rPr>
      </w:pPr>
      <w:r w:rsidRPr="00E04D58">
        <w:rPr>
          <w:rFonts w:ascii="Times New Roman" w:hAnsi="Times New Roman"/>
          <w:spacing w:val="-4"/>
          <w:sz w:val="28"/>
          <w:szCs w:val="28"/>
          <w:lang w:val="uz-Cyrl-UZ"/>
        </w:rPr>
        <w:t>9. Гербицидлар</w:t>
      </w:r>
      <w:r w:rsidR="006E7C39" w:rsidRPr="00E04D58">
        <w:rPr>
          <w:rFonts w:ascii="Times New Roman" w:hAnsi="Times New Roman"/>
          <w:spacing w:val="-4"/>
          <w:sz w:val="28"/>
          <w:szCs w:val="28"/>
          <w:lang w:val="uz-Cyrl-UZ"/>
        </w:rPr>
        <w:t xml:space="preserve"> ва “Ҳосилдор” препарати</w:t>
      </w:r>
      <w:r w:rsidRPr="00E04D58">
        <w:rPr>
          <w:rFonts w:ascii="Times New Roman" w:hAnsi="Times New Roman"/>
          <w:spacing w:val="-4"/>
          <w:sz w:val="28"/>
          <w:szCs w:val="28"/>
          <w:lang w:val="uz-Cyrl-UZ"/>
        </w:rPr>
        <w:t xml:space="preserve"> регламентлар бузилмаган ҳолда қўлланганда тупроқ ва ўсимликдаги пестицид ҳамда оғир металл тузлари қолдиқ миқдори рухсат этилган концентрациядан ошиб кетмаслиги аниқланди.</w:t>
      </w:r>
    </w:p>
    <w:p w:rsidR="005A2185" w:rsidRPr="00E04D58" w:rsidRDefault="005A2185" w:rsidP="005A2185">
      <w:pPr>
        <w:spacing w:after="0" w:line="240" w:lineRule="auto"/>
        <w:ind w:firstLine="567"/>
        <w:jc w:val="both"/>
        <w:rPr>
          <w:rFonts w:ascii="Times New Roman" w:hAnsi="Times New Roman"/>
          <w:sz w:val="28"/>
          <w:szCs w:val="28"/>
          <w:lang w:val="uz-Cyrl-UZ"/>
        </w:rPr>
      </w:pPr>
      <w:r w:rsidRPr="00E04D58">
        <w:rPr>
          <w:rFonts w:ascii="Times New Roman" w:hAnsi="Times New Roman"/>
          <w:sz w:val="28"/>
          <w:szCs w:val="28"/>
          <w:lang w:val="uz-Cyrl-UZ"/>
        </w:rPr>
        <w:t xml:space="preserve">10. Гербицид ва микроэлементлар қўллаш ҳисобига 1 гектардан олинган шартли соф </w:t>
      </w:r>
      <w:r w:rsidR="00037A89">
        <w:rPr>
          <w:rFonts w:ascii="Times New Roman" w:hAnsi="Times New Roman"/>
          <w:sz w:val="28"/>
          <w:szCs w:val="28"/>
          <w:lang w:val="uz-Cyrl-UZ"/>
        </w:rPr>
        <w:t>фойда</w:t>
      </w:r>
      <w:r w:rsidRPr="00E04D58">
        <w:rPr>
          <w:rFonts w:ascii="Times New Roman" w:hAnsi="Times New Roman"/>
          <w:sz w:val="28"/>
          <w:szCs w:val="28"/>
          <w:lang w:val="uz-Cyrl-UZ"/>
        </w:rPr>
        <w:t xml:space="preserve"> </w:t>
      </w:r>
      <w:r w:rsidR="00BA240A">
        <w:rPr>
          <w:rFonts w:ascii="Times New Roman" w:hAnsi="Times New Roman"/>
          <w:sz w:val="28"/>
          <w:szCs w:val="28"/>
          <w:lang w:val="uz-Cyrl-UZ"/>
        </w:rPr>
        <w:t>“</w:t>
      </w:r>
      <w:r w:rsidRPr="00E04D58">
        <w:rPr>
          <w:rFonts w:ascii="Times New Roman" w:hAnsi="Times New Roman"/>
          <w:sz w:val="28"/>
          <w:szCs w:val="28"/>
          <w:lang w:val="uz-Cyrl-UZ"/>
        </w:rPr>
        <w:t>Гайтан</w:t>
      </w:r>
      <w:r w:rsidR="00BA240A">
        <w:rPr>
          <w:rFonts w:ascii="Times New Roman" w:hAnsi="Times New Roman"/>
          <w:sz w:val="28"/>
          <w:szCs w:val="28"/>
          <w:lang w:val="uz-Cyrl-UZ"/>
        </w:rPr>
        <w:t>”</w:t>
      </w:r>
      <w:r w:rsidRPr="00E04D58">
        <w:rPr>
          <w:rFonts w:ascii="Times New Roman" w:hAnsi="Times New Roman"/>
          <w:sz w:val="28"/>
          <w:szCs w:val="28"/>
          <w:lang w:val="uz-Cyrl-UZ"/>
        </w:rPr>
        <w:t xml:space="preserve"> 4,0 л/га да 6 355 337 сўм, назорат вариантига нисбатан 5 365 812 сўм кўп, </w:t>
      </w:r>
      <w:r w:rsidR="00BA240A">
        <w:rPr>
          <w:rFonts w:ascii="Times New Roman" w:hAnsi="Times New Roman"/>
          <w:sz w:val="28"/>
          <w:szCs w:val="28"/>
          <w:lang w:val="uz-Cyrl-UZ"/>
        </w:rPr>
        <w:t>“</w:t>
      </w:r>
      <w:r w:rsidRPr="00E04D58">
        <w:rPr>
          <w:rFonts w:ascii="Times New Roman" w:hAnsi="Times New Roman"/>
          <w:sz w:val="28"/>
          <w:szCs w:val="28"/>
          <w:lang w:val="uz-Cyrl-UZ"/>
        </w:rPr>
        <w:t>Гамбит</w:t>
      </w:r>
      <w:r w:rsidR="00BA240A">
        <w:rPr>
          <w:rFonts w:ascii="Times New Roman" w:hAnsi="Times New Roman"/>
          <w:sz w:val="28"/>
          <w:szCs w:val="28"/>
          <w:lang w:val="uz-Cyrl-UZ"/>
        </w:rPr>
        <w:t>”</w:t>
      </w:r>
      <w:r w:rsidRPr="00E04D58">
        <w:rPr>
          <w:rFonts w:ascii="Times New Roman" w:hAnsi="Times New Roman"/>
          <w:sz w:val="28"/>
          <w:szCs w:val="28"/>
          <w:lang w:val="uz-Cyrl-UZ"/>
        </w:rPr>
        <w:t xml:space="preserve"> 3,0 л/га да эса 7 679 525 сўм, назорат вариантига нисбатан 6 290 000 сўм кўп, рентабеллик даражаси </w:t>
      </w:r>
      <w:r w:rsidR="00BA240A">
        <w:rPr>
          <w:rFonts w:ascii="Times New Roman" w:hAnsi="Times New Roman"/>
          <w:sz w:val="28"/>
          <w:szCs w:val="28"/>
          <w:lang w:val="uz-Cyrl-UZ"/>
        </w:rPr>
        <w:t>“</w:t>
      </w:r>
      <w:r w:rsidRPr="00E04D58">
        <w:rPr>
          <w:rFonts w:ascii="Times New Roman" w:hAnsi="Times New Roman"/>
          <w:sz w:val="28"/>
          <w:szCs w:val="28"/>
          <w:lang w:val="uz-Cyrl-UZ"/>
        </w:rPr>
        <w:t>Гайтан</w:t>
      </w:r>
      <w:r w:rsidR="00BA240A">
        <w:rPr>
          <w:rFonts w:ascii="Times New Roman" w:hAnsi="Times New Roman"/>
          <w:sz w:val="28"/>
          <w:szCs w:val="28"/>
          <w:lang w:val="uz-Cyrl-UZ"/>
        </w:rPr>
        <w:t>”</w:t>
      </w:r>
      <w:r w:rsidRPr="00E04D58">
        <w:rPr>
          <w:rFonts w:ascii="Times New Roman" w:hAnsi="Times New Roman"/>
          <w:sz w:val="28"/>
          <w:szCs w:val="28"/>
          <w:lang w:val="uz-Cyrl-UZ"/>
        </w:rPr>
        <w:t xml:space="preserve"> 4 л/га қўлланганда 61% ни, </w:t>
      </w:r>
      <w:r w:rsidR="00BA240A">
        <w:rPr>
          <w:rFonts w:ascii="Times New Roman" w:hAnsi="Times New Roman"/>
          <w:sz w:val="28"/>
          <w:szCs w:val="28"/>
          <w:lang w:val="uz-Cyrl-UZ"/>
        </w:rPr>
        <w:t>“</w:t>
      </w:r>
      <w:r w:rsidRPr="00E04D58">
        <w:rPr>
          <w:rFonts w:ascii="Times New Roman" w:hAnsi="Times New Roman"/>
          <w:sz w:val="28"/>
          <w:szCs w:val="28"/>
          <w:lang w:val="uz-Cyrl-UZ"/>
        </w:rPr>
        <w:t>Гамбит</w:t>
      </w:r>
      <w:r w:rsidR="00BA240A">
        <w:rPr>
          <w:rFonts w:ascii="Times New Roman" w:hAnsi="Times New Roman"/>
          <w:sz w:val="28"/>
          <w:szCs w:val="28"/>
          <w:lang w:val="uz-Cyrl-UZ"/>
        </w:rPr>
        <w:t>”</w:t>
      </w:r>
      <w:r w:rsidRPr="00E04D58">
        <w:rPr>
          <w:rFonts w:ascii="Times New Roman" w:hAnsi="Times New Roman"/>
          <w:sz w:val="28"/>
          <w:szCs w:val="28"/>
          <w:lang w:val="uz-Cyrl-UZ"/>
        </w:rPr>
        <w:t xml:space="preserve"> 3,0 л/га қўлланганда 66% ни ташкил этди.</w:t>
      </w:r>
    </w:p>
    <w:p w:rsidR="005A2185" w:rsidRPr="00E04D58" w:rsidRDefault="005A2185" w:rsidP="005A2185">
      <w:pPr>
        <w:widowControl w:val="0"/>
        <w:spacing w:after="0" w:line="240" w:lineRule="auto"/>
        <w:ind w:firstLine="567"/>
        <w:jc w:val="both"/>
        <w:rPr>
          <w:rFonts w:ascii="Times New Roman" w:hAnsi="Times New Roman"/>
          <w:sz w:val="28"/>
          <w:szCs w:val="28"/>
          <w:lang w:val="uz-Cyrl-UZ"/>
        </w:rPr>
      </w:pPr>
      <w:r w:rsidRPr="00E04D58">
        <w:rPr>
          <w:rFonts w:ascii="Times New Roman" w:hAnsi="Times New Roman"/>
          <w:sz w:val="28"/>
          <w:szCs w:val="28"/>
          <w:lang w:val="uz-Cyrl-UZ"/>
        </w:rPr>
        <w:t>11. Тошкент вилоятининг типик бўз тупроқл</w:t>
      </w:r>
      <w:r w:rsidR="00037A89">
        <w:rPr>
          <w:rFonts w:ascii="Times New Roman" w:hAnsi="Times New Roman"/>
          <w:sz w:val="28"/>
          <w:szCs w:val="28"/>
          <w:lang w:val="uz-Cyrl-UZ"/>
        </w:rPr>
        <w:t>арида</w:t>
      </w:r>
      <w:r w:rsidRPr="00E04D58">
        <w:rPr>
          <w:rFonts w:ascii="Times New Roman" w:hAnsi="Times New Roman"/>
          <w:sz w:val="28"/>
          <w:szCs w:val="28"/>
          <w:lang w:val="uz-Cyrl-UZ"/>
        </w:rPr>
        <w:t xml:space="preserve"> соя экилган майдонлардаги бир ва кўп йиллик иккипаллали ҳамда ғалласимон бегона ўтларга қарши экиш билан бирга гербицидлардан </w:t>
      </w:r>
      <w:r w:rsidR="00BA240A">
        <w:rPr>
          <w:rFonts w:ascii="Times New Roman" w:hAnsi="Times New Roman"/>
          <w:sz w:val="28"/>
          <w:szCs w:val="28"/>
          <w:lang w:val="uz-Cyrl-UZ"/>
        </w:rPr>
        <w:t>“</w:t>
      </w:r>
      <w:r w:rsidRPr="00E04D58">
        <w:rPr>
          <w:rFonts w:ascii="Times New Roman" w:hAnsi="Times New Roman"/>
          <w:sz w:val="28"/>
          <w:szCs w:val="28"/>
          <w:lang w:val="uz-Cyrl-UZ"/>
        </w:rPr>
        <w:t>Гайтан</w:t>
      </w:r>
      <w:r w:rsidR="00BA240A">
        <w:rPr>
          <w:rFonts w:ascii="Times New Roman" w:hAnsi="Times New Roman"/>
          <w:sz w:val="28"/>
          <w:szCs w:val="28"/>
          <w:lang w:val="uz-Cyrl-UZ"/>
        </w:rPr>
        <w:t>”</w:t>
      </w:r>
      <w:r w:rsidRPr="00E04D58">
        <w:rPr>
          <w:rFonts w:ascii="Times New Roman" w:hAnsi="Times New Roman"/>
          <w:sz w:val="28"/>
          <w:szCs w:val="28"/>
          <w:lang w:val="uz-Cyrl-UZ"/>
        </w:rPr>
        <w:t xml:space="preserve"> 4,0 л/га, </w:t>
      </w:r>
      <w:r w:rsidR="00BA240A">
        <w:rPr>
          <w:rFonts w:ascii="Times New Roman" w:hAnsi="Times New Roman"/>
          <w:sz w:val="28"/>
          <w:szCs w:val="28"/>
          <w:lang w:val="uz-Cyrl-UZ"/>
        </w:rPr>
        <w:t>“</w:t>
      </w:r>
      <w:r w:rsidRPr="00E04D58">
        <w:rPr>
          <w:rFonts w:ascii="Times New Roman" w:hAnsi="Times New Roman"/>
          <w:sz w:val="28"/>
          <w:szCs w:val="28"/>
          <w:lang w:val="uz-Cyrl-UZ"/>
        </w:rPr>
        <w:t>Гамбит</w:t>
      </w:r>
      <w:r w:rsidR="00BA240A">
        <w:rPr>
          <w:rFonts w:ascii="Times New Roman" w:hAnsi="Times New Roman"/>
          <w:sz w:val="28"/>
          <w:szCs w:val="28"/>
          <w:lang w:val="uz-Cyrl-UZ"/>
        </w:rPr>
        <w:t>”</w:t>
      </w:r>
      <w:r w:rsidRPr="00E04D58">
        <w:rPr>
          <w:rFonts w:ascii="Times New Roman" w:hAnsi="Times New Roman"/>
          <w:sz w:val="28"/>
          <w:szCs w:val="28"/>
          <w:lang w:val="uz-Cyrl-UZ"/>
        </w:rPr>
        <w:t xml:space="preserve"> 3,0 л/га ва ўсимлик 2-3 чинбарг чиқарган даврда </w:t>
      </w:r>
      <w:r w:rsidR="00BA240A">
        <w:rPr>
          <w:rFonts w:ascii="Times New Roman" w:hAnsi="Times New Roman"/>
          <w:sz w:val="28"/>
          <w:szCs w:val="28"/>
          <w:lang w:val="uz-Cyrl-UZ"/>
        </w:rPr>
        <w:t>“</w:t>
      </w:r>
      <w:r w:rsidRPr="00E04D58">
        <w:rPr>
          <w:rFonts w:ascii="Times New Roman" w:hAnsi="Times New Roman"/>
          <w:sz w:val="28"/>
          <w:szCs w:val="28"/>
          <w:lang w:val="uz-Cyrl-UZ"/>
        </w:rPr>
        <w:t>Миура</w:t>
      </w:r>
      <w:r w:rsidR="00BA240A">
        <w:rPr>
          <w:rFonts w:ascii="Times New Roman" w:hAnsi="Times New Roman"/>
          <w:sz w:val="28"/>
          <w:szCs w:val="28"/>
          <w:lang w:val="uz-Cyrl-UZ"/>
        </w:rPr>
        <w:t>”</w:t>
      </w:r>
      <w:r w:rsidRPr="00E04D58">
        <w:rPr>
          <w:rFonts w:ascii="Times New Roman" w:hAnsi="Times New Roman"/>
          <w:sz w:val="28"/>
          <w:szCs w:val="28"/>
          <w:lang w:val="uz-Cyrl-UZ"/>
        </w:rPr>
        <w:t xml:space="preserve"> 0,5 л/га меъёрда қўллаш тавсия қилинади.</w:t>
      </w:r>
    </w:p>
    <w:p w:rsidR="005A2185" w:rsidRPr="00E04D58" w:rsidRDefault="005A2185" w:rsidP="005A2185">
      <w:pPr>
        <w:widowControl w:val="0"/>
        <w:spacing w:after="0" w:line="240" w:lineRule="auto"/>
        <w:ind w:firstLine="567"/>
        <w:jc w:val="both"/>
        <w:rPr>
          <w:rFonts w:ascii="Times New Roman" w:hAnsi="Times New Roman"/>
          <w:sz w:val="28"/>
          <w:szCs w:val="28"/>
          <w:lang w:val="uz-Cyrl-UZ"/>
        </w:rPr>
      </w:pPr>
      <w:r w:rsidRPr="00E04D58">
        <w:rPr>
          <w:rFonts w:ascii="Times New Roman" w:hAnsi="Times New Roman"/>
          <w:sz w:val="28"/>
          <w:szCs w:val="28"/>
          <w:lang w:val="uz-Cyrl-UZ"/>
        </w:rPr>
        <w:t xml:space="preserve">Соя майдонларидаги бегона ўтларга қарши қўлланилган гербицидларнинг соя ниҳолларига стресс таъсирини камайтириш учун гербицидлар қўллангандан бир ҳафта ўтиб </w:t>
      </w:r>
      <w:r w:rsidR="00BA240A">
        <w:rPr>
          <w:rFonts w:ascii="Times New Roman" w:hAnsi="Times New Roman"/>
          <w:sz w:val="28"/>
          <w:szCs w:val="28"/>
          <w:lang w:val="uz-Cyrl-UZ"/>
        </w:rPr>
        <w:t>“</w:t>
      </w:r>
      <w:r w:rsidRPr="00E04D58">
        <w:rPr>
          <w:rFonts w:ascii="Times New Roman" w:hAnsi="Times New Roman"/>
          <w:sz w:val="28"/>
          <w:szCs w:val="28"/>
          <w:lang w:val="uz-Cyrl-UZ"/>
        </w:rPr>
        <w:t>Ҳосилдор</w:t>
      </w:r>
      <w:r w:rsidR="00BA240A">
        <w:rPr>
          <w:rFonts w:ascii="Times New Roman" w:hAnsi="Times New Roman"/>
          <w:sz w:val="28"/>
          <w:szCs w:val="28"/>
          <w:lang w:val="uz-Cyrl-UZ"/>
        </w:rPr>
        <w:t>”</w:t>
      </w:r>
      <w:r w:rsidRPr="00E04D58">
        <w:rPr>
          <w:rFonts w:ascii="Times New Roman" w:hAnsi="Times New Roman"/>
          <w:sz w:val="28"/>
          <w:szCs w:val="28"/>
          <w:lang w:val="uz-Cyrl-UZ"/>
        </w:rPr>
        <w:t xml:space="preserve"> препаратини 0,5 л/га меъёрдан 10 кун оралатиб уч маротаба, жами 1,5 л/га қўллаш тавсия этилади.</w:t>
      </w:r>
    </w:p>
    <w:p w:rsidR="00424CC8" w:rsidRPr="004F1EEB" w:rsidRDefault="004401A5" w:rsidP="00424CC8">
      <w:pPr>
        <w:pStyle w:val="11"/>
        <w:shd w:val="clear" w:color="auto" w:fill="auto"/>
        <w:ind w:firstLine="0"/>
        <w:jc w:val="center"/>
        <w:rPr>
          <w:b/>
          <w:bCs/>
          <w:color w:val="000000"/>
          <w:lang w:val="uz-Cyrl-UZ" w:eastAsia="ru-RU" w:bidi="ru-RU"/>
        </w:rPr>
      </w:pPr>
      <w:r w:rsidRPr="004F1EEB">
        <w:rPr>
          <w:b/>
          <w:bCs/>
          <w:color w:val="000000"/>
          <w:lang w:eastAsia="ru-RU" w:bidi="ru-RU"/>
        </w:rPr>
        <w:lastRenderedPageBreak/>
        <w:t xml:space="preserve">НАУЧНЫЙ СОВЕТ </w:t>
      </w:r>
      <w:r w:rsidR="000323E8" w:rsidRPr="000323E8">
        <w:rPr>
          <w:b/>
          <w:bCs/>
          <w:lang w:val="uz-Cyrl-UZ" w:bidi="en-US"/>
        </w:rPr>
        <w:t>DSc.05/30.12.2019.Qx.42.01</w:t>
      </w:r>
      <w:r w:rsidRPr="004F1EEB">
        <w:rPr>
          <w:b/>
          <w:bCs/>
          <w:color w:val="000000"/>
          <w:lang w:bidi="en-US"/>
        </w:rPr>
        <w:t xml:space="preserve"> </w:t>
      </w:r>
      <w:r w:rsidRPr="004F1EEB">
        <w:rPr>
          <w:b/>
          <w:bCs/>
          <w:color w:val="000000"/>
          <w:lang w:eastAsia="ru-RU" w:bidi="ru-RU"/>
        </w:rPr>
        <w:t>ПО ПРИСУЖДЕНИЮ</w:t>
      </w:r>
      <w:r w:rsidRPr="004F1EEB">
        <w:rPr>
          <w:b/>
          <w:bCs/>
          <w:color w:val="000000"/>
          <w:lang w:eastAsia="ru-RU" w:bidi="ru-RU"/>
        </w:rPr>
        <w:br/>
        <w:t>УЧЕНЫХ СТЕПЕНЕЙ ПРИ НАУЧНО-ИССЛЕДОВАТЕЛЬСКОМ</w:t>
      </w:r>
      <w:r w:rsidRPr="004F1EEB">
        <w:rPr>
          <w:b/>
          <w:bCs/>
          <w:color w:val="000000"/>
          <w:lang w:eastAsia="ru-RU" w:bidi="ru-RU"/>
        </w:rPr>
        <w:br/>
        <w:t>ИНСТИТУТЕ СЕЛЕКЦИИ, СЕМЕНОВОДСТВА И</w:t>
      </w:r>
      <w:r w:rsidR="00424CC8" w:rsidRPr="004F1EEB">
        <w:rPr>
          <w:b/>
          <w:bCs/>
          <w:color w:val="000000"/>
          <w:u w:val="single"/>
          <w:lang w:eastAsia="ru-RU" w:bidi="ru-RU"/>
        </w:rPr>
        <w:t xml:space="preserve"> </w:t>
      </w:r>
      <w:r w:rsidR="00424CC8" w:rsidRPr="004F1EEB">
        <w:rPr>
          <w:b/>
          <w:bCs/>
          <w:color w:val="000000"/>
          <w:lang w:eastAsia="ru-RU" w:bidi="ru-RU"/>
        </w:rPr>
        <w:t>АГРОТЕХНОЛОГИИ ВЫРАЩИВАНИЯ ХЛОПКА</w:t>
      </w:r>
    </w:p>
    <w:p w:rsidR="004401A5" w:rsidRPr="004F1EEB" w:rsidRDefault="008127D4" w:rsidP="00424CC8">
      <w:pPr>
        <w:pStyle w:val="11"/>
        <w:shd w:val="clear" w:color="auto" w:fill="auto"/>
        <w:spacing w:after="3000"/>
        <w:ind w:firstLine="0"/>
        <w:jc w:val="center"/>
        <w:rPr>
          <w:b/>
          <w:lang w:val="uz-Cyrl-UZ"/>
        </w:rPr>
      </w:pPr>
      <w:r>
        <w:rPr>
          <w:b/>
          <w:bCs/>
          <w:noProof/>
          <w:color w:val="000000"/>
          <w:lang w:eastAsia="ru-RU"/>
        </w:rPr>
        <w:pict>
          <v:shapetype id="_x0000_t32" coordsize="21600,21600" o:spt="32" o:oned="t" path="m,l21600,21600e" filled="f">
            <v:path arrowok="t" fillok="f" o:connecttype="none"/>
            <o:lock v:ext="edit" shapetype="t"/>
          </v:shapetype>
          <v:shape id="_x0000_s1027" type="#_x0000_t32" style="position:absolute;left:0;text-align:left;margin-left:18.5pt;margin-top:-.25pt;width:442.2pt;height:0;z-index:251659264" o:connectortype="straight" strokeweight="1.25pt"/>
        </w:pict>
      </w:r>
      <w:r w:rsidR="00424CC8" w:rsidRPr="004F1EEB">
        <w:rPr>
          <w:b/>
        </w:rPr>
        <w:t>ТАШКЕНТСК</w:t>
      </w:r>
      <w:r w:rsidR="005A6DAE">
        <w:rPr>
          <w:b/>
        </w:rPr>
        <w:t>ИЙ</w:t>
      </w:r>
      <w:r w:rsidR="00424CC8" w:rsidRPr="004F1EEB">
        <w:rPr>
          <w:b/>
        </w:rPr>
        <w:t xml:space="preserve"> ГОСУДАРСТВЕНН</w:t>
      </w:r>
      <w:r w:rsidR="005A6DAE">
        <w:rPr>
          <w:b/>
        </w:rPr>
        <w:t>ЫЙ</w:t>
      </w:r>
      <w:r w:rsidR="00424CC8" w:rsidRPr="004F1EEB">
        <w:rPr>
          <w:b/>
        </w:rPr>
        <w:t xml:space="preserve"> АГРАРН</w:t>
      </w:r>
      <w:r w:rsidR="005A6DAE">
        <w:rPr>
          <w:b/>
        </w:rPr>
        <w:t>Ы</w:t>
      </w:r>
      <w:r w:rsidR="00840857">
        <w:rPr>
          <w:b/>
          <w:lang w:val="uz-Cyrl-UZ"/>
        </w:rPr>
        <w:t>Й</w:t>
      </w:r>
      <w:r w:rsidR="00424CC8" w:rsidRPr="004F1EEB">
        <w:rPr>
          <w:b/>
        </w:rPr>
        <w:t xml:space="preserve"> УНИВЕРСИТЕТ</w:t>
      </w:r>
    </w:p>
    <w:p w:rsidR="004401A5" w:rsidRPr="004F1EEB" w:rsidRDefault="004401A5" w:rsidP="00424CC8">
      <w:pPr>
        <w:spacing w:after="1000" w:line="240" w:lineRule="auto"/>
        <w:jc w:val="center"/>
        <w:rPr>
          <w:rFonts w:ascii="Times New Roman" w:hAnsi="Times New Roman"/>
          <w:b/>
          <w:bCs/>
          <w:sz w:val="28"/>
          <w:szCs w:val="28"/>
          <w:lang w:val="uz-Cyrl-UZ"/>
        </w:rPr>
      </w:pPr>
      <w:r w:rsidRPr="004F1EEB">
        <w:rPr>
          <w:rFonts w:ascii="Times New Roman" w:hAnsi="Times New Roman"/>
          <w:b/>
          <w:sz w:val="28"/>
          <w:szCs w:val="28"/>
          <w:lang w:val="uz-Cyrl-UZ"/>
        </w:rPr>
        <w:t>МУХИТДИНОВ ВАСЛИДДИН НАЖМИ</w:t>
      </w:r>
      <w:r w:rsidR="001D4D57">
        <w:rPr>
          <w:rFonts w:ascii="Times New Roman" w:hAnsi="Times New Roman"/>
          <w:b/>
          <w:sz w:val="28"/>
          <w:szCs w:val="28"/>
          <w:lang w:val="uz-Cyrl-UZ"/>
        </w:rPr>
        <w:t>Т</w:t>
      </w:r>
      <w:r w:rsidRPr="004F1EEB">
        <w:rPr>
          <w:rFonts w:ascii="Times New Roman" w:hAnsi="Times New Roman"/>
          <w:b/>
          <w:sz w:val="28"/>
          <w:szCs w:val="28"/>
          <w:lang w:val="uz-Cyrl-UZ"/>
        </w:rPr>
        <w:t>ДИНОВИЧ</w:t>
      </w:r>
    </w:p>
    <w:p w:rsidR="004401A5" w:rsidRPr="004F1EEB" w:rsidRDefault="004401A5" w:rsidP="00424CC8">
      <w:pPr>
        <w:pStyle w:val="11"/>
        <w:shd w:val="clear" w:color="auto" w:fill="auto"/>
        <w:spacing w:after="1000"/>
        <w:ind w:firstLine="0"/>
        <w:jc w:val="center"/>
        <w:rPr>
          <w:b/>
        </w:rPr>
      </w:pPr>
      <w:r w:rsidRPr="004F1EEB">
        <w:rPr>
          <w:b/>
        </w:rPr>
        <w:t>СОВЕРШЕНСТВОВАНИ</w:t>
      </w:r>
      <w:r w:rsidR="00D41CED" w:rsidRPr="004F1EEB">
        <w:rPr>
          <w:b/>
          <w:lang w:val="uz-Cyrl-UZ"/>
        </w:rPr>
        <w:t>Е</w:t>
      </w:r>
      <w:r w:rsidRPr="004F1EEB">
        <w:rPr>
          <w:b/>
        </w:rPr>
        <w:t xml:space="preserve"> СИСТЕМЫ ПРИМЕНЕНИЯ ГЕРБИЦИДОВ И МИКРОЭЛЕМЕНТОВ ДЛЯ ПОВЫШЕНИЯ УРОЖАЙНОСТ</w:t>
      </w:r>
      <w:r w:rsidR="00D41CED" w:rsidRPr="004F1EEB">
        <w:rPr>
          <w:b/>
          <w:lang w:val="uz-Cyrl-UZ"/>
        </w:rPr>
        <w:t>И</w:t>
      </w:r>
      <w:r w:rsidRPr="004F1EEB">
        <w:rPr>
          <w:b/>
        </w:rPr>
        <w:t xml:space="preserve"> И КАЧЕСТВ</w:t>
      </w:r>
      <w:r w:rsidR="00D41CED" w:rsidRPr="004F1EEB">
        <w:rPr>
          <w:b/>
          <w:lang w:val="uz-Cyrl-UZ"/>
        </w:rPr>
        <w:t>А</w:t>
      </w:r>
      <w:r w:rsidRPr="004F1EEB">
        <w:rPr>
          <w:b/>
        </w:rPr>
        <w:t xml:space="preserve"> ЗЕРНА СОИ</w:t>
      </w:r>
    </w:p>
    <w:p w:rsidR="004401A5" w:rsidRPr="004F1EEB" w:rsidRDefault="004401A5" w:rsidP="00424CC8">
      <w:pPr>
        <w:pStyle w:val="22"/>
        <w:shd w:val="clear" w:color="auto" w:fill="auto"/>
        <w:spacing w:after="1000"/>
        <w:ind w:firstLine="0"/>
        <w:jc w:val="center"/>
        <w:rPr>
          <w:sz w:val="24"/>
          <w:szCs w:val="24"/>
        </w:rPr>
      </w:pPr>
      <w:r w:rsidRPr="004F1EEB">
        <w:rPr>
          <w:b/>
          <w:bCs/>
          <w:color w:val="000000"/>
          <w:sz w:val="24"/>
          <w:szCs w:val="24"/>
          <w:lang w:eastAsia="ru-RU" w:bidi="ru-RU"/>
        </w:rPr>
        <w:t>06.01.08 - Растениеводство</w:t>
      </w:r>
    </w:p>
    <w:p w:rsidR="004401A5" w:rsidRPr="004F1EEB" w:rsidRDefault="004401A5" w:rsidP="00424CC8">
      <w:pPr>
        <w:pStyle w:val="22"/>
        <w:shd w:val="clear" w:color="auto" w:fill="auto"/>
        <w:spacing w:after="0" w:line="276" w:lineRule="auto"/>
        <w:ind w:firstLine="0"/>
        <w:jc w:val="center"/>
        <w:rPr>
          <w:sz w:val="24"/>
          <w:szCs w:val="24"/>
        </w:rPr>
      </w:pPr>
      <w:r w:rsidRPr="004F1EEB">
        <w:rPr>
          <w:b/>
          <w:bCs/>
          <w:color w:val="000000"/>
          <w:sz w:val="24"/>
          <w:szCs w:val="24"/>
          <w:lang w:eastAsia="ru-RU" w:bidi="ru-RU"/>
        </w:rPr>
        <w:t xml:space="preserve">АВТОРЕФЕРАТ ДИССЕРТАЦИИ ДОКТОРА ФИЛОСОФИИ </w:t>
      </w:r>
      <w:r w:rsidRPr="004F1EEB">
        <w:rPr>
          <w:bCs/>
          <w:color w:val="000000"/>
          <w:sz w:val="24"/>
          <w:szCs w:val="24"/>
          <w:lang w:bidi="en-US"/>
        </w:rPr>
        <w:t>(</w:t>
      </w:r>
      <w:r w:rsidR="004B78DF" w:rsidRPr="004F1EEB">
        <w:rPr>
          <w:color w:val="000000"/>
          <w:sz w:val="28"/>
          <w:szCs w:val="28"/>
          <w:lang w:val="en-US" w:bidi="en-US"/>
        </w:rPr>
        <w:t>PhD</w:t>
      </w:r>
      <w:r w:rsidRPr="004F1EEB">
        <w:rPr>
          <w:bCs/>
          <w:color w:val="000000"/>
          <w:sz w:val="24"/>
          <w:szCs w:val="24"/>
          <w:lang w:bidi="en-US"/>
        </w:rPr>
        <w:t>)</w:t>
      </w:r>
    </w:p>
    <w:p w:rsidR="004401A5" w:rsidRPr="004F1EEB" w:rsidRDefault="004401A5" w:rsidP="00424CC8">
      <w:pPr>
        <w:pStyle w:val="22"/>
        <w:shd w:val="clear" w:color="auto" w:fill="auto"/>
        <w:spacing w:after="3600"/>
        <w:ind w:firstLine="0"/>
        <w:jc w:val="center"/>
        <w:rPr>
          <w:sz w:val="24"/>
          <w:szCs w:val="24"/>
        </w:rPr>
      </w:pPr>
      <w:r w:rsidRPr="004F1EEB">
        <w:rPr>
          <w:b/>
          <w:bCs/>
          <w:color w:val="000000"/>
          <w:sz w:val="24"/>
          <w:szCs w:val="24"/>
          <w:lang w:eastAsia="ru-RU" w:bidi="ru-RU"/>
        </w:rPr>
        <w:t>ПО СЕЛЬСКОХОЗЯЙСТВЕННЫМ НАУКАМ</w:t>
      </w:r>
    </w:p>
    <w:p w:rsidR="004401A5" w:rsidRPr="00F5122E" w:rsidRDefault="004401A5" w:rsidP="004401A5">
      <w:pPr>
        <w:pStyle w:val="22"/>
        <w:shd w:val="clear" w:color="auto" w:fill="auto"/>
        <w:spacing w:after="0"/>
        <w:ind w:firstLine="0"/>
        <w:jc w:val="center"/>
        <w:rPr>
          <w:b/>
          <w:bCs/>
          <w:color w:val="000000"/>
          <w:sz w:val="24"/>
          <w:szCs w:val="24"/>
          <w:lang w:val="uz-Cyrl-UZ" w:eastAsia="ru-RU" w:bidi="ru-RU"/>
        </w:rPr>
      </w:pPr>
      <w:r w:rsidRPr="004F1EEB">
        <w:rPr>
          <w:b/>
          <w:bCs/>
          <w:color w:val="000000"/>
          <w:sz w:val="24"/>
          <w:szCs w:val="24"/>
          <w:lang w:eastAsia="ru-RU" w:bidi="ru-RU"/>
        </w:rPr>
        <w:t xml:space="preserve">ТАШКЕНТ </w:t>
      </w:r>
      <w:r w:rsidR="00424CC8" w:rsidRPr="004F1EEB">
        <w:rPr>
          <w:b/>
          <w:bCs/>
          <w:color w:val="000000"/>
          <w:sz w:val="24"/>
          <w:szCs w:val="24"/>
          <w:lang w:eastAsia="ru-RU" w:bidi="ru-RU"/>
        </w:rPr>
        <w:t>–</w:t>
      </w:r>
      <w:r w:rsidRPr="004F1EEB">
        <w:rPr>
          <w:b/>
          <w:bCs/>
          <w:color w:val="000000"/>
          <w:sz w:val="24"/>
          <w:szCs w:val="24"/>
          <w:lang w:eastAsia="ru-RU" w:bidi="ru-RU"/>
        </w:rPr>
        <w:t xml:space="preserve"> 20</w:t>
      </w:r>
      <w:r w:rsidR="00F5122E">
        <w:rPr>
          <w:b/>
          <w:bCs/>
          <w:color w:val="000000"/>
          <w:sz w:val="24"/>
          <w:szCs w:val="24"/>
          <w:lang w:val="uz-Cyrl-UZ" w:eastAsia="ru-RU" w:bidi="ru-RU"/>
        </w:rPr>
        <w:t>20</w:t>
      </w:r>
    </w:p>
    <w:p w:rsidR="00424CC8" w:rsidRPr="004F1EEB" w:rsidRDefault="00424CC8" w:rsidP="004401A5">
      <w:pPr>
        <w:pStyle w:val="22"/>
        <w:shd w:val="clear" w:color="auto" w:fill="auto"/>
        <w:spacing w:after="0"/>
        <w:ind w:firstLine="0"/>
        <w:jc w:val="center"/>
        <w:rPr>
          <w:b/>
          <w:bCs/>
          <w:color w:val="000000"/>
          <w:sz w:val="24"/>
          <w:szCs w:val="24"/>
          <w:lang w:val="uz-Cyrl-UZ" w:eastAsia="ru-RU" w:bidi="ru-RU"/>
        </w:rPr>
      </w:pPr>
    </w:p>
    <w:p w:rsidR="00424CC8" w:rsidRPr="004F1EEB" w:rsidRDefault="00424CC8" w:rsidP="004401A5">
      <w:pPr>
        <w:pStyle w:val="22"/>
        <w:shd w:val="clear" w:color="auto" w:fill="auto"/>
        <w:spacing w:after="0"/>
        <w:ind w:firstLine="0"/>
        <w:jc w:val="center"/>
        <w:rPr>
          <w:sz w:val="24"/>
          <w:szCs w:val="24"/>
          <w:lang w:val="uz-Cyrl-UZ"/>
        </w:rPr>
      </w:pPr>
    </w:p>
    <w:p w:rsidR="004401A5" w:rsidRPr="004F1EEB" w:rsidRDefault="004401A5" w:rsidP="004401A5">
      <w:pPr>
        <w:pStyle w:val="22"/>
        <w:shd w:val="clear" w:color="auto" w:fill="auto"/>
        <w:spacing w:after="380"/>
        <w:jc w:val="both"/>
      </w:pPr>
      <w:r w:rsidRPr="004F1EEB">
        <w:rPr>
          <w:b/>
          <w:bCs/>
          <w:color w:val="000000"/>
          <w:lang w:eastAsia="ru-RU" w:bidi="ru-RU"/>
        </w:rPr>
        <w:lastRenderedPageBreak/>
        <w:t xml:space="preserve">Тема диссертации доктора философии </w:t>
      </w:r>
      <w:r w:rsidRPr="004F1EEB">
        <w:rPr>
          <w:b/>
          <w:bCs/>
          <w:color w:val="000000"/>
          <w:lang w:bidi="en-US"/>
        </w:rPr>
        <w:t>(</w:t>
      </w:r>
      <w:r w:rsidRPr="004F1EEB">
        <w:rPr>
          <w:b/>
          <w:bCs/>
          <w:color w:val="000000"/>
          <w:lang w:val="en-US" w:bidi="en-US"/>
        </w:rPr>
        <w:t>PhD</w:t>
      </w:r>
      <w:r w:rsidRPr="004F1EEB">
        <w:rPr>
          <w:b/>
          <w:bCs/>
          <w:color w:val="000000"/>
          <w:lang w:bidi="en-US"/>
        </w:rPr>
        <w:t xml:space="preserve">) </w:t>
      </w:r>
      <w:r w:rsidRPr="004F1EEB">
        <w:rPr>
          <w:b/>
          <w:bCs/>
          <w:color w:val="000000"/>
          <w:lang w:eastAsia="ru-RU" w:bidi="ru-RU"/>
        </w:rPr>
        <w:t xml:space="preserve">по сельскохозяйственным наукам зарегистрирована в Высшей аттестационной комиссии при Кабинете Министров Республики Узбекистан за № </w:t>
      </w:r>
      <w:r w:rsidR="004B78DF" w:rsidRPr="004F1EEB">
        <w:rPr>
          <w:b/>
          <w:bCs/>
          <w:color w:val="000000"/>
          <w:lang w:val="uz-Cyrl-UZ" w:bidi="en-US"/>
        </w:rPr>
        <w:t>B2018.4.PhD/Qx353</w:t>
      </w:r>
    </w:p>
    <w:p w:rsidR="004401A5" w:rsidRPr="004F1EEB" w:rsidRDefault="004401A5" w:rsidP="004401A5">
      <w:pPr>
        <w:pStyle w:val="22"/>
        <w:shd w:val="clear" w:color="auto" w:fill="auto"/>
        <w:spacing w:after="0"/>
        <w:jc w:val="both"/>
      </w:pPr>
      <w:r w:rsidRPr="004F1EEB">
        <w:rPr>
          <w:color w:val="000000"/>
          <w:lang w:eastAsia="ru-RU" w:bidi="ru-RU"/>
        </w:rPr>
        <w:t xml:space="preserve">Диссертация доктора философии </w:t>
      </w:r>
      <w:r w:rsidRPr="004F1EEB">
        <w:rPr>
          <w:color w:val="000000"/>
          <w:lang w:bidi="en-US"/>
        </w:rPr>
        <w:t>(</w:t>
      </w:r>
      <w:r w:rsidRPr="004F1EEB">
        <w:rPr>
          <w:color w:val="000000"/>
          <w:lang w:val="en-US" w:bidi="en-US"/>
        </w:rPr>
        <w:t>PhD</w:t>
      </w:r>
      <w:r w:rsidRPr="004F1EEB">
        <w:rPr>
          <w:color w:val="000000"/>
          <w:lang w:bidi="en-US"/>
        </w:rPr>
        <w:t xml:space="preserve">) </w:t>
      </w:r>
      <w:r w:rsidRPr="004F1EEB">
        <w:rPr>
          <w:color w:val="000000"/>
          <w:lang w:eastAsia="ru-RU" w:bidi="ru-RU"/>
        </w:rPr>
        <w:t xml:space="preserve">выполнена в </w:t>
      </w:r>
      <w:r w:rsidR="00D05DBC" w:rsidRPr="004F1EEB">
        <w:rPr>
          <w:color w:val="000000"/>
          <w:lang w:eastAsia="ru-RU" w:bidi="ru-RU"/>
        </w:rPr>
        <w:t>Т</w:t>
      </w:r>
      <w:r w:rsidR="005A6DAE">
        <w:rPr>
          <w:color w:val="000000"/>
          <w:lang w:eastAsia="ru-RU" w:bidi="ru-RU"/>
        </w:rPr>
        <w:t>а</w:t>
      </w:r>
      <w:r w:rsidR="00D05DBC" w:rsidRPr="004F1EEB">
        <w:rPr>
          <w:color w:val="000000"/>
          <w:lang w:eastAsia="ru-RU" w:bidi="ru-RU"/>
        </w:rPr>
        <w:t>шкентском аграрном университете</w:t>
      </w:r>
      <w:r w:rsidRPr="004F1EEB">
        <w:rPr>
          <w:color w:val="000000"/>
          <w:lang w:eastAsia="ru-RU" w:bidi="ru-RU"/>
        </w:rPr>
        <w:t>.</w:t>
      </w:r>
    </w:p>
    <w:p w:rsidR="004401A5" w:rsidRPr="004F1EEB" w:rsidRDefault="004401A5" w:rsidP="004401A5">
      <w:pPr>
        <w:pStyle w:val="22"/>
        <w:shd w:val="clear" w:color="auto" w:fill="auto"/>
        <w:spacing w:after="380"/>
        <w:jc w:val="both"/>
      </w:pPr>
      <w:r w:rsidRPr="004F1EEB">
        <w:rPr>
          <w:color w:val="000000"/>
          <w:lang w:eastAsia="ru-RU" w:bidi="ru-RU"/>
        </w:rPr>
        <w:t xml:space="preserve">Автореферат диссертации доктора философии </w:t>
      </w:r>
      <w:r w:rsidRPr="004F1EEB">
        <w:rPr>
          <w:color w:val="000000"/>
          <w:lang w:bidi="en-US"/>
        </w:rPr>
        <w:t>(</w:t>
      </w:r>
      <w:r w:rsidRPr="004F1EEB">
        <w:rPr>
          <w:color w:val="000000"/>
          <w:lang w:val="en-US" w:bidi="en-US"/>
        </w:rPr>
        <w:t>PhD</w:t>
      </w:r>
      <w:r w:rsidRPr="004F1EEB">
        <w:rPr>
          <w:color w:val="000000"/>
          <w:lang w:bidi="en-US"/>
        </w:rPr>
        <w:t xml:space="preserve">) </w:t>
      </w:r>
      <w:r w:rsidRPr="004F1EEB">
        <w:rPr>
          <w:color w:val="000000"/>
          <w:lang w:eastAsia="ru-RU" w:bidi="ru-RU"/>
        </w:rPr>
        <w:t>на трех языках (узбекский, русский, английский (резюме)) размещен на веб-странице</w:t>
      </w:r>
      <w:r w:rsidR="00824780">
        <w:rPr>
          <w:color w:val="000000"/>
          <w:lang w:val="uz-Cyrl-UZ" w:eastAsia="ru-RU" w:bidi="ru-RU"/>
        </w:rPr>
        <w:t xml:space="preserve"> научного совета</w:t>
      </w:r>
      <w:r w:rsidRPr="004F1EEB">
        <w:rPr>
          <w:color w:val="000000"/>
          <w:lang w:eastAsia="ru-RU" w:bidi="ru-RU"/>
        </w:rPr>
        <w:t xml:space="preserve"> по адрес</w:t>
      </w:r>
      <w:r w:rsidR="00824780">
        <w:rPr>
          <w:color w:val="000000"/>
          <w:lang w:val="uz-Cyrl-UZ" w:eastAsia="ru-RU" w:bidi="ru-RU"/>
        </w:rPr>
        <w:t>у</w:t>
      </w:r>
      <w:r w:rsidRPr="004F1EEB">
        <w:rPr>
          <w:color w:val="000000"/>
          <w:lang w:eastAsia="ru-RU" w:bidi="ru-RU"/>
        </w:rPr>
        <w:t xml:space="preserve"> </w:t>
      </w:r>
      <w:hyperlink r:id="rId15" w:history="1">
        <w:r w:rsidRPr="004F1EEB">
          <w:rPr>
            <w:color w:val="000000"/>
            <w:lang w:val="en-US" w:bidi="en-US"/>
          </w:rPr>
          <w:t>www</w:t>
        </w:r>
        <w:r w:rsidRPr="004F1EEB">
          <w:rPr>
            <w:color w:val="000000"/>
            <w:lang w:bidi="en-US"/>
          </w:rPr>
          <w:t>.</w:t>
        </w:r>
        <w:r w:rsidRPr="004F1EEB">
          <w:rPr>
            <w:color w:val="000000"/>
            <w:lang w:val="en-US" w:bidi="en-US"/>
          </w:rPr>
          <w:t>cottonagro</w:t>
        </w:r>
        <w:r w:rsidRPr="004F1EEB">
          <w:rPr>
            <w:color w:val="000000"/>
            <w:lang w:bidi="en-US"/>
          </w:rPr>
          <w:t>.</w:t>
        </w:r>
        <w:r w:rsidRPr="004F1EEB">
          <w:rPr>
            <w:color w:val="000000"/>
            <w:lang w:val="en-US" w:bidi="en-US"/>
          </w:rPr>
          <w:t>uz</w:t>
        </w:r>
      </w:hyperlink>
      <w:r w:rsidR="00D05DBC" w:rsidRPr="004F1EEB">
        <w:rPr>
          <w:color w:val="000000"/>
          <w:lang w:bidi="en-US"/>
        </w:rPr>
        <w:t xml:space="preserve"> </w:t>
      </w:r>
      <w:r w:rsidRPr="004F1EEB">
        <w:rPr>
          <w:color w:val="000000"/>
          <w:lang w:eastAsia="ru-RU" w:bidi="ru-RU"/>
        </w:rPr>
        <w:t>и в информационно</w:t>
      </w:r>
      <w:r w:rsidR="00D05DBC" w:rsidRPr="004F1EEB">
        <w:rPr>
          <w:color w:val="000000"/>
          <w:lang w:eastAsia="ru-RU" w:bidi="ru-RU"/>
        </w:rPr>
        <w:t>-</w:t>
      </w:r>
      <w:r w:rsidRPr="004F1EEB">
        <w:rPr>
          <w:color w:val="000000"/>
          <w:lang w:eastAsia="ru-RU" w:bidi="ru-RU"/>
        </w:rPr>
        <w:softHyphen/>
        <w:t xml:space="preserve">образовательном портале </w:t>
      </w:r>
      <w:r w:rsidRPr="004F1EEB">
        <w:rPr>
          <w:color w:val="000000"/>
          <w:lang w:bidi="en-US"/>
        </w:rPr>
        <w:t>«</w:t>
      </w:r>
      <w:r w:rsidRPr="004F1EEB">
        <w:rPr>
          <w:color w:val="000000"/>
          <w:lang w:val="en-US" w:bidi="en-US"/>
        </w:rPr>
        <w:t>ZiyoNet</w:t>
      </w:r>
      <w:r w:rsidRPr="004F1EEB">
        <w:rPr>
          <w:color w:val="000000"/>
          <w:lang w:bidi="en-US"/>
        </w:rPr>
        <w:t xml:space="preserve">» </w:t>
      </w:r>
      <w:r w:rsidRPr="004F1EEB">
        <w:rPr>
          <w:color w:val="000000"/>
          <w:lang w:eastAsia="ru-RU" w:bidi="ru-RU"/>
        </w:rPr>
        <w:t xml:space="preserve">по адресу </w:t>
      </w:r>
      <w:hyperlink r:id="rId16" w:history="1">
        <w:r w:rsidRPr="004F1EEB">
          <w:rPr>
            <w:color w:val="000000"/>
            <w:lang w:val="en-US" w:bidi="en-US"/>
          </w:rPr>
          <w:t>www</w:t>
        </w:r>
        <w:r w:rsidRPr="004F1EEB">
          <w:rPr>
            <w:color w:val="000000"/>
            <w:lang w:bidi="en-US"/>
          </w:rPr>
          <w:t>.</w:t>
        </w:r>
        <w:r w:rsidRPr="004F1EEB">
          <w:rPr>
            <w:color w:val="000000"/>
            <w:lang w:val="en-US" w:bidi="en-US"/>
          </w:rPr>
          <w:t>ziyonet</w:t>
        </w:r>
        <w:r w:rsidRPr="004F1EEB">
          <w:rPr>
            <w:color w:val="000000"/>
            <w:lang w:bidi="en-US"/>
          </w:rPr>
          <w:t>.</w:t>
        </w:r>
        <w:r w:rsidRPr="004F1EEB">
          <w:rPr>
            <w:color w:val="000000"/>
            <w:lang w:val="en-US" w:bidi="en-US"/>
          </w:rPr>
          <w:t>uz</w:t>
        </w:r>
      </w:hyperlink>
      <w:r w:rsidRPr="004F1EEB">
        <w:rPr>
          <w:color w:val="000000"/>
          <w:lang w:bidi="en-US"/>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88"/>
        <w:gridCol w:w="5971"/>
      </w:tblGrid>
      <w:tr w:rsidR="004401A5" w:rsidRPr="004F1EEB" w:rsidTr="004A4D20">
        <w:trPr>
          <w:trHeight w:hRule="exact" w:val="739"/>
          <w:jc w:val="center"/>
        </w:trPr>
        <w:tc>
          <w:tcPr>
            <w:tcW w:w="3288" w:type="dxa"/>
            <w:shd w:val="clear" w:color="auto" w:fill="FFFFFF"/>
          </w:tcPr>
          <w:p w:rsidR="004401A5" w:rsidRPr="004F1EEB" w:rsidRDefault="004401A5" w:rsidP="00CF7CEB">
            <w:pPr>
              <w:pStyle w:val="aa"/>
              <w:shd w:val="clear" w:color="auto" w:fill="auto"/>
              <w:ind w:firstLine="0"/>
              <w:rPr>
                <w:sz w:val="22"/>
                <w:szCs w:val="22"/>
              </w:rPr>
            </w:pPr>
            <w:r w:rsidRPr="004F1EEB">
              <w:rPr>
                <w:b/>
                <w:bCs/>
                <w:color w:val="000000"/>
                <w:sz w:val="22"/>
                <w:szCs w:val="22"/>
                <w:lang w:eastAsia="ru-RU" w:bidi="ru-RU"/>
              </w:rPr>
              <w:t>Научный руководитель:</w:t>
            </w:r>
          </w:p>
        </w:tc>
        <w:tc>
          <w:tcPr>
            <w:tcW w:w="5971" w:type="dxa"/>
            <w:shd w:val="clear" w:color="auto" w:fill="FFFFFF"/>
            <w:vAlign w:val="bottom"/>
          </w:tcPr>
          <w:p w:rsidR="00530360" w:rsidRPr="004F1EEB" w:rsidRDefault="00530360" w:rsidP="008C7FCE">
            <w:pPr>
              <w:pStyle w:val="aa"/>
              <w:shd w:val="clear" w:color="auto" w:fill="auto"/>
              <w:ind w:firstLine="341"/>
              <w:rPr>
                <w:b/>
                <w:sz w:val="24"/>
                <w:szCs w:val="24"/>
              </w:rPr>
            </w:pPr>
            <w:r w:rsidRPr="004F1EEB">
              <w:rPr>
                <w:b/>
                <w:bCs/>
                <w:color w:val="000000"/>
                <w:sz w:val="24"/>
                <w:szCs w:val="24"/>
                <w:lang w:val="uz-Cyrl-UZ" w:eastAsia="ru-RU" w:bidi="ru-RU"/>
              </w:rPr>
              <w:t xml:space="preserve">Турдиева Нилуфар </w:t>
            </w:r>
            <w:r w:rsidRPr="004F1EEB">
              <w:rPr>
                <w:b/>
                <w:sz w:val="24"/>
                <w:szCs w:val="24"/>
                <w:lang w:val="uz-Cyrl-UZ"/>
              </w:rPr>
              <w:t>Мўминовна</w:t>
            </w:r>
            <w:r w:rsidR="001C5F6A">
              <w:rPr>
                <w:b/>
                <w:sz w:val="24"/>
                <w:szCs w:val="24"/>
                <w:lang w:val="uz-Cyrl-UZ"/>
              </w:rPr>
              <w:t>,</w:t>
            </w:r>
          </w:p>
          <w:p w:rsidR="004401A5" w:rsidRDefault="0003022A" w:rsidP="008C7FCE">
            <w:pPr>
              <w:pStyle w:val="aa"/>
              <w:shd w:val="clear" w:color="auto" w:fill="auto"/>
              <w:ind w:firstLine="341"/>
              <w:rPr>
                <w:color w:val="000000"/>
                <w:sz w:val="22"/>
                <w:szCs w:val="22"/>
                <w:lang w:val="uz-Cyrl-UZ" w:eastAsia="ru-RU" w:bidi="ru-RU"/>
              </w:rPr>
            </w:pPr>
            <w:r>
              <w:rPr>
                <w:color w:val="000000"/>
                <w:sz w:val="22"/>
                <w:szCs w:val="22"/>
                <w:lang w:val="uz-Cyrl-UZ" w:eastAsia="ru-RU" w:bidi="ru-RU"/>
              </w:rPr>
              <w:t>д</w:t>
            </w:r>
            <w:r w:rsidR="00530360" w:rsidRPr="004F1EEB">
              <w:rPr>
                <w:color w:val="000000"/>
                <w:sz w:val="22"/>
                <w:szCs w:val="22"/>
                <w:lang w:val="uz-Cyrl-UZ" w:eastAsia="ru-RU" w:bidi="ru-RU"/>
              </w:rPr>
              <w:t xml:space="preserve">октор </w:t>
            </w:r>
            <w:r w:rsidR="00530360" w:rsidRPr="004F1EEB">
              <w:rPr>
                <w:color w:val="000000"/>
                <w:sz w:val="22"/>
                <w:szCs w:val="22"/>
                <w:lang w:eastAsia="ru-RU" w:bidi="ru-RU"/>
              </w:rPr>
              <w:t>сельскохозяйственных наук</w:t>
            </w:r>
            <w:r w:rsidR="005A6DE1" w:rsidRPr="004F1EEB">
              <w:rPr>
                <w:b/>
                <w:bCs/>
                <w:color w:val="000000"/>
                <w:sz w:val="24"/>
                <w:szCs w:val="24"/>
                <w:lang w:val="uz-Cyrl-UZ" w:eastAsia="ru-RU" w:bidi="ru-RU"/>
              </w:rPr>
              <w:t xml:space="preserve"> </w:t>
            </w:r>
            <w:r w:rsidR="00530360" w:rsidRPr="004F1EEB">
              <w:rPr>
                <w:b/>
                <w:bCs/>
                <w:color w:val="000000"/>
                <w:sz w:val="24"/>
                <w:szCs w:val="24"/>
                <w:lang w:val="uz-Cyrl-UZ" w:eastAsia="ru-RU" w:bidi="ru-RU"/>
              </w:rPr>
              <w:t xml:space="preserve">. </w:t>
            </w:r>
            <w:r w:rsidR="00530360" w:rsidRPr="004F1EEB">
              <w:rPr>
                <w:bCs/>
                <w:color w:val="000000"/>
                <w:sz w:val="24"/>
                <w:szCs w:val="24"/>
                <w:lang w:val="uz-Cyrl-UZ" w:eastAsia="ru-RU" w:bidi="ru-RU"/>
              </w:rPr>
              <w:t>с.н.с</w:t>
            </w:r>
            <w:r w:rsidR="005A6DE1" w:rsidRPr="004F1EEB">
              <w:rPr>
                <w:color w:val="000000"/>
                <w:sz w:val="22"/>
                <w:szCs w:val="22"/>
                <w:lang w:val="uz-Cyrl-UZ" w:eastAsia="ru-RU" w:bidi="ru-RU"/>
              </w:rPr>
              <w:t>.</w:t>
            </w:r>
          </w:p>
          <w:p w:rsidR="00385616" w:rsidRDefault="00385616" w:rsidP="008C7FCE">
            <w:pPr>
              <w:pStyle w:val="aa"/>
              <w:shd w:val="clear" w:color="auto" w:fill="auto"/>
              <w:ind w:firstLine="341"/>
              <w:rPr>
                <w:color w:val="000000"/>
                <w:sz w:val="22"/>
                <w:szCs w:val="22"/>
                <w:lang w:val="uz-Cyrl-UZ" w:eastAsia="ru-RU" w:bidi="ru-RU"/>
              </w:rPr>
            </w:pPr>
          </w:p>
          <w:p w:rsidR="00385616" w:rsidRPr="004F1EEB" w:rsidRDefault="00385616" w:rsidP="008C7FCE">
            <w:pPr>
              <w:pStyle w:val="aa"/>
              <w:shd w:val="clear" w:color="auto" w:fill="auto"/>
              <w:ind w:firstLine="341"/>
              <w:rPr>
                <w:sz w:val="22"/>
                <w:szCs w:val="22"/>
              </w:rPr>
            </w:pPr>
          </w:p>
        </w:tc>
      </w:tr>
      <w:tr w:rsidR="004401A5" w:rsidRPr="004F1EEB" w:rsidTr="001C5F6A">
        <w:trPr>
          <w:trHeight w:hRule="exact" w:val="1405"/>
          <w:jc w:val="center"/>
        </w:trPr>
        <w:tc>
          <w:tcPr>
            <w:tcW w:w="3288" w:type="dxa"/>
            <w:shd w:val="clear" w:color="auto" w:fill="FFFFFF"/>
          </w:tcPr>
          <w:p w:rsidR="004401A5" w:rsidRPr="004F1EEB" w:rsidRDefault="004401A5" w:rsidP="00CF7CEB">
            <w:pPr>
              <w:pStyle w:val="aa"/>
              <w:shd w:val="clear" w:color="auto" w:fill="auto"/>
              <w:ind w:firstLine="0"/>
              <w:rPr>
                <w:sz w:val="22"/>
                <w:szCs w:val="22"/>
              </w:rPr>
            </w:pPr>
            <w:r w:rsidRPr="004F1EEB">
              <w:rPr>
                <w:b/>
                <w:bCs/>
                <w:color w:val="000000"/>
                <w:sz w:val="22"/>
                <w:szCs w:val="22"/>
                <w:lang w:eastAsia="ru-RU" w:bidi="ru-RU"/>
              </w:rPr>
              <w:t>Официальные оппоненты:</w:t>
            </w:r>
          </w:p>
        </w:tc>
        <w:tc>
          <w:tcPr>
            <w:tcW w:w="5971" w:type="dxa"/>
            <w:shd w:val="clear" w:color="auto" w:fill="FFFFFF"/>
          </w:tcPr>
          <w:p w:rsidR="004401A5" w:rsidRPr="00385616" w:rsidRDefault="008C7FCE" w:rsidP="00385616">
            <w:pPr>
              <w:pStyle w:val="aa"/>
              <w:shd w:val="clear" w:color="auto" w:fill="auto"/>
              <w:ind w:left="340" w:firstLine="0"/>
              <w:rPr>
                <w:b/>
                <w:color w:val="000000"/>
                <w:sz w:val="22"/>
                <w:szCs w:val="22"/>
                <w:lang w:val="uz-Cyrl-UZ" w:eastAsia="ru-RU" w:bidi="ru-RU"/>
              </w:rPr>
            </w:pPr>
            <w:r w:rsidRPr="00385616">
              <w:rPr>
                <w:b/>
                <w:sz w:val="24"/>
                <w:szCs w:val="24"/>
                <w:lang w:val="uz-Cyrl-UZ"/>
              </w:rPr>
              <w:t>Остонақулов Тоштемир Эшимович</w:t>
            </w:r>
            <w:r w:rsidR="001C5F6A">
              <w:rPr>
                <w:b/>
                <w:sz w:val="24"/>
                <w:szCs w:val="24"/>
                <w:lang w:val="uz-Cyrl-UZ"/>
              </w:rPr>
              <w:t>,</w:t>
            </w:r>
            <w:r w:rsidRPr="00385616">
              <w:rPr>
                <w:b/>
                <w:color w:val="000000"/>
                <w:sz w:val="22"/>
                <w:szCs w:val="22"/>
                <w:lang w:val="uz-Cyrl-UZ" w:eastAsia="ru-RU" w:bidi="ru-RU"/>
              </w:rPr>
              <w:t xml:space="preserve"> </w:t>
            </w:r>
          </w:p>
          <w:p w:rsidR="008C7FCE" w:rsidRPr="004F1EEB" w:rsidRDefault="00385616" w:rsidP="00385616">
            <w:pPr>
              <w:pStyle w:val="aa"/>
              <w:shd w:val="clear" w:color="auto" w:fill="auto"/>
              <w:ind w:left="340" w:firstLine="0"/>
              <w:rPr>
                <w:sz w:val="22"/>
                <w:szCs w:val="22"/>
                <w:lang w:val="uz-Cyrl-UZ"/>
              </w:rPr>
            </w:pPr>
            <w:r>
              <w:rPr>
                <w:sz w:val="22"/>
                <w:szCs w:val="22"/>
                <w:lang w:val="uz-Cyrl-UZ"/>
              </w:rPr>
              <w:t>д</w:t>
            </w:r>
            <w:r w:rsidR="008C7FCE">
              <w:rPr>
                <w:sz w:val="22"/>
                <w:szCs w:val="22"/>
                <w:lang w:val="uz-Cyrl-UZ"/>
              </w:rPr>
              <w:t>октор сельскохозяйственн</w:t>
            </w:r>
            <w:r>
              <w:rPr>
                <w:sz w:val="22"/>
                <w:szCs w:val="22"/>
              </w:rPr>
              <w:t>ы</w:t>
            </w:r>
            <w:r w:rsidR="008C7FCE">
              <w:rPr>
                <w:sz w:val="22"/>
                <w:szCs w:val="22"/>
                <w:lang w:val="uz-Cyrl-UZ"/>
              </w:rPr>
              <w:t>х наук, профессор</w:t>
            </w:r>
            <w:r w:rsidR="001C5F6A">
              <w:rPr>
                <w:sz w:val="22"/>
                <w:szCs w:val="22"/>
                <w:lang w:val="uz-Cyrl-UZ"/>
              </w:rPr>
              <w:t>.</w:t>
            </w:r>
          </w:p>
          <w:p w:rsidR="00385616" w:rsidRDefault="00385616" w:rsidP="008C7FCE">
            <w:pPr>
              <w:pStyle w:val="aa"/>
              <w:shd w:val="clear" w:color="auto" w:fill="auto"/>
              <w:ind w:left="341" w:firstLine="0"/>
              <w:rPr>
                <w:b/>
                <w:sz w:val="24"/>
                <w:szCs w:val="24"/>
                <w:lang w:val="uz-Cyrl-UZ"/>
              </w:rPr>
            </w:pPr>
          </w:p>
          <w:p w:rsidR="004401A5" w:rsidRPr="00385616" w:rsidRDefault="008C7FCE" w:rsidP="008C7FCE">
            <w:pPr>
              <w:pStyle w:val="aa"/>
              <w:shd w:val="clear" w:color="auto" w:fill="auto"/>
              <w:ind w:left="341" w:firstLine="0"/>
              <w:rPr>
                <w:b/>
                <w:color w:val="000000"/>
                <w:sz w:val="22"/>
                <w:szCs w:val="22"/>
                <w:lang w:val="uz-Cyrl-UZ" w:eastAsia="ru-RU" w:bidi="ru-RU"/>
              </w:rPr>
            </w:pPr>
            <w:r w:rsidRPr="00385616">
              <w:rPr>
                <w:b/>
                <w:sz w:val="24"/>
                <w:szCs w:val="24"/>
                <w:lang w:val="uz-Cyrl-UZ"/>
              </w:rPr>
              <w:t>Ибрагимов Одилжон Олимжонович</w:t>
            </w:r>
            <w:r w:rsidR="001C5F6A">
              <w:rPr>
                <w:b/>
                <w:sz w:val="24"/>
                <w:szCs w:val="24"/>
                <w:lang w:val="uz-Cyrl-UZ"/>
              </w:rPr>
              <w:t>,</w:t>
            </w:r>
            <w:r w:rsidRPr="00385616">
              <w:rPr>
                <w:b/>
                <w:color w:val="000000"/>
                <w:sz w:val="22"/>
                <w:szCs w:val="22"/>
                <w:lang w:val="uz-Cyrl-UZ" w:eastAsia="ru-RU" w:bidi="ru-RU"/>
              </w:rPr>
              <w:t xml:space="preserve"> </w:t>
            </w:r>
          </w:p>
          <w:p w:rsidR="00385616" w:rsidRPr="004F1EEB" w:rsidRDefault="00385616" w:rsidP="00385616">
            <w:pPr>
              <w:pStyle w:val="aa"/>
              <w:shd w:val="clear" w:color="auto" w:fill="auto"/>
              <w:spacing w:after="80" w:line="233" w:lineRule="auto"/>
              <w:ind w:left="341" w:firstLine="0"/>
              <w:rPr>
                <w:sz w:val="22"/>
                <w:szCs w:val="22"/>
                <w:lang w:val="uz-Cyrl-UZ"/>
              </w:rPr>
            </w:pPr>
            <w:r>
              <w:rPr>
                <w:sz w:val="22"/>
                <w:szCs w:val="22"/>
                <w:lang w:val="uz-Cyrl-UZ"/>
              </w:rPr>
              <w:t>доктор сельскохозяйственн</w:t>
            </w:r>
            <w:r>
              <w:rPr>
                <w:sz w:val="22"/>
                <w:szCs w:val="22"/>
              </w:rPr>
              <w:t>ы</w:t>
            </w:r>
            <w:r>
              <w:rPr>
                <w:sz w:val="22"/>
                <w:szCs w:val="22"/>
                <w:lang w:val="uz-Cyrl-UZ"/>
              </w:rPr>
              <w:t>х наук, профессор</w:t>
            </w:r>
            <w:r w:rsidR="001C5F6A">
              <w:rPr>
                <w:sz w:val="22"/>
                <w:szCs w:val="22"/>
                <w:lang w:val="uz-Cyrl-UZ"/>
              </w:rPr>
              <w:t>.</w:t>
            </w:r>
          </w:p>
          <w:p w:rsidR="008C7FCE" w:rsidRPr="004F1EEB" w:rsidRDefault="008C7FCE" w:rsidP="008C7FCE">
            <w:pPr>
              <w:pStyle w:val="aa"/>
              <w:shd w:val="clear" w:color="auto" w:fill="auto"/>
              <w:ind w:left="341" w:firstLine="0"/>
              <w:rPr>
                <w:sz w:val="22"/>
                <w:szCs w:val="22"/>
                <w:lang w:val="uz-Cyrl-UZ"/>
              </w:rPr>
            </w:pPr>
          </w:p>
        </w:tc>
      </w:tr>
      <w:tr w:rsidR="004401A5" w:rsidRPr="004F1EEB" w:rsidTr="004A4D20">
        <w:trPr>
          <w:trHeight w:hRule="exact" w:val="346"/>
          <w:jc w:val="center"/>
        </w:trPr>
        <w:tc>
          <w:tcPr>
            <w:tcW w:w="3288" w:type="dxa"/>
            <w:shd w:val="clear" w:color="auto" w:fill="FFFFFF"/>
            <w:vAlign w:val="bottom"/>
          </w:tcPr>
          <w:p w:rsidR="004401A5" w:rsidRPr="004F1EEB" w:rsidRDefault="004401A5" w:rsidP="00CF7CEB">
            <w:pPr>
              <w:pStyle w:val="aa"/>
              <w:shd w:val="clear" w:color="auto" w:fill="auto"/>
              <w:ind w:firstLine="0"/>
              <w:rPr>
                <w:sz w:val="22"/>
                <w:szCs w:val="22"/>
              </w:rPr>
            </w:pPr>
            <w:r w:rsidRPr="004F1EEB">
              <w:rPr>
                <w:b/>
                <w:bCs/>
                <w:color w:val="000000"/>
                <w:sz w:val="22"/>
                <w:szCs w:val="22"/>
                <w:lang w:eastAsia="ru-RU" w:bidi="ru-RU"/>
              </w:rPr>
              <w:t>Ведущая организация:</w:t>
            </w:r>
          </w:p>
        </w:tc>
        <w:tc>
          <w:tcPr>
            <w:tcW w:w="5971" w:type="dxa"/>
            <w:shd w:val="clear" w:color="auto" w:fill="FFFFFF"/>
            <w:vAlign w:val="bottom"/>
          </w:tcPr>
          <w:p w:rsidR="004401A5" w:rsidRPr="004F1EEB" w:rsidRDefault="00385616" w:rsidP="00385616">
            <w:pPr>
              <w:pStyle w:val="aa"/>
              <w:shd w:val="clear" w:color="auto" w:fill="auto"/>
              <w:ind w:firstLine="341"/>
              <w:rPr>
                <w:sz w:val="22"/>
                <w:szCs w:val="22"/>
              </w:rPr>
            </w:pPr>
            <w:r>
              <w:rPr>
                <w:sz w:val="22"/>
                <w:szCs w:val="22"/>
              </w:rPr>
              <w:t>Научно-исследовательский институт растениеводства</w:t>
            </w:r>
          </w:p>
        </w:tc>
      </w:tr>
    </w:tbl>
    <w:p w:rsidR="004401A5" w:rsidRPr="004F1EEB" w:rsidRDefault="004401A5" w:rsidP="004401A5">
      <w:pPr>
        <w:spacing w:after="479" w:line="1" w:lineRule="exact"/>
      </w:pPr>
    </w:p>
    <w:p w:rsidR="004401A5" w:rsidRPr="004F1EEB" w:rsidRDefault="004401A5" w:rsidP="004401A5">
      <w:pPr>
        <w:pStyle w:val="22"/>
        <w:shd w:val="clear" w:color="auto" w:fill="auto"/>
        <w:tabs>
          <w:tab w:val="left" w:leader="underscore" w:pos="2927"/>
          <w:tab w:val="left" w:leader="underscore" w:pos="4247"/>
          <w:tab w:val="left" w:leader="underscore" w:pos="5764"/>
        </w:tabs>
        <w:spacing w:after="0"/>
        <w:jc w:val="both"/>
      </w:pPr>
      <w:r w:rsidRPr="004F1EEB">
        <w:rPr>
          <w:color w:val="000000"/>
          <w:lang w:eastAsia="ru-RU" w:bidi="ru-RU"/>
        </w:rPr>
        <w:t>Защита состоится «</w:t>
      </w:r>
      <w:r w:rsidRPr="004F1EEB">
        <w:rPr>
          <w:color w:val="000000"/>
          <w:lang w:eastAsia="ru-RU" w:bidi="ru-RU"/>
        </w:rPr>
        <w:tab/>
        <w:t>»</w:t>
      </w:r>
      <w:r w:rsidRPr="004F1EEB">
        <w:rPr>
          <w:color w:val="000000"/>
          <w:lang w:eastAsia="ru-RU" w:bidi="ru-RU"/>
        </w:rPr>
        <w:tab/>
        <w:t>20</w:t>
      </w:r>
      <w:r w:rsidR="00125366">
        <w:rPr>
          <w:color w:val="000000"/>
          <w:lang w:val="uz-Cyrl-UZ" w:eastAsia="ru-RU" w:bidi="ru-RU"/>
        </w:rPr>
        <w:t>20</w:t>
      </w:r>
      <w:r w:rsidRPr="004F1EEB">
        <w:rPr>
          <w:color w:val="000000"/>
          <w:lang w:eastAsia="ru-RU" w:bidi="ru-RU"/>
        </w:rPr>
        <w:t xml:space="preserve"> г. </w:t>
      </w:r>
      <w:proofErr w:type="gramStart"/>
      <w:r w:rsidRPr="004F1EEB">
        <w:rPr>
          <w:color w:val="000000"/>
          <w:lang w:eastAsia="ru-RU" w:bidi="ru-RU"/>
        </w:rPr>
        <w:t>в</w:t>
      </w:r>
      <w:proofErr w:type="gramEnd"/>
      <w:r w:rsidRPr="004F1EEB">
        <w:rPr>
          <w:color w:val="000000"/>
          <w:lang w:eastAsia="ru-RU" w:bidi="ru-RU"/>
        </w:rPr>
        <w:tab/>
        <w:t xml:space="preserve"> часов на заседании научного совета</w:t>
      </w:r>
    </w:p>
    <w:p w:rsidR="004401A5" w:rsidRPr="004F1EEB" w:rsidRDefault="004401A5" w:rsidP="004401A5">
      <w:pPr>
        <w:pStyle w:val="22"/>
        <w:shd w:val="clear" w:color="auto" w:fill="auto"/>
        <w:ind w:firstLine="0"/>
        <w:jc w:val="both"/>
      </w:pPr>
      <w:r w:rsidRPr="004F1EEB">
        <w:rPr>
          <w:color w:val="000000"/>
          <w:lang w:val="en-US" w:bidi="en-US"/>
        </w:rPr>
        <w:t>DSc</w:t>
      </w:r>
      <w:r w:rsidRPr="004F1EEB">
        <w:rPr>
          <w:color w:val="000000"/>
          <w:lang w:bidi="en-US"/>
        </w:rPr>
        <w:t>.</w:t>
      </w:r>
      <w:r w:rsidR="000323E8">
        <w:rPr>
          <w:color w:val="000000"/>
          <w:lang w:val="uz-Cyrl-UZ" w:bidi="en-US"/>
        </w:rPr>
        <w:t>05/30</w:t>
      </w:r>
      <w:r w:rsidRPr="004F1EEB">
        <w:rPr>
          <w:color w:val="000000"/>
          <w:lang w:bidi="en-US"/>
        </w:rPr>
        <w:t>.</w:t>
      </w:r>
      <w:r w:rsidR="000323E8">
        <w:rPr>
          <w:color w:val="000000"/>
          <w:lang w:val="uz-Cyrl-UZ" w:bidi="en-US"/>
        </w:rPr>
        <w:t>12</w:t>
      </w:r>
      <w:r w:rsidRPr="004F1EEB">
        <w:rPr>
          <w:color w:val="000000"/>
          <w:lang w:bidi="en-US"/>
        </w:rPr>
        <w:t>.201</w:t>
      </w:r>
      <w:r w:rsidR="000323E8">
        <w:rPr>
          <w:color w:val="000000"/>
          <w:lang w:val="uz-Cyrl-UZ" w:bidi="en-US"/>
        </w:rPr>
        <w:t>9</w:t>
      </w:r>
      <w:r w:rsidRPr="004F1EEB">
        <w:rPr>
          <w:color w:val="000000"/>
          <w:lang w:bidi="en-US"/>
        </w:rPr>
        <w:t>.</w:t>
      </w:r>
      <w:r w:rsidRPr="004F1EEB">
        <w:rPr>
          <w:color w:val="000000"/>
          <w:lang w:val="en-US" w:bidi="en-US"/>
        </w:rPr>
        <w:t>Qx</w:t>
      </w:r>
      <w:r w:rsidRPr="004F1EEB">
        <w:rPr>
          <w:color w:val="000000"/>
          <w:lang w:bidi="en-US"/>
        </w:rPr>
        <w:t xml:space="preserve">.42.01 </w:t>
      </w:r>
      <w:r w:rsidRPr="004F1EEB">
        <w:rPr>
          <w:color w:val="000000"/>
          <w:lang w:eastAsia="ru-RU" w:bidi="ru-RU"/>
        </w:rPr>
        <w:t>при Научно-исследовательском институте селекции, семеноводства и агротехнологии выращивания хлопка, по адресу: 111202, Ташкентская область, Кибрайский район, Ботаника, ул. УзПИТИ, НИИССАВХ. Тел.: (+998</w:t>
      </w:r>
      <w:r w:rsidR="001C5F6A">
        <w:rPr>
          <w:color w:val="000000"/>
          <w:lang w:val="uz-Cyrl-UZ" w:eastAsia="ru-RU" w:bidi="ru-RU"/>
        </w:rPr>
        <w:t>78</w:t>
      </w:r>
      <w:r w:rsidRPr="004F1EEB">
        <w:rPr>
          <w:color w:val="000000"/>
          <w:lang w:eastAsia="ru-RU" w:bidi="ru-RU"/>
        </w:rPr>
        <w:t>) 1</w:t>
      </w:r>
      <w:r w:rsidR="001C5F6A">
        <w:rPr>
          <w:color w:val="000000"/>
          <w:lang w:val="uz-Cyrl-UZ" w:eastAsia="ru-RU" w:bidi="ru-RU"/>
        </w:rPr>
        <w:t>50</w:t>
      </w:r>
      <w:r w:rsidRPr="004F1EEB">
        <w:rPr>
          <w:color w:val="000000"/>
          <w:lang w:eastAsia="ru-RU" w:bidi="ru-RU"/>
        </w:rPr>
        <w:t>-</w:t>
      </w:r>
      <w:r w:rsidR="001C5F6A">
        <w:rPr>
          <w:color w:val="000000"/>
          <w:lang w:val="uz-Cyrl-UZ" w:eastAsia="ru-RU" w:bidi="ru-RU"/>
        </w:rPr>
        <w:t>6</w:t>
      </w:r>
      <w:r w:rsidRPr="004F1EEB">
        <w:rPr>
          <w:color w:val="000000"/>
          <w:lang w:eastAsia="ru-RU" w:bidi="ru-RU"/>
        </w:rPr>
        <w:t>2-</w:t>
      </w:r>
      <w:r w:rsidR="001C5F6A">
        <w:rPr>
          <w:color w:val="000000"/>
          <w:lang w:val="uz-Cyrl-UZ" w:eastAsia="ru-RU" w:bidi="ru-RU"/>
        </w:rPr>
        <w:t>84</w:t>
      </w:r>
      <w:r w:rsidRPr="004F1EEB">
        <w:rPr>
          <w:color w:val="000000"/>
          <w:lang w:eastAsia="ru-RU" w:bidi="ru-RU"/>
        </w:rPr>
        <w:t xml:space="preserve">; факс: (99871) 150-62-37; </w:t>
      </w:r>
      <w:r w:rsidRPr="004F1EEB">
        <w:rPr>
          <w:color w:val="000000"/>
          <w:lang w:val="en-US" w:bidi="en-US"/>
        </w:rPr>
        <w:t>e</w:t>
      </w:r>
      <w:r w:rsidRPr="004F1EEB">
        <w:rPr>
          <w:color w:val="000000"/>
          <w:lang w:bidi="en-US"/>
        </w:rPr>
        <w:t>-</w:t>
      </w:r>
      <w:r w:rsidRPr="004F1EEB">
        <w:rPr>
          <w:color w:val="000000"/>
          <w:lang w:val="en-US" w:bidi="en-US"/>
        </w:rPr>
        <w:t>mail</w:t>
      </w:r>
      <w:r w:rsidRPr="004F1EEB">
        <w:rPr>
          <w:color w:val="000000"/>
          <w:lang w:bidi="en-US"/>
        </w:rPr>
        <w:t xml:space="preserve">: </w:t>
      </w:r>
      <w:hyperlink r:id="rId17" w:history="1">
        <w:r w:rsidRPr="004F1EEB">
          <w:rPr>
            <w:color w:val="000000"/>
            <w:lang w:val="en-US" w:bidi="en-US"/>
          </w:rPr>
          <w:t>piim</w:t>
        </w:r>
        <w:r w:rsidRPr="004F1EEB">
          <w:rPr>
            <w:color w:val="000000"/>
            <w:lang w:bidi="en-US"/>
          </w:rPr>
          <w:t>@</w:t>
        </w:r>
        <w:r w:rsidRPr="004F1EEB">
          <w:rPr>
            <w:color w:val="000000"/>
            <w:lang w:val="en-US" w:bidi="en-US"/>
          </w:rPr>
          <w:t>agro</w:t>
        </w:r>
        <w:r w:rsidRPr="004F1EEB">
          <w:rPr>
            <w:color w:val="000000"/>
            <w:lang w:bidi="en-US"/>
          </w:rPr>
          <w:t>.</w:t>
        </w:r>
        <w:r w:rsidRPr="004F1EEB">
          <w:rPr>
            <w:color w:val="000000"/>
            <w:lang w:val="en-US" w:bidi="en-US"/>
          </w:rPr>
          <w:t>uz</w:t>
        </w:r>
      </w:hyperlink>
    </w:p>
    <w:p w:rsidR="004401A5" w:rsidRPr="004F1EEB" w:rsidRDefault="004401A5" w:rsidP="004401A5">
      <w:pPr>
        <w:pStyle w:val="22"/>
        <w:shd w:val="clear" w:color="auto" w:fill="auto"/>
        <w:tabs>
          <w:tab w:val="left" w:leader="underscore" w:pos="3307"/>
        </w:tabs>
        <w:spacing w:after="0"/>
        <w:jc w:val="both"/>
      </w:pPr>
      <w:r w:rsidRPr="004F1EEB">
        <w:rPr>
          <w:color w:val="000000"/>
          <w:lang w:eastAsia="ru-RU" w:bidi="ru-RU"/>
        </w:rPr>
        <w:t>С диссертацией можно ознакомиться в Информационно-ресурсном центре Научно</w:t>
      </w:r>
      <w:r w:rsidRPr="004F1EEB">
        <w:rPr>
          <w:color w:val="000000"/>
          <w:lang w:eastAsia="ru-RU" w:bidi="ru-RU"/>
        </w:rPr>
        <w:softHyphen/>
        <w:t>исследовательского института селекции, семеноводства и агротехнологии выращивания хлопка (</w:t>
      </w:r>
      <w:proofErr w:type="gramStart"/>
      <w:r w:rsidRPr="004F1EEB">
        <w:rPr>
          <w:color w:val="000000"/>
          <w:lang w:eastAsia="ru-RU" w:bidi="ru-RU"/>
        </w:rPr>
        <w:t>зарегистрирована</w:t>
      </w:r>
      <w:proofErr w:type="gramEnd"/>
      <w:r w:rsidRPr="004F1EEB">
        <w:rPr>
          <w:color w:val="000000"/>
          <w:lang w:eastAsia="ru-RU" w:bidi="ru-RU"/>
        </w:rPr>
        <w:t xml:space="preserve"> № </w:t>
      </w:r>
      <w:r w:rsidRPr="004F1EEB">
        <w:rPr>
          <w:color w:val="000000"/>
          <w:lang w:eastAsia="ru-RU" w:bidi="ru-RU"/>
        </w:rPr>
        <w:tab/>
        <w:t>). Адрес: 111202, Ташкентская область, Кибрайский район,</w:t>
      </w:r>
    </w:p>
    <w:p w:rsidR="004401A5" w:rsidRPr="004F1EEB" w:rsidRDefault="004401A5" w:rsidP="004401A5">
      <w:pPr>
        <w:pStyle w:val="22"/>
        <w:shd w:val="clear" w:color="auto" w:fill="auto"/>
        <w:ind w:firstLine="0"/>
        <w:jc w:val="both"/>
      </w:pPr>
      <w:r w:rsidRPr="004F1EEB">
        <w:rPr>
          <w:color w:val="000000"/>
          <w:lang w:eastAsia="ru-RU" w:bidi="ru-RU"/>
        </w:rPr>
        <w:t>Ботаника, ул. УзПИТИ, НИИССАВХ. Тел.: (+998</w:t>
      </w:r>
      <w:r w:rsidR="001C5F6A">
        <w:rPr>
          <w:color w:val="000000"/>
          <w:lang w:val="uz-Cyrl-UZ" w:eastAsia="ru-RU" w:bidi="ru-RU"/>
        </w:rPr>
        <w:t>78</w:t>
      </w:r>
      <w:r w:rsidRPr="004F1EEB">
        <w:rPr>
          <w:color w:val="000000"/>
          <w:lang w:eastAsia="ru-RU" w:bidi="ru-RU"/>
        </w:rPr>
        <w:t>) 1</w:t>
      </w:r>
      <w:r w:rsidR="001C5F6A">
        <w:rPr>
          <w:color w:val="000000"/>
          <w:lang w:val="uz-Cyrl-UZ" w:eastAsia="ru-RU" w:bidi="ru-RU"/>
        </w:rPr>
        <w:t>50</w:t>
      </w:r>
      <w:r w:rsidRPr="004F1EEB">
        <w:rPr>
          <w:color w:val="000000"/>
          <w:lang w:eastAsia="ru-RU" w:bidi="ru-RU"/>
        </w:rPr>
        <w:t>-</w:t>
      </w:r>
      <w:r w:rsidR="001C5F6A">
        <w:rPr>
          <w:color w:val="000000"/>
          <w:lang w:val="uz-Cyrl-UZ" w:eastAsia="ru-RU" w:bidi="ru-RU"/>
        </w:rPr>
        <w:t>6</w:t>
      </w:r>
      <w:r w:rsidRPr="004F1EEB">
        <w:rPr>
          <w:color w:val="000000"/>
          <w:lang w:eastAsia="ru-RU" w:bidi="ru-RU"/>
        </w:rPr>
        <w:t>2-</w:t>
      </w:r>
      <w:r w:rsidR="001C5F6A">
        <w:rPr>
          <w:color w:val="000000"/>
          <w:lang w:val="uz-Cyrl-UZ" w:eastAsia="ru-RU" w:bidi="ru-RU"/>
        </w:rPr>
        <w:t>84</w:t>
      </w:r>
      <w:r w:rsidRPr="004F1EEB">
        <w:rPr>
          <w:color w:val="000000"/>
          <w:lang w:eastAsia="ru-RU" w:bidi="ru-RU"/>
        </w:rPr>
        <w:t xml:space="preserve">; факс: (99871) 150-62-37; </w:t>
      </w:r>
      <w:r w:rsidRPr="004F1EEB">
        <w:rPr>
          <w:color w:val="000000"/>
          <w:lang w:val="en-US" w:bidi="en-US"/>
        </w:rPr>
        <w:t>e</w:t>
      </w:r>
      <w:r w:rsidRPr="004F1EEB">
        <w:rPr>
          <w:color w:val="000000"/>
          <w:lang w:bidi="en-US"/>
        </w:rPr>
        <w:t>-</w:t>
      </w:r>
      <w:r w:rsidRPr="004F1EEB">
        <w:rPr>
          <w:color w:val="000000"/>
          <w:lang w:val="en-US" w:bidi="en-US"/>
        </w:rPr>
        <w:t>mail</w:t>
      </w:r>
      <w:r w:rsidRPr="004F1EEB">
        <w:rPr>
          <w:color w:val="000000"/>
          <w:lang w:bidi="en-US"/>
        </w:rPr>
        <w:t xml:space="preserve">: </w:t>
      </w:r>
      <w:hyperlink r:id="rId18" w:history="1">
        <w:r w:rsidRPr="004F1EEB">
          <w:rPr>
            <w:color w:val="000000"/>
            <w:lang w:val="en-US" w:bidi="en-US"/>
          </w:rPr>
          <w:t>piim</w:t>
        </w:r>
        <w:r w:rsidRPr="004F1EEB">
          <w:rPr>
            <w:color w:val="000000"/>
            <w:lang w:bidi="en-US"/>
          </w:rPr>
          <w:t>@</w:t>
        </w:r>
        <w:r w:rsidRPr="004F1EEB">
          <w:rPr>
            <w:color w:val="000000"/>
            <w:lang w:val="en-US" w:bidi="en-US"/>
          </w:rPr>
          <w:t>agro</w:t>
        </w:r>
        <w:r w:rsidRPr="004F1EEB">
          <w:rPr>
            <w:color w:val="000000"/>
            <w:lang w:bidi="en-US"/>
          </w:rPr>
          <w:t>.</w:t>
        </w:r>
        <w:r w:rsidRPr="004F1EEB">
          <w:rPr>
            <w:color w:val="000000"/>
            <w:lang w:val="en-US" w:bidi="en-US"/>
          </w:rPr>
          <w:t>uz</w:t>
        </w:r>
      </w:hyperlink>
    </w:p>
    <w:p w:rsidR="004401A5" w:rsidRPr="004F1EEB" w:rsidRDefault="004401A5" w:rsidP="004401A5">
      <w:pPr>
        <w:pStyle w:val="22"/>
        <w:shd w:val="clear" w:color="auto" w:fill="auto"/>
        <w:tabs>
          <w:tab w:val="left" w:leader="underscore" w:pos="4754"/>
          <w:tab w:val="left" w:leader="underscore" w:pos="6143"/>
        </w:tabs>
      </w:pPr>
      <w:r w:rsidRPr="004F1EEB">
        <w:rPr>
          <w:color w:val="000000"/>
          <w:lang w:eastAsia="ru-RU" w:bidi="ru-RU"/>
        </w:rPr>
        <w:t>Автореферат диссертации разослан «</w:t>
      </w:r>
      <w:r w:rsidRPr="004F1EEB">
        <w:rPr>
          <w:color w:val="000000"/>
          <w:lang w:eastAsia="ru-RU" w:bidi="ru-RU"/>
        </w:rPr>
        <w:tab/>
        <w:t xml:space="preserve">» </w:t>
      </w:r>
      <w:r w:rsidRPr="004F1EEB">
        <w:rPr>
          <w:color w:val="000000"/>
          <w:lang w:eastAsia="ru-RU" w:bidi="ru-RU"/>
        </w:rPr>
        <w:tab/>
        <w:t>20</w:t>
      </w:r>
      <w:r w:rsidR="00F5122E">
        <w:rPr>
          <w:color w:val="000000"/>
          <w:lang w:val="uz-Cyrl-UZ" w:eastAsia="ru-RU" w:bidi="ru-RU"/>
        </w:rPr>
        <w:t>20</w:t>
      </w:r>
      <w:r w:rsidRPr="004F1EEB">
        <w:rPr>
          <w:color w:val="000000"/>
          <w:lang w:eastAsia="ru-RU" w:bidi="ru-RU"/>
        </w:rPr>
        <w:t xml:space="preserve"> года</w:t>
      </w:r>
    </w:p>
    <w:p w:rsidR="004401A5" w:rsidRPr="004F1EEB" w:rsidRDefault="004401A5" w:rsidP="004401A5">
      <w:pPr>
        <w:pStyle w:val="22"/>
        <w:shd w:val="clear" w:color="auto" w:fill="auto"/>
        <w:tabs>
          <w:tab w:val="left" w:leader="underscore" w:pos="3873"/>
          <w:tab w:val="left" w:leader="underscore" w:pos="4754"/>
          <w:tab w:val="left" w:leader="underscore" w:pos="6143"/>
        </w:tabs>
        <w:spacing w:after="1480"/>
      </w:pPr>
      <w:r w:rsidRPr="004F1EEB">
        <w:rPr>
          <w:color w:val="000000"/>
          <w:lang w:eastAsia="ru-RU" w:bidi="ru-RU"/>
        </w:rPr>
        <w:t>(реестр протокола рассылки №</w:t>
      </w:r>
      <w:r w:rsidRPr="004F1EEB">
        <w:rPr>
          <w:color w:val="000000"/>
          <w:lang w:eastAsia="ru-RU" w:bidi="ru-RU"/>
        </w:rPr>
        <w:tab/>
        <w:t>от «</w:t>
      </w:r>
      <w:r w:rsidRPr="004F1EEB">
        <w:rPr>
          <w:color w:val="000000"/>
          <w:lang w:eastAsia="ru-RU" w:bidi="ru-RU"/>
        </w:rPr>
        <w:tab/>
        <w:t xml:space="preserve">» </w:t>
      </w:r>
      <w:r w:rsidRPr="004F1EEB">
        <w:rPr>
          <w:color w:val="000000"/>
          <w:lang w:eastAsia="ru-RU" w:bidi="ru-RU"/>
        </w:rPr>
        <w:tab/>
        <w:t>20</w:t>
      </w:r>
      <w:r w:rsidR="00F5122E">
        <w:rPr>
          <w:color w:val="000000"/>
          <w:lang w:val="uz-Cyrl-UZ" w:eastAsia="ru-RU" w:bidi="ru-RU"/>
        </w:rPr>
        <w:t>20</w:t>
      </w:r>
      <w:r w:rsidRPr="004F1EEB">
        <w:rPr>
          <w:color w:val="000000"/>
          <w:lang w:eastAsia="ru-RU" w:bidi="ru-RU"/>
        </w:rPr>
        <w:t xml:space="preserve"> года.)</w:t>
      </w:r>
    </w:p>
    <w:p w:rsidR="004401A5" w:rsidRPr="001C5F6A" w:rsidRDefault="004401A5" w:rsidP="001C5F6A">
      <w:pPr>
        <w:pStyle w:val="22"/>
        <w:shd w:val="clear" w:color="auto" w:fill="auto"/>
        <w:ind w:left="4980" w:firstLine="2675"/>
        <w:jc w:val="both"/>
        <w:rPr>
          <w:lang w:val="uz-Cyrl-UZ"/>
        </w:rPr>
      </w:pPr>
      <w:r w:rsidRPr="004F1EEB">
        <w:rPr>
          <w:b/>
          <w:bCs/>
          <w:color w:val="000000"/>
          <w:lang w:eastAsia="ru-RU" w:bidi="ru-RU"/>
        </w:rPr>
        <w:t>Ш.Н.Нурмато</w:t>
      </w:r>
      <w:r w:rsidR="003A3DFC" w:rsidRPr="004F1EEB">
        <w:rPr>
          <w:b/>
          <w:bCs/>
          <w:color w:val="000000"/>
          <w:lang w:val="uz-Cyrl-UZ" w:eastAsia="ru-RU" w:bidi="ru-RU"/>
        </w:rPr>
        <w:t>в</w:t>
      </w:r>
      <w:r w:rsidR="001C5F6A">
        <w:rPr>
          <w:b/>
          <w:bCs/>
          <w:color w:val="000000"/>
          <w:lang w:val="uz-Cyrl-UZ" w:eastAsia="ru-RU" w:bidi="ru-RU"/>
        </w:rPr>
        <w:t>,</w:t>
      </w:r>
      <w:r w:rsidRPr="004F1EEB">
        <w:rPr>
          <w:b/>
          <w:bCs/>
          <w:color w:val="000000"/>
          <w:lang w:eastAsia="ru-RU" w:bidi="ru-RU"/>
        </w:rPr>
        <w:t xml:space="preserve"> </w:t>
      </w:r>
      <w:r w:rsidRPr="004F1EEB">
        <w:rPr>
          <w:color w:val="000000"/>
          <w:lang w:eastAsia="ru-RU" w:bidi="ru-RU"/>
        </w:rPr>
        <w:t>Председатель научного совета по присуждению учёных степеней, д.с.х.н., профессор</w:t>
      </w:r>
      <w:r w:rsidR="001C5F6A">
        <w:rPr>
          <w:color w:val="000000"/>
          <w:lang w:val="uz-Cyrl-UZ" w:eastAsia="ru-RU" w:bidi="ru-RU"/>
        </w:rPr>
        <w:t>.</w:t>
      </w:r>
    </w:p>
    <w:p w:rsidR="004401A5" w:rsidRPr="001C5F6A" w:rsidRDefault="004401A5" w:rsidP="001C5F6A">
      <w:pPr>
        <w:pStyle w:val="22"/>
        <w:shd w:val="clear" w:color="auto" w:fill="auto"/>
        <w:ind w:left="4980" w:firstLine="2817"/>
        <w:jc w:val="both"/>
        <w:rPr>
          <w:lang w:val="uz-Cyrl-UZ"/>
        </w:rPr>
      </w:pPr>
      <w:r w:rsidRPr="004F1EEB">
        <w:rPr>
          <w:b/>
          <w:bCs/>
          <w:color w:val="000000"/>
          <w:lang w:eastAsia="ru-RU" w:bidi="ru-RU"/>
        </w:rPr>
        <w:t>Ф.М.Хасанова</w:t>
      </w:r>
      <w:r w:rsidR="001C5F6A">
        <w:rPr>
          <w:b/>
          <w:bCs/>
          <w:color w:val="000000"/>
          <w:lang w:val="uz-Cyrl-UZ" w:eastAsia="ru-RU" w:bidi="ru-RU"/>
        </w:rPr>
        <w:t>,</w:t>
      </w:r>
      <w:r w:rsidRPr="004F1EEB">
        <w:rPr>
          <w:b/>
          <w:bCs/>
          <w:color w:val="000000"/>
          <w:lang w:eastAsia="ru-RU" w:bidi="ru-RU"/>
        </w:rPr>
        <w:t xml:space="preserve"> </w:t>
      </w:r>
      <w:r w:rsidRPr="004F1EEB">
        <w:rPr>
          <w:color w:val="000000"/>
          <w:lang w:eastAsia="ru-RU" w:bidi="ru-RU"/>
        </w:rPr>
        <w:t>Учёный секретарь научного совета по присуждению ученых степеней, к.с.х.н., профессор</w:t>
      </w:r>
      <w:r w:rsidR="001C5F6A">
        <w:rPr>
          <w:color w:val="000000"/>
          <w:lang w:val="uz-Cyrl-UZ" w:eastAsia="ru-RU" w:bidi="ru-RU"/>
        </w:rPr>
        <w:t>.</w:t>
      </w:r>
    </w:p>
    <w:p w:rsidR="004401A5" w:rsidRPr="001C5F6A" w:rsidRDefault="004401A5" w:rsidP="003B355D">
      <w:pPr>
        <w:pStyle w:val="22"/>
        <w:shd w:val="clear" w:color="auto" w:fill="auto"/>
        <w:spacing w:after="220"/>
        <w:ind w:left="4980" w:firstLine="2958"/>
        <w:jc w:val="both"/>
        <w:rPr>
          <w:lang w:val="uz-Cyrl-UZ"/>
        </w:rPr>
      </w:pPr>
      <w:r w:rsidRPr="004F1EEB">
        <w:rPr>
          <w:b/>
          <w:bCs/>
          <w:color w:val="000000"/>
          <w:lang w:eastAsia="ru-RU" w:bidi="ru-RU"/>
        </w:rPr>
        <w:t>Ж.Х.Ахмедов</w:t>
      </w:r>
      <w:r w:rsidR="001C5F6A">
        <w:rPr>
          <w:b/>
          <w:bCs/>
          <w:color w:val="000000"/>
          <w:lang w:val="uz-Cyrl-UZ" w:eastAsia="ru-RU" w:bidi="ru-RU"/>
        </w:rPr>
        <w:t>,</w:t>
      </w:r>
      <w:r w:rsidRPr="004F1EEB">
        <w:rPr>
          <w:b/>
          <w:bCs/>
          <w:color w:val="000000"/>
          <w:lang w:eastAsia="ru-RU" w:bidi="ru-RU"/>
        </w:rPr>
        <w:t xml:space="preserve"> </w:t>
      </w:r>
      <w:r w:rsidRPr="004F1EEB">
        <w:rPr>
          <w:color w:val="000000"/>
          <w:lang w:eastAsia="ru-RU" w:bidi="ru-RU"/>
        </w:rPr>
        <w:t xml:space="preserve">Председатель научного семинара при научном совете по присуждению ученых степеней, </w:t>
      </w:r>
      <w:proofErr w:type="gramStart"/>
      <w:r w:rsidRPr="004F1EEB">
        <w:rPr>
          <w:color w:val="000000"/>
          <w:lang w:eastAsia="ru-RU" w:bidi="ru-RU"/>
        </w:rPr>
        <w:t>д.б</w:t>
      </w:r>
      <w:proofErr w:type="gramEnd"/>
      <w:r w:rsidRPr="004F1EEB">
        <w:rPr>
          <w:color w:val="000000"/>
          <w:lang w:eastAsia="ru-RU" w:bidi="ru-RU"/>
        </w:rPr>
        <w:t>.н., профессор</w:t>
      </w:r>
      <w:r w:rsidR="001C5F6A">
        <w:rPr>
          <w:color w:val="000000"/>
          <w:lang w:val="uz-Cyrl-UZ" w:eastAsia="ru-RU" w:bidi="ru-RU"/>
        </w:rPr>
        <w:t>.</w:t>
      </w:r>
    </w:p>
    <w:p w:rsidR="005A6DE1" w:rsidRPr="004F1EEB" w:rsidRDefault="005A6DE1" w:rsidP="00A14A75">
      <w:pPr>
        <w:pStyle w:val="11"/>
        <w:shd w:val="clear" w:color="auto" w:fill="auto"/>
        <w:spacing w:after="200" w:line="233" w:lineRule="auto"/>
        <w:ind w:firstLine="560"/>
        <w:jc w:val="center"/>
        <w:rPr>
          <w:b/>
          <w:bCs/>
          <w:color w:val="000000"/>
          <w:lang w:val="uz-Cyrl-UZ" w:eastAsia="ru-RU" w:bidi="ru-RU"/>
        </w:rPr>
      </w:pPr>
    </w:p>
    <w:p w:rsidR="002A7936" w:rsidRPr="004F1EEB" w:rsidRDefault="002A7936" w:rsidP="00C205A5">
      <w:pPr>
        <w:spacing w:after="0" w:line="240" w:lineRule="auto"/>
        <w:ind w:firstLine="567"/>
        <w:jc w:val="both"/>
        <w:rPr>
          <w:rFonts w:ascii="Times New Roman" w:hAnsi="Times New Roman"/>
          <w:b/>
          <w:sz w:val="28"/>
          <w:szCs w:val="28"/>
        </w:rPr>
      </w:pPr>
    </w:p>
    <w:p w:rsidR="00C205A5" w:rsidRPr="00DD2A97" w:rsidRDefault="00C205A5" w:rsidP="00C205A5">
      <w:pPr>
        <w:spacing w:after="0" w:line="240" w:lineRule="auto"/>
        <w:ind w:firstLine="567"/>
        <w:jc w:val="both"/>
        <w:rPr>
          <w:rFonts w:ascii="Times New Roman" w:hAnsi="Times New Roman"/>
          <w:b/>
          <w:sz w:val="28"/>
          <w:szCs w:val="28"/>
          <w:lang w:val="uz-Cyrl-UZ"/>
        </w:rPr>
      </w:pPr>
      <w:r w:rsidRPr="00DD2A97">
        <w:rPr>
          <w:rFonts w:ascii="Times New Roman" w:hAnsi="Times New Roman"/>
          <w:b/>
          <w:sz w:val="28"/>
          <w:szCs w:val="28"/>
        </w:rPr>
        <w:lastRenderedPageBreak/>
        <w:t>Введение (аннотация диссертации доктора философии (</w:t>
      </w:r>
      <w:r w:rsidRPr="00DD2A97">
        <w:rPr>
          <w:rFonts w:ascii="Times New Roman" w:hAnsi="Times New Roman"/>
          <w:b/>
          <w:sz w:val="28"/>
          <w:szCs w:val="28"/>
          <w:lang w:val="en-US"/>
        </w:rPr>
        <w:t>PhD</w:t>
      </w:r>
      <w:r w:rsidRPr="00DD2A97">
        <w:rPr>
          <w:rFonts w:ascii="Times New Roman" w:hAnsi="Times New Roman"/>
          <w:b/>
          <w:sz w:val="28"/>
          <w:szCs w:val="28"/>
        </w:rPr>
        <w:t>))</w:t>
      </w:r>
      <w:r w:rsidRPr="00DD2A97">
        <w:rPr>
          <w:rFonts w:ascii="Times New Roman" w:hAnsi="Times New Roman"/>
          <w:b/>
          <w:sz w:val="28"/>
          <w:szCs w:val="28"/>
          <w:lang w:val="uz-Cyrl-UZ"/>
        </w:rPr>
        <w:t xml:space="preserve"> </w:t>
      </w:r>
    </w:p>
    <w:p w:rsidR="00C205A5" w:rsidRPr="00DD2A97" w:rsidRDefault="00C205A5" w:rsidP="00C205A5">
      <w:pPr>
        <w:spacing w:after="0" w:line="240" w:lineRule="auto"/>
        <w:ind w:firstLine="567"/>
        <w:jc w:val="both"/>
        <w:rPr>
          <w:rFonts w:ascii="Times New Roman" w:hAnsi="Times New Roman"/>
          <w:sz w:val="28"/>
          <w:szCs w:val="28"/>
          <w:lang w:val="uz-Cyrl-UZ"/>
        </w:rPr>
      </w:pPr>
      <w:r w:rsidRPr="00DD2A97">
        <w:rPr>
          <w:rFonts w:ascii="Times New Roman" w:hAnsi="Times New Roman"/>
          <w:b/>
          <w:sz w:val="28"/>
          <w:szCs w:val="28"/>
          <w:lang w:val="uz-Cyrl-UZ"/>
        </w:rPr>
        <w:t>Актуальность и востребованность темы диссертации.</w:t>
      </w:r>
      <w:r w:rsidRPr="00DD2A97">
        <w:rPr>
          <w:rFonts w:ascii="Times New Roman" w:hAnsi="Times New Roman"/>
          <w:sz w:val="28"/>
          <w:szCs w:val="28"/>
          <w:lang w:val="uz-Cyrl-UZ"/>
        </w:rPr>
        <w:t xml:space="preserve"> Соя возделывается</w:t>
      </w:r>
      <w:r w:rsidR="000045FF" w:rsidRPr="00DD2A97">
        <w:rPr>
          <w:rFonts w:ascii="Times New Roman" w:hAnsi="Times New Roman"/>
          <w:sz w:val="28"/>
          <w:szCs w:val="28"/>
          <w:lang w:val="uz-Cyrl-UZ"/>
        </w:rPr>
        <w:t xml:space="preserve"> </w:t>
      </w:r>
      <w:r w:rsidR="00DE56CE" w:rsidRPr="00DD2A97">
        <w:rPr>
          <w:rFonts w:ascii="Times New Roman" w:hAnsi="Times New Roman"/>
          <w:sz w:val="28"/>
          <w:szCs w:val="28"/>
          <w:lang w:val="uz-Cyrl-UZ"/>
        </w:rPr>
        <w:t xml:space="preserve">во всех регионах мира </w:t>
      </w:r>
      <w:r w:rsidRPr="00DD2A97">
        <w:rPr>
          <w:rFonts w:ascii="Times New Roman" w:hAnsi="Times New Roman"/>
          <w:sz w:val="28"/>
          <w:szCs w:val="28"/>
          <w:lang w:val="uz-Cyrl-UZ"/>
        </w:rPr>
        <w:t xml:space="preserve">на площади </w:t>
      </w:r>
      <w:r w:rsidR="00DE56CE" w:rsidRPr="00DD2A97">
        <w:rPr>
          <w:rFonts w:ascii="Times New Roman" w:hAnsi="Times New Roman"/>
          <w:sz w:val="28"/>
          <w:szCs w:val="28"/>
          <w:lang w:val="uz-Cyrl-UZ"/>
        </w:rPr>
        <w:t>св</w:t>
      </w:r>
      <w:r w:rsidR="00DE56CE" w:rsidRPr="00DD2A97">
        <w:rPr>
          <w:rFonts w:ascii="Times New Roman" w:hAnsi="Times New Roman"/>
          <w:sz w:val="28"/>
          <w:szCs w:val="28"/>
        </w:rPr>
        <w:t>ы</w:t>
      </w:r>
      <w:r w:rsidR="00DE56CE" w:rsidRPr="00DD2A97">
        <w:rPr>
          <w:rFonts w:ascii="Times New Roman" w:hAnsi="Times New Roman"/>
          <w:sz w:val="28"/>
          <w:szCs w:val="28"/>
          <w:lang w:val="uz-Cyrl-UZ"/>
        </w:rPr>
        <w:t xml:space="preserve">ше </w:t>
      </w:r>
      <w:r w:rsidRPr="00DD2A97">
        <w:rPr>
          <w:rFonts w:ascii="Times New Roman" w:hAnsi="Times New Roman"/>
          <w:sz w:val="28"/>
          <w:szCs w:val="28"/>
          <w:lang w:val="uz-Cyrl-UZ"/>
        </w:rPr>
        <w:t xml:space="preserve">110 млн гектар. Особенно в </w:t>
      </w:r>
      <w:r w:rsidR="00DE56CE" w:rsidRPr="00DD2A97">
        <w:rPr>
          <w:rFonts w:ascii="Times New Roman" w:hAnsi="Times New Roman"/>
          <w:sz w:val="28"/>
          <w:szCs w:val="28"/>
          <w:lang w:val="uz-Cyrl-UZ"/>
        </w:rPr>
        <w:t xml:space="preserve">таких странах, как </w:t>
      </w:r>
      <w:r w:rsidRPr="00DD2A97">
        <w:rPr>
          <w:rFonts w:ascii="Times New Roman" w:hAnsi="Times New Roman"/>
          <w:sz w:val="28"/>
          <w:szCs w:val="28"/>
          <w:lang w:val="uz-Cyrl-UZ"/>
        </w:rPr>
        <w:t>США, Кита</w:t>
      </w:r>
      <w:r w:rsidR="00DE56CE" w:rsidRPr="00DD2A97">
        <w:rPr>
          <w:rFonts w:ascii="Times New Roman" w:hAnsi="Times New Roman"/>
          <w:sz w:val="28"/>
          <w:szCs w:val="28"/>
          <w:lang w:val="uz-Cyrl-UZ"/>
        </w:rPr>
        <w:t>й, Бразилия, Южная</w:t>
      </w:r>
      <w:r w:rsidRPr="00DD2A97">
        <w:rPr>
          <w:rFonts w:ascii="Times New Roman" w:hAnsi="Times New Roman"/>
          <w:sz w:val="28"/>
          <w:szCs w:val="28"/>
          <w:lang w:val="uz-Cyrl-UZ"/>
        </w:rPr>
        <w:t xml:space="preserve"> Америк</w:t>
      </w:r>
      <w:r w:rsidR="00DE56CE" w:rsidRPr="00DD2A97">
        <w:rPr>
          <w:rFonts w:ascii="Times New Roman" w:hAnsi="Times New Roman"/>
          <w:sz w:val="28"/>
          <w:szCs w:val="28"/>
          <w:lang w:val="uz-Cyrl-UZ"/>
        </w:rPr>
        <w:t>а</w:t>
      </w:r>
      <w:r w:rsidRPr="00DD2A97">
        <w:rPr>
          <w:rFonts w:ascii="Times New Roman" w:hAnsi="Times New Roman"/>
          <w:sz w:val="28"/>
          <w:szCs w:val="28"/>
          <w:lang w:val="uz-Cyrl-UZ"/>
        </w:rPr>
        <w:t>, Канад</w:t>
      </w:r>
      <w:r w:rsidR="00DE56CE" w:rsidRPr="00DD2A97">
        <w:rPr>
          <w:rFonts w:ascii="Times New Roman" w:hAnsi="Times New Roman"/>
          <w:sz w:val="28"/>
          <w:szCs w:val="28"/>
          <w:lang w:val="uz-Cyrl-UZ"/>
        </w:rPr>
        <w:t>а</w:t>
      </w:r>
      <w:r w:rsidRPr="00DD2A97">
        <w:rPr>
          <w:rFonts w:ascii="Times New Roman" w:hAnsi="Times New Roman"/>
          <w:sz w:val="28"/>
          <w:szCs w:val="28"/>
          <w:lang w:val="uz-Cyrl-UZ"/>
        </w:rPr>
        <w:t>, Австрали</w:t>
      </w:r>
      <w:r w:rsidR="00DE56CE" w:rsidRPr="00DD2A97">
        <w:rPr>
          <w:rFonts w:ascii="Times New Roman" w:hAnsi="Times New Roman"/>
          <w:sz w:val="28"/>
          <w:szCs w:val="28"/>
          <w:lang w:val="uz-Cyrl-UZ"/>
        </w:rPr>
        <w:t xml:space="preserve">я, </w:t>
      </w:r>
      <w:r w:rsidRPr="00DD2A97">
        <w:rPr>
          <w:rFonts w:ascii="Times New Roman" w:hAnsi="Times New Roman"/>
          <w:sz w:val="28"/>
          <w:szCs w:val="28"/>
          <w:lang w:val="uz-Cyrl-UZ"/>
        </w:rPr>
        <w:t>стран</w:t>
      </w:r>
      <w:r w:rsidR="00DE56CE" w:rsidRPr="00DD2A97">
        <w:rPr>
          <w:rFonts w:ascii="Times New Roman" w:hAnsi="Times New Roman"/>
          <w:sz w:val="28"/>
          <w:szCs w:val="28"/>
          <w:lang w:val="uz-Cyrl-UZ"/>
        </w:rPr>
        <w:t>ы</w:t>
      </w:r>
      <w:r w:rsidRPr="00DD2A97">
        <w:rPr>
          <w:rFonts w:ascii="Times New Roman" w:hAnsi="Times New Roman"/>
          <w:sz w:val="28"/>
          <w:szCs w:val="28"/>
          <w:lang w:val="uz-Cyrl-UZ"/>
        </w:rPr>
        <w:t xml:space="preserve"> западной Европы</w:t>
      </w:r>
      <w:r w:rsidR="00DE56CE" w:rsidRPr="00DD2A97">
        <w:rPr>
          <w:rFonts w:ascii="Times New Roman" w:hAnsi="Times New Roman"/>
          <w:sz w:val="28"/>
          <w:szCs w:val="28"/>
          <w:lang w:val="uz-Cyrl-UZ"/>
        </w:rPr>
        <w:t xml:space="preserve">. Соя, занимающая на земном шаре первое место среди зернобобовых культур, высевается на больших площадях </w:t>
      </w:r>
      <w:r w:rsidR="00E72610" w:rsidRPr="00DD2A97">
        <w:rPr>
          <w:rFonts w:ascii="Times New Roman" w:hAnsi="Times New Roman"/>
          <w:sz w:val="28"/>
          <w:szCs w:val="28"/>
          <w:lang w:val="uz-Cyrl-UZ"/>
        </w:rPr>
        <w:t>более 60 стран</w:t>
      </w:r>
      <w:r w:rsidR="0049215E" w:rsidRPr="00DD2A97">
        <w:rPr>
          <w:rFonts w:ascii="Times New Roman" w:hAnsi="Times New Roman"/>
          <w:sz w:val="28"/>
          <w:szCs w:val="28"/>
          <w:lang w:val="uz-Cyrl-UZ"/>
        </w:rPr>
        <w:t xml:space="preserve"> мира. С</w:t>
      </w:r>
      <w:r w:rsidRPr="00DD2A97">
        <w:rPr>
          <w:rFonts w:ascii="Times New Roman" w:hAnsi="Times New Roman"/>
          <w:sz w:val="28"/>
          <w:szCs w:val="28"/>
          <w:lang w:val="uz-Cyrl-UZ"/>
        </w:rPr>
        <w:t>оя име</w:t>
      </w:r>
      <w:r w:rsidR="005A6DAE" w:rsidRPr="00DD2A97">
        <w:rPr>
          <w:rFonts w:ascii="Times New Roman" w:hAnsi="Times New Roman"/>
          <w:sz w:val="28"/>
          <w:szCs w:val="28"/>
          <w:lang w:val="uz-Cyrl-UZ"/>
        </w:rPr>
        <w:t>ет</w:t>
      </w:r>
      <w:r w:rsidRPr="00DD2A97">
        <w:rPr>
          <w:rFonts w:ascii="Times New Roman" w:hAnsi="Times New Roman"/>
          <w:sz w:val="28"/>
          <w:szCs w:val="28"/>
          <w:lang w:val="uz-Cyrl-UZ"/>
        </w:rPr>
        <w:t xml:space="preserve"> </w:t>
      </w:r>
      <w:r w:rsidR="005A6DAE" w:rsidRPr="00DD2A97">
        <w:rPr>
          <w:rFonts w:ascii="Times New Roman" w:hAnsi="Times New Roman"/>
          <w:sz w:val="28"/>
          <w:szCs w:val="28"/>
          <w:lang w:val="uz-Cyrl-UZ"/>
        </w:rPr>
        <w:t>преимущественный</w:t>
      </w:r>
      <w:r w:rsidRPr="00DD2A97">
        <w:rPr>
          <w:rFonts w:ascii="Times New Roman" w:hAnsi="Times New Roman"/>
          <w:sz w:val="28"/>
          <w:szCs w:val="28"/>
          <w:lang w:val="uz-Cyrl-UZ"/>
        </w:rPr>
        <w:t xml:space="preserve"> приоритет по свое</w:t>
      </w:r>
      <w:r w:rsidR="005A6DAE" w:rsidRPr="00DD2A97">
        <w:rPr>
          <w:rFonts w:ascii="Times New Roman" w:hAnsi="Times New Roman"/>
          <w:sz w:val="28"/>
          <w:szCs w:val="28"/>
          <w:lang w:val="uz-Cyrl-UZ"/>
        </w:rPr>
        <w:t>й</w:t>
      </w:r>
      <w:r w:rsidRPr="00DD2A97">
        <w:rPr>
          <w:rFonts w:ascii="Times New Roman" w:hAnsi="Times New Roman"/>
          <w:sz w:val="28"/>
          <w:szCs w:val="28"/>
          <w:lang w:val="uz-Cyrl-UZ"/>
        </w:rPr>
        <w:t xml:space="preserve"> эффективности </w:t>
      </w:r>
      <w:r w:rsidR="0049215E" w:rsidRPr="00DD2A97">
        <w:rPr>
          <w:rFonts w:ascii="Times New Roman" w:hAnsi="Times New Roman"/>
          <w:sz w:val="28"/>
          <w:szCs w:val="28"/>
          <w:lang w:val="uz-Cyrl-UZ"/>
        </w:rPr>
        <w:t>среди</w:t>
      </w:r>
      <w:r w:rsidRPr="00DD2A97">
        <w:rPr>
          <w:rFonts w:ascii="Times New Roman" w:hAnsi="Times New Roman"/>
          <w:sz w:val="28"/>
          <w:szCs w:val="28"/>
          <w:lang w:val="uz-Cyrl-UZ"/>
        </w:rPr>
        <w:t xml:space="preserve"> бобовы</w:t>
      </w:r>
      <w:r w:rsidR="0049215E" w:rsidRPr="00DD2A97">
        <w:rPr>
          <w:rFonts w:ascii="Times New Roman" w:hAnsi="Times New Roman"/>
          <w:sz w:val="28"/>
          <w:szCs w:val="28"/>
          <w:lang w:val="uz-Cyrl-UZ"/>
        </w:rPr>
        <w:t>х</w:t>
      </w:r>
      <w:r w:rsidRPr="00DD2A97">
        <w:rPr>
          <w:rFonts w:ascii="Times New Roman" w:hAnsi="Times New Roman"/>
          <w:sz w:val="28"/>
          <w:szCs w:val="28"/>
          <w:lang w:val="uz-Cyrl-UZ"/>
        </w:rPr>
        <w:t xml:space="preserve"> культур </w:t>
      </w:r>
      <w:r w:rsidR="005A6DAE" w:rsidRPr="00DD2A97">
        <w:rPr>
          <w:rFonts w:ascii="Times New Roman" w:hAnsi="Times New Roman"/>
          <w:sz w:val="28"/>
          <w:szCs w:val="28"/>
          <w:lang w:val="uz-Cyrl-UZ"/>
        </w:rPr>
        <w:t>бл</w:t>
      </w:r>
      <w:r w:rsidR="00E72610" w:rsidRPr="00DD2A97">
        <w:rPr>
          <w:rFonts w:ascii="Times New Roman" w:hAnsi="Times New Roman"/>
          <w:sz w:val="28"/>
          <w:szCs w:val="28"/>
          <w:lang w:val="uz-Cyrl-UZ"/>
        </w:rPr>
        <w:t>а</w:t>
      </w:r>
      <w:r w:rsidR="005A6DAE" w:rsidRPr="00DD2A97">
        <w:rPr>
          <w:rFonts w:ascii="Times New Roman" w:hAnsi="Times New Roman"/>
          <w:sz w:val="28"/>
          <w:szCs w:val="28"/>
          <w:lang w:val="uz-Cyrl-UZ"/>
        </w:rPr>
        <w:t>годаря</w:t>
      </w:r>
      <w:r w:rsidRPr="00DD2A97">
        <w:rPr>
          <w:rFonts w:ascii="Times New Roman" w:hAnsi="Times New Roman"/>
          <w:sz w:val="28"/>
          <w:szCs w:val="28"/>
          <w:lang w:val="uz-Cyrl-UZ"/>
        </w:rPr>
        <w:t xml:space="preserve"> многи</w:t>
      </w:r>
      <w:r w:rsidR="005A6DAE" w:rsidRPr="00DD2A97">
        <w:rPr>
          <w:rFonts w:ascii="Times New Roman" w:hAnsi="Times New Roman"/>
          <w:sz w:val="28"/>
          <w:szCs w:val="28"/>
          <w:lang w:val="uz-Cyrl-UZ"/>
        </w:rPr>
        <w:t>м</w:t>
      </w:r>
      <w:r w:rsidRPr="00DD2A97">
        <w:rPr>
          <w:rFonts w:ascii="Times New Roman" w:hAnsi="Times New Roman"/>
          <w:sz w:val="28"/>
          <w:szCs w:val="28"/>
          <w:lang w:val="uz-Cyrl-UZ"/>
        </w:rPr>
        <w:t xml:space="preserve"> свойства</w:t>
      </w:r>
      <w:r w:rsidR="005A6DAE" w:rsidRPr="00DD2A97">
        <w:rPr>
          <w:rFonts w:ascii="Times New Roman" w:hAnsi="Times New Roman"/>
          <w:sz w:val="28"/>
          <w:szCs w:val="28"/>
          <w:lang w:val="uz-Cyrl-UZ"/>
        </w:rPr>
        <w:t>м. Из</w:t>
      </w:r>
      <w:r w:rsidRPr="00DD2A97">
        <w:rPr>
          <w:rFonts w:ascii="Times New Roman" w:hAnsi="Times New Roman"/>
          <w:sz w:val="28"/>
          <w:szCs w:val="28"/>
          <w:lang w:val="uz-Cyrl-UZ"/>
        </w:rPr>
        <w:t xml:space="preserve"> зерна сои</w:t>
      </w:r>
      <w:r w:rsidR="0049215E" w:rsidRPr="00DD2A97">
        <w:rPr>
          <w:rFonts w:ascii="Times New Roman" w:hAnsi="Times New Roman"/>
          <w:sz w:val="28"/>
          <w:szCs w:val="28"/>
          <w:lang w:val="uz-Cyrl-UZ"/>
        </w:rPr>
        <w:t>,</w:t>
      </w:r>
      <w:r w:rsidRPr="00DD2A97">
        <w:rPr>
          <w:rFonts w:ascii="Times New Roman" w:hAnsi="Times New Roman"/>
          <w:sz w:val="28"/>
          <w:szCs w:val="28"/>
          <w:lang w:val="uz-Cyrl-UZ"/>
        </w:rPr>
        <w:t xml:space="preserve"> имеющ</w:t>
      </w:r>
      <w:r w:rsidR="005A6DAE" w:rsidRPr="00DD2A97">
        <w:rPr>
          <w:rFonts w:ascii="Times New Roman" w:hAnsi="Times New Roman"/>
          <w:sz w:val="28"/>
          <w:szCs w:val="28"/>
          <w:lang w:val="uz-Cyrl-UZ"/>
        </w:rPr>
        <w:t>ей</w:t>
      </w:r>
      <w:r w:rsidRPr="00DD2A97">
        <w:rPr>
          <w:rFonts w:ascii="Times New Roman" w:hAnsi="Times New Roman"/>
          <w:sz w:val="28"/>
          <w:szCs w:val="28"/>
          <w:lang w:val="uz-Cyrl-UZ"/>
        </w:rPr>
        <w:t xml:space="preserve"> в составе 50 процентов белк</w:t>
      </w:r>
      <w:r w:rsidR="000045FF" w:rsidRPr="00DD2A97">
        <w:rPr>
          <w:rFonts w:ascii="Times New Roman" w:hAnsi="Times New Roman"/>
          <w:sz w:val="28"/>
          <w:szCs w:val="28"/>
          <w:lang w:val="uz-Cyrl-UZ"/>
        </w:rPr>
        <w:t>а</w:t>
      </w:r>
      <w:r w:rsidRPr="00DD2A97">
        <w:rPr>
          <w:rFonts w:ascii="Times New Roman" w:hAnsi="Times New Roman"/>
          <w:sz w:val="28"/>
          <w:szCs w:val="28"/>
          <w:lang w:val="uz-Cyrl-UZ"/>
        </w:rPr>
        <w:t xml:space="preserve"> и 28 процентов масла</w:t>
      </w:r>
      <w:r w:rsidR="0049215E" w:rsidRPr="00DD2A97">
        <w:rPr>
          <w:rFonts w:ascii="Times New Roman" w:hAnsi="Times New Roman"/>
          <w:sz w:val="28"/>
          <w:szCs w:val="28"/>
          <w:lang w:val="uz-Cyrl-UZ"/>
        </w:rPr>
        <w:t>,</w:t>
      </w:r>
      <w:r w:rsidRPr="00DD2A97">
        <w:rPr>
          <w:rFonts w:ascii="Times New Roman" w:hAnsi="Times New Roman"/>
          <w:sz w:val="28"/>
          <w:szCs w:val="28"/>
          <w:lang w:val="uz-Cyrl-UZ"/>
        </w:rPr>
        <w:t xml:space="preserve"> производят более 400 видов разных продуктов</w:t>
      </w:r>
      <w:r w:rsidR="00385616" w:rsidRPr="00DD2A97">
        <w:rPr>
          <w:rStyle w:val="aff2"/>
          <w:rFonts w:ascii="Times New Roman" w:hAnsi="Times New Roman"/>
          <w:sz w:val="28"/>
          <w:szCs w:val="28"/>
          <w:lang w:val="uz-Cyrl-UZ"/>
        </w:rPr>
        <w:footnoteReference w:id="3"/>
      </w:r>
      <w:r w:rsidRPr="00DD2A97">
        <w:rPr>
          <w:rFonts w:ascii="Times New Roman" w:hAnsi="Times New Roman"/>
          <w:sz w:val="28"/>
          <w:szCs w:val="28"/>
          <w:lang w:val="uz-Cyrl-UZ"/>
        </w:rPr>
        <w:t xml:space="preserve">. </w:t>
      </w:r>
    </w:p>
    <w:p w:rsidR="00D45ED2" w:rsidRPr="00DD2A97" w:rsidRDefault="00C205A5" w:rsidP="00C205A5">
      <w:pPr>
        <w:spacing w:after="0" w:line="240" w:lineRule="auto"/>
        <w:ind w:firstLine="567"/>
        <w:jc w:val="both"/>
        <w:rPr>
          <w:rFonts w:ascii="Times New Roman" w:hAnsi="Times New Roman"/>
          <w:sz w:val="28"/>
          <w:szCs w:val="28"/>
          <w:lang w:val="uz-Cyrl-UZ"/>
        </w:rPr>
      </w:pPr>
      <w:r w:rsidRPr="00DD2A97">
        <w:rPr>
          <w:rFonts w:ascii="Times New Roman" w:hAnsi="Times New Roman"/>
          <w:sz w:val="28"/>
          <w:szCs w:val="28"/>
          <w:lang w:val="uz-Cyrl-UZ"/>
        </w:rPr>
        <w:t xml:space="preserve">В мире в сфере сельского хозяйства </w:t>
      </w:r>
      <w:r w:rsidR="0049215E" w:rsidRPr="00DD2A97">
        <w:rPr>
          <w:rFonts w:ascii="Times New Roman" w:hAnsi="Times New Roman"/>
          <w:sz w:val="28"/>
          <w:szCs w:val="28"/>
          <w:lang w:val="uz-Cyrl-UZ"/>
        </w:rPr>
        <w:t>научно обоснованное применение гербицидов в борьбе с сорными растениями дает положительные результаты. При этом применение гербицидов против сорных растений, предотвращения</w:t>
      </w:r>
      <w:r w:rsidRPr="00DD2A97">
        <w:rPr>
          <w:rFonts w:ascii="Times New Roman" w:hAnsi="Times New Roman"/>
          <w:sz w:val="28"/>
          <w:szCs w:val="28"/>
          <w:lang w:val="uz-Cyrl-UZ"/>
        </w:rPr>
        <w:t xml:space="preserve"> вредн</w:t>
      </w:r>
      <w:r w:rsidR="005A6DAE" w:rsidRPr="00DD2A97">
        <w:rPr>
          <w:rFonts w:ascii="Times New Roman" w:hAnsi="Times New Roman"/>
          <w:sz w:val="28"/>
          <w:szCs w:val="28"/>
          <w:lang w:val="uz-Cyrl-UZ"/>
        </w:rPr>
        <w:t>о</w:t>
      </w:r>
      <w:r w:rsidR="00E72610" w:rsidRPr="00DD2A97">
        <w:rPr>
          <w:rFonts w:ascii="Times New Roman" w:hAnsi="Times New Roman"/>
          <w:sz w:val="28"/>
          <w:szCs w:val="28"/>
          <w:lang w:val="uz-Cyrl-UZ"/>
        </w:rPr>
        <w:t>го</w:t>
      </w:r>
      <w:r w:rsidRPr="00DD2A97">
        <w:rPr>
          <w:rFonts w:ascii="Times New Roman" w:hAnsi="Times New Roman"/>
          <w:sz w:val="28"/>
          <w:szCs w:val="28"/>
          <w:lang w:val="uz-Cyrl-UZ"/>
        </w:rPr>
        <w:t xml:space="preserve"> влияни</w:t>
      </w:r>
      <w:r w:rsidR="005A6DAE" w:rsidRPr="00DD2A97">
        <w:rPr>
          <w:rFonts w:ascii="Times New Roman" w:hAnsi="Times New Roman"/>
          <w:sz w:val="28"/>
          <w:szCs w:val="28"/>
          <w:lang w:val="uz-Cyrl-UZ"/>
        </w:rPr>
        <w:t>я</w:t>
      </w:r>
      <w:r w:rsidRPr="00DD2A97">
        <w:rPr>
          <w:rFonts w:ascii="Times New Roman" w:hAnsi="Times New Roman"/>
          <w:sz w:val="28"/>
          <w:szCs w:val="28"/>
          <w:lang w:val="uz-Cyrl-UZ"/>
        </w:rPr>
        <w:t xml:space="preserve"> после</w:t>
      </w:r>
      <w:r w:rsidR="005A6DAE" w:rsidRPr="00DD2A97">
        <w:rPr>
          <w:rFonts w:ascii="Times New Roman" w:hAnsi="Times New Roman"/>
          <w:sz w:val="28"/>
          <w:szCs w:val="28"/>
          <w:lang w:val="uz-Cyrl-UZ"/>
        </w:rPr>
        <w:t xml:space="preserve"> их</w:t>
      </w:r>
      <w:r w:rsidRPr="00DD2A97">
        <w:rPr>
          <w:rFonts w:ascii="Times New Roman" w:hAnsi="Times New Roman"/>
          <w:sz w:val="28"/>
          <w:szCs w:val="28"/>
          <w:lang w:val="uz-Cyrl-UZ"/>
        </w:rPr>
        <w:t xml:space="preserve"> применения, а также за счет </w:t>
      </w:r>
      <w:r w:rsidR="0049215E" w:rsidRPr="00DD2A97">
        <w:rPr>
          <w:rFonts w:ascii="Times New Roman" w:hAnsi="Times New Roman"/>
          <w:sz w:val="28"/>
          <w:szCs w:val="28"/>
          <w:lang w:val="uz-Cyrl-UZ"/>
        </w:rPr>
        <w:t xml:space="preserve">научно обоснованных способов применения микроэлементов, предотвращающих усиление метаболизма и стресса растений в начальных фазах </w:t>
      </w:r>
      <w:r w:rsidR="00D45ED2" w:rsidRPr="00DD2A97">
        <w:rPr>
          <w:rFonts w:ascii="Times New Roman" w:hAnsi="Times New Roman"/>
          <w:sz w:val="28"/>
          <w:szCs w:val="28"/>
          <w:lang w:val="uz-Cyrl-UZ"/>
        </w:rPr>
        <w:t>развития сои, в результате п</w:t>
      </w:r>
      <w:r w:rsidRPr="00DD2A97">
        <w:rPr>
          <w:rFonts w:ascii="Times New Roman" w:hAnsi="Times New Roman"/>
          <w:sz w:val="28"/>
          <w:szCs w:val="28"/>
          <w:lang w:val="uz-Cyrl-UZ"/>
        </w:rPr>
        <w:t>олучения высокого и качественного урожая</w:t>
      </w:r>
      <w:r w:rsidR="00D45ED2" w:rsidRPr="00DD2A97">
        <w:rPr>
          <w:rFonts w:ascii="Times New Roman" w:hAnsi="Times New Roman"/>
          <w:sz w:val="28"/>
          <w:szCs w:val="28"/>
          <w:lang w:val="uz-Cyrl-UZ"/>
        </w:rPr>
        <w:t xml:space="preserve">, дает возможность, увеличивая объема сельскохозяйственной продукции, обеспечивая продовольственной безопасности. </w:t>
      </w:r>
    </w:p>
    <w:p w:rsidR="00C205A5" w:rsidRPr="00DD2A97" w:rsidRDefault="00C205A5" w:rsidP="00C205A5">
      <w:pPr>
        <w:spacing w:after="0" w:line="240" w:lineRule="auto"/>
        <w:ind w:firstLine="567"/>
        <w:jc w:val="both"/>
        <w:rPr>
          <w:rFonts w:ascii="Times New Roman" w:hAnsi="Times New Roman"/>
          <w:spacing w:val="-4"/>
          <w:sz w:val="28"/>
          <w:szCs w:val="28"/>
          <w:lang w:val="uz-Cyrl-UZ"/>
        </w:rPr>
      </w:pPr>
      <w:r w:rsidRPr="00DD2A97">
        <w:rPr>
          <w:rFonts w:ascii="Times New Roman" w:hAnsi="Times New Roman"/>
          <w:spacing w:val="-4"/>
          <w:sz w:val="28"/>
          <w:szCs w:val="28"/>
          <w:lang w:val="uz-Cyrl-UZ"/>
        </w:rPr>
        <w:t>В республике одн</w:t>
      </w:r>
      <w:r w:rsidR="005A6DAE" w:rsidRPr="00DD2A97">
        <w:rPr>
          <w:rFonts w:ascii="Times New Roman" w:hAnsi="Times New Roman"/>
          <w:spacing w:val="-4"/>
          <w:sz w:val="28"/>
          <w:szCs w:val="28"/>
          <w:lang w:val="uz-Cyrl-UZ"/>
        </w:rPr>
        <w:t>ой</w:t>
      </w:r>
      <w:r w:rsidRPr="00DD2A97">
        <w:rPr>
          <w:rFonts w:ascii="Times New Roman" w:hAnsi="Times New Roman"/>
          <w:spacing w:val="-4"/>
          <w:sz w:val="28"/>
          <w:szCs w:val="28"/>
          <w:lang w:val="uz-Cyrl-UZ"/>
        </w:rPr>
        <w:t xml:space="preserve"> из основных задач является организ</w:t>
      </w:r>
      <w:r w:rsidR="00D45ED2" w:rsidRPr="00DD2A97">
        <w:rPr>
          <w:rFonts w:ascii="Times New Roman" w:hAnsi="Times New Roman"/>
          <w:spacing w:val="-4"/>
          <w:sz w:val="28"/>
          <w:szCs w:val="28"/>
          <w:lang w:val="uz-Cyrl-UZ"/>
        </w:rPr>
        <w:t>ация</w:t>
      </w:r>
      <w:r w:rsidRPr="00DD2A97">
        <w:rPr>
          <w:rFonts w:ascii="Times New Roman" w:hAnsi="Times New Roman"/>
          <w:spacing w:val="-4"/>
          <w:sz w:val="28"/>
          <w:szCs w:val="28"/>
          <w:lang w:val="uz-Cyrl-UZ"/>
        </w:rPr>
        <w:t xml:space="preserve"> научно </w:t>
      </w:r>
      <w:r w:rsidR="00D45ED2" w:rsidRPr="00DD2A97">
        <w:rPr>
          <w:rFonts w:ascii="Times New Roman" w:hAnsi="Times New Roman"/>
          <w:spacing w:val="-4"/>
          <w:sz w:val="28"/>
          <w:szCs w:val="28"/>
          <w:lang w:val="uz-Cyrl-UZ"/>
        </w:rPr>
        <w:t xml:space="preserve">обоснованной </w:t>
      </w:r>
      <w:r w:rsidRPr="00DD2A97">
        <w:rPr>
          <w:rFonts w:ascii="Times New Roman" w:hAnsi="Times New Roman"/>
          <w:spacing w:val="-4"/>
          <w:sz w:val="28"/>
          <w:szCs w:val="28"/>
          <w:lang w:val="uz-Cyrl-UZ"/>
        </w:rPr>
        <w:t>селекци</w:t>
      </w:r>
      <w:r w:rsidR="00D45ED2" w:rsidRPr="00DD2A97">
        <w:rPr>
          <w:rFonts w:ascii="Times New Roman" w:hAnsi="Times New Roman"/>
          <w:spacing w:val="-4"/>
          <w:sz w:val="28"/>
          <w:szCs w:val="28"/>
          <w:lang w:val="uz-Cyrl-UZ"/>
        </w:rPr>
        <w:t>и</w:t>
      </w:r>
      <w:r w:rsidRPr="00DD2A97">
        <w:rPr>
          <w:rFonts w:ascii="Times New Roman" w:hAnsi="Times New Roman"/>
          <w:spacing w:val="-4"/>
          <w:sz w:val="28"/>
          <w:szCs w:val="28"/>
          <w:lang w:val="uz-Cyrl-UZ"/>
        </w:rPr>
        <w:t>, агротехнологи</w:t>
      </w:r>
      <w:r w:rsidR="00D45ED2" w:rsidRPr="00DD2A97">
        <w:rPr>
          <w:rFonts w:ascii="Times New Roman" w:hAnsi="Times New Roman"/>
          <w:spacing w:val="-4"/>
          <w:sz w:val="28"/>
          <w:szCs w:val="28"/>
          <w:lang w:val="uz-Cyrl-UZ"/>
        </w:rPr>
        <w:t>и</w:t>
      </w:r>
      <w:r w:rsidRPr="00DD2A97">
        <w:rPr>
          <w:rFonts w:ascii="Times New Roman" w:hAnsi="Times New Roman"/>
          <w:spacing w:val="-4"/>
          <w:sz w:val="28"/>
          <w:szCs w:val="28"/>
          <w:lang w:val="uz-Cyrl-UZ"/>
        </w:rPr>
        <w:t>, защит</w:t>
      </w:r>
      <w:r w:rsidR="00D45ED2" w:rsidRPr="00DD2A97">
        <w:rPr>
          <w:rFonts w:ascii="Times New Roman" w:hAnsi="Times New Roman"/>
          <w:spacing w:val="-4"/>
          <w:sz w:val="28"/>
          <w:szCs w:val="28"/>
          <w:lang w:val="uz-Cyrl-UZ"/>
        </w:rPr>
        <w:t>ы</w:t>
      </w:r>
      <w:r w:rsidRPr="00DD2A97">
        <w:rPr>
          <w:rFonts w:ascii="Times New Roman" w:hAnsi="Times New Roman"/>
          <w:spacing w:val="-4"/>
          <w:sz w:val="28"/>
          <w:szCs w:val="28"/>
          <w:lang w:val="uz-Cyrl-UZ"/>
        </w:rPr>
        <w:t xml:space="preserve"> от вредных организмов и сорных растений </w:t>
      </w:r>
      <w:r w:rsidR="000045FF" w:rsidRPr="00DD2A97">
        <w:rPr>
          <w:rFonts w:ascii="Times New Roman" w:hAnsi="Times New Roman"/>
          <w:spacing w:val="-4"/>
          <w:sz w:val="28"/>
          <w:szCs w:val="28"/>
          <w:lang w:val="uz-Cyrl-UZ"/>
        </w:rPr>
        <w:t>для</w:t>
      </w:r>
      <w:r w:rsidRPr="00DD2A97">
        <w:rPr>
          <w:rFonts w:ascii="Times New Roman" w:hAnsi="Times New Roman"/>
          <w:spacing w:val="-4"/>
          <w:sz w:val="28"/>
          <w:szCs w:val="28"/>
          <w:lang w:val="uz-Cyrl-UZ"/>
        </w:rPr>
        <w:t xml:space="preserve"> повышени</w:t>
      </w:r>
      <w:r w:rsidR="000045FF" w:rsidRPr="00DD2A97">
        <w:rPr>
          <w:rFonts w:ascii="Times New Roman" w:hAnsi="Times New Roman"/>
          <w:spacing w:val="-4"/>
          <w:sz w:val="28"/>
          <w:szCs w:val="28"/>
          <w:lang w:val="uz-Cyrl-UZ"/>
        </w:rPr>
        <w:t>я</w:t>
      </w:r>
      <w:r w:rsidRPr="00DD2A97">
        <w:rPr>
          <w:rFonts w:ascii="Times New Roman" w:hAnsi="Times New Roman"/>
          <w:spacing w:val="-4"/>
          <w:sz w:val="28"/>
          <w:szCs w:val="28"/>
          <w:lang w:val="uz-Cyrl-UZ"/>
        </w:rPr>
        <w:t xml:space="preserve"> урожайности и качества зерн</w:t>
      </w:r>
      <w:r w:rsidR="005A6DAE" w:rsidRPr="00DD2A97">
        <w:rPr>
          <w:rFonts w:ascii="Times New Roman" w:hAnsi="Times New Roman"/>
          <w:spacing w:val="-4"/>
          <w:sz w:val="28"/>
          <w:szCs w:val="28"/>
          <w:lang w:val="uz-Cyrl-UZ"/>
        </w:rPr>
        <w:t>а</w:t>
      </w:r>
      <w:r w:rsidRPr="00DD2A97">
        <w:rPr>
          <w:rFonts w:ascii="Times New Roman" w:hAnsi="Times New Roman"/>
          <w:spacing w:val="-4"/>
          <w:sz w:val="28"/>
          <w:szCs w:val="28"/>
          <w:lang w:val="uz-Cyrl-UZ"/>
        </w:rPr>
        <w:t xml:space="preserve"> зернобобовых культур</w:t>
      </w:r>
      <w:r w:rsidR="00D45ED2" w:rsidRPr="00DD2A97">
        <w:rPr>
          <w:rFonts w:ascii="Times New Roman" w:hAnsi="Times New Roman"/>
          <w:spacing w:val="-4"/>
          <w:sz w:val="28"/>
          <w:szCs w:val="28"/>
          <w:lang w:val="uz-Cyrl-UZ"/>
        </w:rPr>
        <w:t>,</w:t>
      </w:r>
      <w:r w:rsidRPr="00DD2A97">
        <w:rPr>
          <w:rFonts w:ascii="Times New Roman" w:hAnsi="Times New Roman"/>
          <w:spacing w:val="-4"/>
          <w:sz w:val="28"/>
          <w:szCs w:val="28"/>
          <w:lang w:val="uz-Cyrl-UZ"/>
        </w:rPr>
        <w:t xml:space="preserve"> обогащенных белковым веществом</w:t>
      </w:r>
      <w:r w:rsidR="00D45ED2" w:rsidRPr="00DD2A97">
        <w:rPr>
          <w:rFonts w:ascii="Times New Roman" w:hAnsi="Times New Roman"/>
          <w:spacing w:val="-4"/>
          <w:sz w:val="28"/>
          <w:szCs w:val="28"/>
          <w:lang w:val="uz-Cyrl-UZ"/>
        </w:rPr>
        <w:t>,</w:t>
      </w:r>
      <w:r w:rsidRPr="00DD2A97">
        <w:rPr>
          <w:rFonts w:ascii="Times New Roman" w:hAnsi="Times New Roman"/>
          <w:spacing w:val="-4"/>
          <w:sz w:val="28"/>
          <w:szCs w:val="28"/>
          <w:lang w:val="uz-Cyrl-UZ"/>
        </w:rPr>
        <w:t xml:space="preserve"> наряду с зерновыми культурами. В главе 3.3 стратегии действи</w:t>
      </w:r>
      <w:r w:rsidR="005A6DAE" w:rsidRPr="00DD2A97">
        <w:rPr>
          <w:rFonts w:ascii="Times New Roman" w:hAnsi="Times New Roman"/>
          <w:spacing w:val="-4"/>
          <w:sz w:val="28"/>
          <w:szCs w:val="28"/>
          <w:lang w:val="uz-Cyrl-UZ"/>
        </w:rPr>
        <w:t>я</w:t>
      </w:r>
      <w:r w:rsidRPr="00DD2A97">
        <w:rPr>
          <w:rFonts w:ascii="Times New Roman" w:hAnsi="Times New Roman"/>
          <w:spacing w:val="-4"/>
          <w:sz w:val="28"/>
          <w:szCs w:val="28"/>
          <w:lang w:val="uz-Cyrl-UZ"/>
        </w:rPr>
        <w:t xml:space="preserve"> на период 2017-2021 годы по развитию Республики Узбекистан предусмотрено </w:t>
      </w:r>
      <w:r w:rsidR="00A031E2" w:rsidRPr="00DD2A97">
        <w:rPr>
          <w:rFonts w:ascii="Times New Roman" w:hAnsi="Times New Roman"/>
          <w:spacing w:val="-4"/>
          <w:sz w:val="28"/>
          <w:szCs w:val="28"/>
          <w:lang w:val="uz-Cyrl-UZ"/>
        </w:rPr>
        <w:t>“</w:t>
      </w:r>
      <w:r w:rsidR="005A6DAE" w:rsidRPr="00DD2A97">
        <w:rPr>
          <w:rFonts w:ascii="Times New Roman" w:hAnsi="Times New Roman"/>
          <w:spacing w:val="-4"/>
          <w:sz w:val="28"/>
          <w:szCs w:val="28"/>
          <w:lang w:val="uz-Cyrl-UZ"/>
        </w:rPr>
        <w:t>…</w:t>
      </w:r>
      <w:r w:rsidRPr="00DD2A97">
        <w:rPr>
          <w:rFonts w:ascii="Times New Roman" w:hAnsi="Times New Roman"/>
          <w:spacing w:val="-4"/>
          <w:sz w:val="28"/>
          <w:szCs w:val="28"/>
          <w:lang w:val="uz-Cyrl-UZ"/>
        </w:rPr>
        <w:t>устойчивое развитие сельскохозяйственного производства, дальнейшее укрепление продоволь</w:t>
      </w:r>
      <w:r w:rsidR="00B3145D">
        <w:rPr>
          <w:rFonts w:ascii="Times New Roman" w:hAnsi="Times New Roman"/>
          <w:spacing w:val="-4"/>
          <w:sz w:val="28"/>
          <w:szCs w:val="28"/>
          <w:lang w:val="uz-Cyrl-UZ"/>
        </w:rPr>
        <w:t>-</w:t>
      </w:r>
      <w:r w:rsidRPr="00DD2A97">
        <w:rPr>
          <w:rFonts w:ascii="Times New Roman" w:hAnsi="Times New Roman"/>
          <w:spacing w:val="-4"/>
          <w:sz w:val="28"/>
          <w:szCs w:val="28"/>
          <w:lang w:val="uz-Cyrl-UZ"/>
        </w:rPr>
        <w:t>ственной безопасности страны, расширение производств</w:t>
      </w:r>
      <w:r w:rsidR="005A6DAE" w:rsidRPr="00DD2A97">
        <w:rPr>
          <w:rFonts w:ascii="Times New Roman" w:hAnsi="Times New Roman"/>
          <w:spacing w:val="-4"/>
          <w:sz w:val="28"/>
          <w:szCs w:val="28"/>
          <w:lang w:val="uz-Cyrl-UZ"/>
        </w:rPr>
        <w:t>а</w:t>
      </w:r>
      <w:r w:rsidRPr="00DD2A97">
        <w:rPr>
          <w:rFonts w:ascii="Times New Roman" w:hAnsi="Times New Roman"/>
          <w:spacing w:val="-4"/>
          <w:sz w:val="28"/>
          <w:szCs w:val="28"/>
          <w:lang w:val="uz-Cyrl-UZ"/>
        </w:rPr>
        <w:t xml:space="preserve"> экологически чистой продукции, ощутимо</w:t>
      </w:r>
      <w:r w:rsidR="00D45ED2" w:rsidRPr="00DD2A97">
        <w:rPr>
          <w:rFonts w:ascii="Times New Roman" w:hAnsi="Times New Roman"/>
          <w:spacing w:val="-4"/>
          <w:sz w:val="28"/>
          <w:szCs w:val="28"/>
          <w:lang w:val="uz-Cyrl-UZ"/>
        </w:rPr>
        <w:t>е повышение</w:t>
      </w:r>
      <w:r w:rsidRPr="00DD2A97">
        <w:rPr>
          <w:rFonts w:ascii="Times New Roman" w:hAnsi="Times New Roman"/>
          <w:spacing w:val="-4"/>
          <w:sz w:val="28"/>
          <w:szCs w:val="28"/>
          <w:lang w:val="uz-Cyrl-UZ"/>
        </w:rPr>
        <w:t xml:space="preserve"> степени экспортоспособност</w:t>
      </w:r>
      <w:r w:rsidR="00D45ED2" w:rsidRPr="00DD2A97">
        <w:rPr>
          <w:rFonts w:ascii="Times New Roman" w:hAnsi="Times New Roman"/>
          <w:spacing w:val="-4"/>
          <w:sz w:val="28"/>
          <w:szCs w:val="28"/>
          <w:lang w:val="uz-Cyrl-UZ"/>
        </w:rPr>
        <w:t>и</w:t>
      </w:r>
      <w:r w:rsidRPr="00DD2A97">
        <w:rPr>
          <w:rFonts w:ascii="Times New Roman" w:hAnsi="Times New Roman"/>
          <w:spacing w:val="-4"/>
          <w:sz w:val="28"/>
          <w:szCs w:val="28"/>
          <w:lang w:val="uz-Cyrl-UZ"/>
        </w:rPr>
        <w:t xml:space="preserve"> аграрного сектора, сокращение посевных площадей хлопчатника и зерноколосовых культур, посев карто</w:t>
      </w:r>
      <w:r w:rsidR="005A6DAE" w:rsidRPr="00DD2A97">
        <w:rPr>
          <w:rFonts w:ascii="Times New Roman" w:hAnsi="Times New Roman"/>
          <w:spacing w:val="-4"/>
          <w:sz w:val="28"/>
          <w:szCs w:val="28"/>
          <w:lang w:val="uz-Cyrl-UZ"/>
        </w:rPr>
        <w:t>феля</w:t>
      </w:r>
      <w:r w:rsidRPr="00DD2A97">
        <w:rPr>
          <w:rFonts w:ascii="Times New Roman" w:hAnsi="Times New Roman"/>
          <w:spacing w:val="-4"/>
          <w:sz w:val="28"/>
          <w:szCs w:val="28"/>
          <w:lang w:val="uz-Cyrl-UZ"/>
        </w:rPr>
        <w:t>, овощных, продукт</w:t>
      </w:r>
      <w:r w:rsidR="00726606" w:rsidRPr="00DD2A97">
        <w:rPr>
          <w:rFonts w:ascii="Times New Roman" w:hAnsi="Times New Roman"/>
          <w:spacing w:val="-4"/>
          <w:sz w:val="28"/>
          <w:szCs w:val="28"/>
          <w:lang w:val="uz-Cyrl-UZ"/>
        </w:rPr>
        <w:t>о</w:t>
      </w:r>
      <w:r w:rsidRPr="00DD2A97">
        <w:rPr>
          <w:rFonts w:ascii="Times New Roman" w:hAnsi="Times New Roman"/>
          <w:spacing w:val="-4"/>
          <w:sz w:val="28"/>
          <w:szCs w:val="28"/>
          <w:lang w:val="uz-Cyrl-UZ"/>
        </w:rPr>
        <w:t>вых и масличных культур на освобожденных землях</w:t>
      </w:r>
      <w:r w:rsidR="00A031E2" w:rsidRPr="00DD2A97">
        <w:rPr>
          <w:rFonts w:ascii="Times New Roman" w:hAnsi="Times New Roman"/>
          <w:spacing w:val="-4"/>
          <w:sz w:val="28"/>
          <w:szCs w:val="28"/>
          <w:lang w:val="uz-Cyrl-UZ"/>
        </w:rPr>
        <w:t>”</w:t>
      </w:r>
      <w:r w:rsidR="00385616" w:rsidRPr="00DD2A97">
        <w:rPr>
          <w:spacing w:val="-4"/>
          <w:vertAlign w:val="superscript"/>
          <w:lang w:val="uz-Cyrl-UZ"/>
        </w:rPr>
        <w:footnoteReference w:id="4"/>
      </w:r>
      <w:r w:rsidR="000045FF" w:rsidRPr="00DD2A97">
        <w:rPr>
          <w:rFonts w:ascii="Times New Roman" w:hAnsi="Times New Roman"/>
          <w:spacing w:val="-4"/>
          <w:sz w:val="28"/>
          <w:szCs w:val="28"/>
          <w:lang w:val="uz-Cyrl-UZ"/>
        </w:rPr>
        <w:t>.</w:t>
      </w:r>
      <w:r w:rsidRPr="00DD2A97">
        <w:rPr>
          <w:rFonts w:ascii="Times New Roman" w:hAnsi="Times New Roman"/>
          <w:spacing w:val="-4"/>
          <w:sz w:val="28"/>
          <w:szCs w:val="28"/>
          <w:lang w:val="uz-Cyrl-UZ"/>
        </w:rPr>
        <w:t xml:space="preserve"> В связи с этим применени</w:t>
      </w:r>
      <w:r w:rsidR="00726606" w:rsidRPr="00DD2A97">
        <w:rPr>
          <w:rFonts w:ascii="Times New Roman" w:hAnsi="Times New Roman"/>
          <w:spacing w:val="-4"/>
          <w:sz w:val="28"/>
          <w:szCs w:val="28"/>
          <w:lang w:val="uz-Cyrl-UZ"/>
        </w:rPr>
        <w:t>е</w:t>
      </w:r>
      <w:r w:rsidRPr="00DD2A97">
        <w:rPr>
          <w:rFonts w:ascii="Times New Roman" w:hAnsi="Times New Roman"/>
          <w:spacing w:val="-4"/>
          <w:sz w:val="28"/>
          <w:szCs w:val="28"/>
          <w:lang w:val="uz-Cyrl-UZ"/>
        </w:rPr>
        <w:t xml:space="preserve"> гербицидов, а также микроэлементов для предотвращения стресса</w:t>
      </w:r>
      <w:r w:rsidR="00D45ED2" w:rsidRPr="00DD2A97">
        <w:rPr>
          <w:rFonts w:ascii="Times New Roman" w:hAnsi="Times New Roman"/>
          <w:spacing w:val="-4"/>
          <w:sz w:val="28"/>
          <w:szCs w:val="28"/>
          <w:lang w:val="uz-Cyrl-UZ"/>
        </w:rPr>
        <w:t>,</w:t>
      </w:r>
      <w:r w:rsidRPr="00DD2A97">
        <w:rPr>
          <w:rFonts w:ascii="Times New Roman" w:hAnsi="Times New Roman"/>
          <w:spacing w:val="-4"/>
          <w:sz w:val="28"/>
          <w:szCs w:val="28"/>
          <w:lang w:val="uz-Cyrl-UZ"/>
        </w:rPr>
        <w:t xml:space="preserve"> получаемого растением под влиянием применяемых препаратов, внедрение в практик</w:t>
      </w:r>
      <w:r w:rsidR="00726606" w:rsidRPr="00DD2A97">
        <w:rPr>
          <w:rFonts w:ascii="Times New Roman" w:hAnsi="Times New Roman"/>
          <w:spacing w:val="-4"/>
          <w:sz w:val="28"/>
          <w:szCs w:val="28"/>
          <w:lang w:val="uz-Cyrl-UZ"/>
        </w:rPr>
        <w:t>у</w:t>
      </w:r>
      <w:r w:rsidRPr="00DD2A97">
        <w:rPr>
          <w:rFonts w:ascii="Times New Roman" w:hAnsi="Times New Roman"/>
          <w:spacing w:val="-4"/>
          <w:sz w:val="28"/>
          <w:szCs w:val="28"/>
          <w:lang w:val="uz-Cyrl-UZ"/>
        </w:rPr>
        <w:t xml:space="preserve"> методов</w:t>
      </w:r>
      <w:r w:rsidR="00D45ED2" w:rsidRPr="00DD2A97">
        <w:rPr>
          <w:rFonts w:ascii="Times New Roman" w:hAnsi="Times New Roman"/>
          <w:spacing w:val="-4"/>
          <w:sz w:val="28"/>
          <w:szCs w:val="28"/>
          <w:lang w:val="uz-Cyrl-UZ"/>
        </w:rPr>
        <w:t>,</w:t>
      </w:r>
      <w:r w:rsidRPr="00DD2A97">
        <w:rPr>
          <w:rFonts w:ascii="Times New Roman" w:hAnsi="Times New Roman"/>
          <w:spacing w:val="-4"/>
          <w:sz w:val="28"/>
          <w:szCs w:val="28"/>
          <w:lang w:val="uz-Cyrl-UZ"/>
        </w:rPr>
        <w:t xml:space="preserve"> служащих </w:t>
      </w:r>
      <w:r w:rsidR="000045FF" w:rsidRPr="00DD2A97">
        <w:rPr>
          <w:rFonts w:ascii="Times New Roman" w:hAnsi="Times New Roman"/>
          <w:spacing w:val="-4"/>
          <w:sz w:val="28"/>
          <w:szCs w:val="28"/>
          <w:lang w:val="uz-Cyrl-UZ"/>
        </w:rPr>
        <w:t>для</w:t>
      </w:r>
      <w:r w:rsidRPr="00DD2A97">
        <w:rPr>
          <w:rFonts w:ascii="Times New Roman" w:hAnsi="Times New Roman"/>
          <w:spacing w:val="-4"/>
          <w:sz w:val="28"/>
          <w:szCs w:val="28"/>
          <w:lang w:val="uz-Cyrl-UZ"/>
        </w:rPr>
        <w:t xml:space="preserve"> повышени</w:t>
      </w:r>
      <w:r w:rsidR="000045FF" w:rsidRPr="00DD2A97">
        <w:rPr>
          <w:rFonts w:ascii="Times New Roman" w:hAnsi="Times New Roman"/>
          <w:spacing w:val="-4"/>
          <w:sz w:val="28"/>
          <w:szCs w:val="28"/>
          <w:lang w:val="uz-Cyrl-UZ"/>
        </w:rPr>
        <w:t>я</w:t>
      </w:r>
      <w:r w:rsidRPr="00DD2A97">
        <w:rPr>
          <w:rFonts w:ascii="Times New Roman" w:hAnsi="Times New Roman"/>
          <w:spacing w:val="-4"/>
          <w:sz w:val="28"/>
          <w:szCs w:val="28"/>
          <w:lang w:val="uz-Cyrl-UZ"/>
        </w:rPr>
        <w:t xml:space="preserve"> урожайности культур и качества зерна</w:t>
      </w:r>
      <w:r w:rsidR="00D45ED2" w:rsidRPr="00DD2A97">
        <w:rPr>
          <w:rFonts w:ascii="Times New Roman" w:hAnsi="Times New Roman"/>
          <w:spacing w:val="-4"/>
          <w:sz w:val="28"/>
          <w:szCs w:val="28"/>
          <w:lang w:val="uz-Cyrl-UZ"/>
        </w:rPr>
        <w:t>,</w:t>
      </w:r>
      <w:r w:rsidRPr="00DD2A97">
        <w:rPr>
          <w:rFonts w:ascii="Times New Roman" w:hAnsi="Times New Roman"/>
          <w:spacing w:val="-4"/>
          <w:sz w:val="28"/>
          <w:szCs w:val="28"/>
          <w:lang w:val="uz-Cyrl-UZ"/>
        </w:rPr>
        <w:t xml:space="preserve"> считается</w:t>
      </w:r>
      <w:r w:rsidR="00726606" w:rsidRPr="00DD2A97">
        <w:rPr>
          <w:rFonts w:ascii="Times New Roman" w:hAnsi="Times New Roman"/>
          <w:spacing w:val="-4"/>
          <w:sz w:val="28"/>
          <w:szCs w:val="28"/>
          <w:lang w:val="uz-Cyrl-UZ"/>
        </w:rPr>
        <w:t xml:space="preserve"> одной</w:t>
      </w:r>
      <w:r w:rsidRPr="00DD2A97">
        <w:rPr>
          <w:rFonts w:ascii="Times New Roman" w:hAnsi="Times New Roman"/>
          <w:spacing w:val="-4"/>
          <w:sz w:val="28"/>
          <w:szCs w:val="28"/>
          <w:lang w:val="uz-Cyrl-UZ"/>
        </w:rPr>
        <w:t xml:space="preserve"> из основных актуальных задач сегодня</w:t>
      </w:r>
      <w:r w:rsidR="000045FF" w:rsidRPr="00DD2A97">
        <w:rPr>
          <w:rFonts w:ascii="Times New Roman" w:hAnsi="Times New Roman"/>
          <w:spacing w:val="-4"/>
          <w:sz w:val="28"/>
          <w:szCs w:val="28"/>
          <w:lang w:val="uz-Cyrl-UZ"/>
        </w:rPr>
        <w:t>щ</w:t>
      </w:r>
      <w:r w:rsidRPr="00DD2A97">
        <w:rPr>
          <w:rFonts w:ascii="Times New Roman" w:hAnsi="Times New Roman"/>
          <w:spacing w:val="-4"/>
          <w:sz w:val="28"/>
          <w:szCs w:val="28"/>
          <w:lang w:val="uz-Cyrl-UZ"/>
        </w:rPr>
        <w:t xml:space="preserve">него дня. </w:t>
      </w:r>
    </w:p>
    <w:p w:rsidR="00C205A5" w:rsidRPr="00DD2A97" w:rsidRDefault="00C205A5" w:rsidP="00DD2A97">
      <w:pPr>
        <w:widowControl w:val="0"/>
        <w:spacing w:after="0" w:line="240" w:lineRule="auto"/>
        <w:ind w:firstLine="567"/>
        <w:jc w:val="both"/>
        <w:rPr>
          <w:rFonts w:ascii="Times New Roman" w:hAnsi="Times New Roman"/>
          <w:sz w:val="28"/>
          <w:szCs w:val="28"/>
          <w:lang w:val="uz-Cyrl-UZ"/>
        </w:rPr>
      </w:pPr>
      <w:r w:rsidRPr="00DD2A97">
        <w:rPr>
          <w:rFonts w:ascii="Times New Roman" w:hAnsi="Times New Roman"/>
          <w:sz w:val="28"/>
          <w:szCs w:val="28"/>
          <w:lang w:val="uz-Cyrl-UZ"/>
        </w:rPr>
        <w:t>Данная диссертационная работа</w:t>
      </w:r>
      <w:r w:rsidR="00D45ED2" w:rsidRPr="00DD2A97">
        <w:rPr>
          <w:rFonts w:ascii="Times New Roman" w:hAnsi="Times New Roman"/>
          <w:sz w:val="28"/>
          <w:szCs w:val="28"/>
          <w:lang w:val="uz-Cyrl-UZ"/>
        </w:rPr>
        <w:t>,</w:t>
      </w:r>
      <w:r w:rsidRPr="00DD2A97">
        <w:rPr>
          <w:rFonts w:ascii="Times New Roman" w:hAnsi="Times New Roman"/>
          <w:sz w:val="28"/>
          <w:szCs w:val="28"/>
          <w:lang w:val="uz-Cyrl-UZ"/>
        </w:rPr>
        <w:t xml:space="preserve"> в определенной степени</w:t>
      </w:r>
      <w:r w:rsidR="00D45ED2" w:rsidRPr="00DD2A97">
        <w:rPr>
          <w:rFonts w:ascii="Times New Roman" w:hAnsi="Times New Roman"/>
          <w:sz w:val="28"/>
          <w:szCs w:val="28"/>
          <w:lang w:val="uz-Cyrl-UZ"/>
        </w:rPr>
        <w:t>,</w:t>
      </w:r>
      <w:r w:rsidRPr="00DD2A97">
        <w:rPr>
          <w:rFonts w:ascii="Times New Roman" w:hAnsi="Times New Roman"/>
          <w:sz w:val="28"/>
          <w:szCs w:val="28"/>
          <w:lang w:val="uz-Cyrl-UZ"/>
        </w:rPr>
        <w:t xml:space="preserve"> служит для выполнения задач</w:t>
      </w:r>
      <w:r w:rsidR="00D45ED2" w:rsidRPr="00DD2A97">
        <w:rPr>
          <w:rFonts w:ascii="Times New Roman" w:hAnsi="Times New Roman"/>
          <w:sz w:val="28"/>
          <w:szCs w:val="28"/>
          <w:lang w:val="uz-Cyrl-UZ"/>
        </w:rPr>
        <w:t>,</w:t>
      </w:r>
      <w:r w:rsidRPr="00DD2A97">
        <w:rPr>
          <w:rFonts w:ascii="Times New Roman" w:hAnsi="Times New Roman"/>
          <w:sz w:val="28"/>
          <w:szCs w:val="28"/>
          <w:lang w:val="uz-Cyrl-UZ"/>
        </w:rPr>
        <w:t xml:space="preserve"> </w:t>
      </w:r>
      <w:r w:rsidR="00D45ED2" w:rsidRPr="00DD2A97">
        <w:rPr>
          <w:rFonts w:ascii="Times New Roman" w:hAnsi="Times New Roman"/>
          <w:sz w:val="28"/>
          <w:szCs w:val="28"/>
          <w:lang w:val="uz-Cyrl-UZ"/>
        </w:rPr>
        <w:t xml:space="preserve">отмеченных </w:t>
      </w:r>
      <w:r w:rsidR="00B3145D">
        <w:rPr>
          <w:rFonts w:ascii="Times New Roman" w:hAnsi="Times New Roman"/>
          <w:sz w:val="28"/>
          <w:szCs w:val="28"/>
          <w:lang w:val="uz-Cyrl-UZ"/>
        </w:rPr>
        <w:t>в постановлени</w:t>
      </w:r>
      <w:r w:rsidR="00B3145D">
        <w:rPr>
          <w:rFonts w:ascii="Times New Roman" w:hAnsi="Times New Roman"/>
          <w:sz w:val="28"/>
          <w:szCs w:val="28"/>
        </w:rPr>
        <w:t>е</w:t>
      </w:r>
      <w:r w:rsidRPr="00DD2A97">
        <w:rPr>
          <w:rFonts w:ascii="Times New Roman" w:hAnsi="Times New Roman"/>
          <w:sz w:val="28"/>
          <w:szCs w:val="28"/>
          <w:lang w:val="uz-Cyrl-UZ"/>
        </w:rPr>
        <w:t xml:space="preserve"> Президента Республики Узбекистан от </w:t>
      </w:r>
      <w:r w:rsidR="00A031E2" w:rsidRPr="00DD2A97">
        <w:rPr>
          <w:rFonts w:ascii="Times New Roman" w:hAnsi="Times New Roman"/>
          <w:sz w:val="28"/>
          <w:szCs w:val="28"/>
          <w:lang w:val="uz-Cyrl-UZ"/>
        </w:rPr>
        <w:t>14 марта 2017 года за №ПП-2832 “</w:t>
      </w:r>
      <w:r w:rsidRPr="00DD2A97">
        <w:rPr>
          <w:rFonts w:ascii="Times New Roman" w:hAnsi="Times New Roman"/>
          <w:sz w:val="28"/>
          <w:szCs w:val="28"/>
          <w:lang w:val="uz-Cyrl-UZ"/>
        </w:rPr>
        <w:t xml:space="preserve">О мерах по увеличению </w:t>
      </w:r>
      <w:r w:rsidR="00825FE3" w:rsidRPr="00DD2A97">
        <w:rPr>
          <w:rFonts w:ascii="Times New Roman" w:hAnsi="Times New Roman"/>
          <w:sz w:val="28"/>
          <w:szCs w:val="28"/>
          <w:lang w:val="uz-Cyrl-UZ"/>
        </w:rPr>
        <w:t>по</w:t>
      </w:r>
      <w:r w:rsidRPr="00DD2A97">
        <w:rPr>
          <w:rFonts w:ascii="Times New Roman" w:hAnsi="Times New Roman"/>
          <w:sz w:val="28"/>
          <w:szCs w:val="28"/>
          <w:lang w:val="uz-Cyrl-UZ"/>
        </w:rPr>
        <w:t>сев</w:t>
      </w:r>
      <w:r w:rsidR="00825FE3" w:rsidRPr="00DD2A97">
        <w:rPr>
          <w:rFonts w:ascii="Times New Roman" w:hAnsi="Times New Roman"/>
          <w:sz w:val="28"/>
          <w:szCs w:val="28"/>
          <w:lang w:val="uz-Cyrl-UZ"/>
        </w:rPr>
        <w:t xml:space="preserve">ов </w:t>
      </w:r>
      <w:r w:rsidRPr="00DD2A97">
        <w:rPr>
          <w:rFonts w:ascii="Times New Roman" w:hAnsi="Times New Roman"/>
          <w:sz w:val="28"/>
          <w:szCs w:val="28"/>
          <w:lang w:val="uz-Cyrl-UZ"/>
        </w:rPr>
        <w:t>сои и организ</w:t>
      </w:r>
      <w:r w:rsidR="00D45ED2" w:rsidRPr="00DD2A97">
        <w:rPr>
          <w:rFonts w:ascii="Times New Roman" w:hAnsi="Times New Roman"/>
          <w:sz w:val="28"/>
          <w:szCs w:val="28"/>
          <w:lang w:val="uz-Cyrl-UZ"/>
        </w:rPr>
        <w:t>ации</w:t>
      </w:r>
      <w:r w:rsidRPr="00DD2A97">
        <w:rPr>
          <w:rFonts w:ascii="Times New Roman" w:hAnsi="Times New Roman"/>
          <w:sz w:val="28"/>
          <w:szCs w:val="28"/>
          <w:lang w:val="uz-Cyrl-UZ"/>
        </w:rPr>
        <w:t xml:space="preserve"> выращивани</w:t>
      </w:r>
      <w:r w:rsidR="00D45ED2" w:rsidRPr="00DD2A97">
        <w:rPr>
          <w:rFonts w:ascii="Times New Roman" w:hAnsi="Times New Roman"/>
          <w:sz w:val="28"/>
          <w:szCs w:val="28"/>
          <w:lang w:val="uz-Cyrl-UZ"/>
        </w:rPr>
        <w:t>я</w:t>
      </w:r>
      <w:r w:rsidRPr="00DD2A97">
        <w:rPr>
          <w:rFonts w:ascii="Times New Roman" w:hAnsi="Times New Roman"/>
          <w:sz w:val="28"/>
          <w:szCs w:val="28"/>
          <w:lang w:val="uz-Cyrl-UZ"/>
        </w:rPr>
        <w:t xml:space="preserve"> зернобобовой культуры сои в период 2017-2021 годы</w:t>
      </w:r>
      <w:r w:rsidR="00A031E2" w:rsidRPr="00DD2A97">
        <w:rPr>
          <w:rFonts w:ascii="Times New Roman" w:hAnsi="Times New Roman"/>
          <w:sz w:val="28"/>
          <w:szCs w:val="28"/>
          <w:lang w:val="uz-Cyrl-UZ"/>
        </w:rPr>
        <w:t>”</w:t>
      </w:r>
      <w:r w:rsidRPr="00DD2A97">
        <w:rPr>
          <w:rFonts w:ascii="Times New Roman" w:hAnsi="Times New Roman"/>
          <w:sz w:val="28"/>
          <w:szCs w:val="28"/>
          <w:lang w:val="uz-Cyrl-UZ"/>
        </w:rPr>
        <w:t xml:space="preserve"> и постановление Совета Министров Республики Узбекистан о</w:t>
      </w:r>
      <w:r w:rsidR="00A031E2" w:rsidRPr="00DD2A97">
        <w:rPr>
          <w:rFonts w:ascii="Times New Roman" w:hAnsi="Times New Roman"/>
          <w:sz w:val="28"/>
          <w:szCs w:val="28"/>
          <w:lang w:val="uz-Cyrl-UZ"/>
        </w:rPr>
        <w:t>т 10 февраля 2018 года за №105 “</w:t>
      </w:r>
      <w:r w:rsidRPr="00DD2A97">
        <w:rPr>
          <w:rFonts w:ascii="Times New Roman" w:hAnsi="Times New Roman"/>
          <w:sz w:val="28"/>
          <w:szCs w:val="28"/>
          <w:lang w:val="uz-Cyrl-UZ"/>
        </w:rPr>
        <w:t>О мерах по увеличению обьемов возделывани</w:t>
      </w:r>
      <w:r w:rsidR="00825FE3" w:rsidRPr="00DD2A97">
        <w:rPr>
          <w:rFonts w:ascii="Times New Roman" w:hAnsi="Times New Roman"/>
          <w:sz w:val="28"/>
          <w:szCs w:val="28"/>
          <w:lang w:val="uz-Cyrl-UZ"/>
        </w:rPr>
        <w:t>я</w:t>
      </w:r>
      <w:r w:rsidRPr="00DD2A97">
        <w:rPr>
          <w:rFonts w:ascii="Times New Roman" w:hAnsi="Times New Roman"/>
          <w:sz w:val="28"/>
          <w:szCs w:val="28"/>
          <w:lang w:val="uz-Cyrl-UZ"/>
        </w:rPr>
        <w:t xml:space="preserve"> сои в Республике</w:t>
      </w:r>
      <w:r w:rsidR="00A031E2" w:rsidRPr="00DD2A97">
        <w:rPr>
          <w:rFonts w:ascii="Times New Roman" w:hAnsi="Times New Roman"/>
          <w:sz w:val="28"/>
          <w:szCs w:val="28"/>
          <w:lang w:val="uz-Cyrl-UZ"/>
        </w:rPr>
        <w:t>”</w:t>
      </w:r>
      <w:r w:rsidRPr="00DD2A97">
        <w:rPr>
          <w:rFonts w:ascii="Times New Roman" w:hAnsi="Times New Roman"/>
          <w:sz w:val="28"/>
          <w:szCs w:val="28"/>
          <w:lang w:val="uz-Cyrl-UZ"/>
        </w:rPr>
        <w:t>, а также в других нормативно-</w:t>
      </w:r>
      <w:r w:rsidRPr="00DD2A97">
        <w:rPr>
          <w:rFonts w:ascii="Times New Roman" w:hAnsi="Times New Roman"/>
          <w:sz w:val="28"/>
          <w:szCs w:val="28"/>
          <w:lang w:val="uz-Cyrl-UZ"/>
        </w:rPr>
        <w:lastRenderedPageBreak/>
        <w:t>правовых документах, принятых в этом направлении.</w:t>
      </w:r>
    </w:p>
    <w:p w:rsidR="00C205A5" w:rsidRPr="00DD2A97" w:rsidRDefault="00C205A5" w:rsidP="00DD2A97">
      <w:pPr>
        <w:spacing w:after="0" w:line="240" w:lineRule="auto"/>
        <w:ind w:firstLine="567"/>
        <w:jc w:val="both"/>
        <w:rPr>
          <w:rFonts w:ascii="Times New Roman" w:hAnsi="Times New Roman"/>
          <w:sz w:val="28"/>
          <w:szCs w:val="28"/>
          <w:lang w:val="uz-Cyrl-UZ"/>
        </w:rPr>
      </w:pPr>
      <w:r w:rsidRPr="00DD2A97">
        <w:rPr>
          <w:rFonts w:ascii="Times New Roman" w:hAnsi="Times New Roman"/>
          <w:b/>
          <w:sz w:val="28"/>
          <w:szCs w:val="28"/>
          <w:lang w:val="uz-Cyrl-UZ"/>
        </w:rPr>
        <w:t>Соответствие исследования приоритетным направлениям развития науки и технологий Республики Узбекистан</w:t>
      </w:r>
      <w:r w:rsidRPr="00DD2A97">
        <w:rPr>
          <w:rFonts w:ascii="Times New Roman" w:hAnsi="Times New Roman"/>
          <w:sz w:val="28"/>
          <w:szCs w:val="28"/>
          <w:lang w:val="uz-Cyrl-UZ"/>
        </w:rPr>
        <w:t>. Данная работа выполнена в соответствии с приоритетными направления</w:t>
      </w:r>
      <w:r w:rsidR="00A031E2" w:rsidRPr="00DD2A97">
        <w:rPr>
          <w:rFonts w:ascii="Times New Roman" w:hAnsi="Times New Roman"/>
          <w:sz w:val="28"/>
          <w:szCs w:val="28"/>
          <w:lang w:val="uz-Cyrl-UZ"/>
        </w:rPr>
        <w:t>ми развития науки и технологий р</w:t>
      </w:r>
      <w:r w:rsidRPr="00DD2A97">
        <w:rPr>
          <w:rFonts w:ascii="Times New Roman" w:hAnsi="Times New Roman"/>
          <w:sz w:val="28"/>
          <w:szCs w:val="28"/>
          <w:lang w:val="uz-Cyrl-UZ"/>
        </w:rPr>
        <w:t>еспублики V</w:t>
      </w:r>
      <w:r w:rsidR="000045FF" w:rsidRPr="00DD2A97">
        <w:rPr>
          <w:rFonts w:ascii="Times New Roman" w:hAnsi="Times New Roman"/>
          <w:sz w:val="28"/>
          <w:szCs w:val="28"/>
          <w:lang w:val="uz-Cyrl-UZ"/>
        </w:rPr>
        <w:t>.</w:t>
      </w:r>
      <w:r w:rsidRPr="00DD2A97">
        <w:rPr>
          <w:rFonts w:ascii="Times New Roman" w:hAnsi="Times New Roman"/>
          <w:sz w:val="28"/>
          <w:szCs w:val="28"/>
          <w:lang w:val="uz-Cyrl-UZ"/>
        </w:rPr>
        <w:t xml:space="preserve"> «Сельское хозяйство, биотехнология, экология и охрана окружающей среды». </w:t>
      </w:r>
    </w:p>
    <w:p w:rsidR="00C205A5" w:rsidRPr="00DD2A97" w:rsidRDefault="00C205A5" w:rsidP="00C205A5">
      <w:pPr>
        <w:spacing w:after="0" w:line="240" w:lineRule="auto"/>
        <w:ind w:firstLine="567"/>
        <w:jc w:val="both"/>
        <w:rPr>
          <w:rFonts w:ascii="Times New Roman" w:hAnsi="Times New Roman"/>
          <w:sz w:val="28"/>
          <w:szCs w:val="28"/>
          <w:lang w:val="uz-Cyrl-UZ"/>
        </w:rPr>
      </w:pPr>
      <w:r w:rsidRPr="00DD2A97">
        <w:rPr>
          <w:rFonts w:ascii="Times New Roman" w:hAnsi="Times New Roman"/>
          <w:b/>
          <w:sz w:val="28"/>
          <w:szCs w:val="28"/>
          <w:lang w:val="uz-Cyrl-UZ"/>
        </w:rPr>
        <w:t>Степень изученности проблемы:</w:t>
      </w:r>
      <w:r w:rsidRPr="00DD2A97">
        <w:rPr>
          <w:rFonts w:ascii="Times New Roman" w:hAnsi="Times New Roman"/>
          <w:sz w:val="28"/>
          <w:szCs w:val="28"/>
          <w:lang w:val="uz-Cyrl-UZ"/>
        </w:rPr>
        <w:t xml:space="preserve"> научные исследования по технологии сева и возделывания сои в разных почвенно-климатических условиях Республики проводили Д.Ёрматова, Х.Н.Атабаева, И.Ф.Храмцов, В.П.Сидорович, А.С.Сарафанов, по повышению плодородия почвы</w:t>
      </w:r>
      <w:r w:rsidR="00F87278" w:rsidRPr="00DD2A97">
        <w:rPr>
          <w:rFonts w:ascii="Times New Roman" w:hAnsi="Times New Roman"/>
          <w:sz w:val="28"/>
          <w:szCs w:val="28"/>
          <w:lang w:val="uz-Cyrl-UZ"/>
        </w:rPr>
        <w:t xml:space="preserve"> при</w:t>
      </w:r>
      <w:r w:rsidRPr="00DD2A97">
        <w:rPr>
          <w:rFonts w:ascii="Times New Roman" w:hAnsi="Times New Roman"/>
          <w:sz w:val="28"/>
          <w:szCs w:val="28"/>
          <w:lang w:val="uz-Cyrl-UZ"/>
        </w:rPr>
        <w:t xml:space="preserve"> сев</w:t>
      </w:r>
      <w:r w:rsidR="00F87278" w:rsidRPr="00DD2A97">
        <w:rPr>
          <w:rFonts w:ascii="Times New Roman" w:hAnsi="Times New Roman"/>
          <w:sz w:val="28"/>
          <w:szCs w:val="28"/>
          <w:lang w:val="uz-Cyrl-UZ"/>
        </w:rPr>
        <w:t>е</w:t>
      </w:r>
      <w:r w:rsidRPr="00DD2A97">
        <w:rPr>
          <w:rFonts w:ascii="Times New Roman" w:hAnsi="Times New Roman"/>
          <w:sz w:val="28"/>
          <w:szCs w:val="28"/>
          <w:lang w:val="uz-Cyrl-UZ"/>
        </w:rPr>
        <w:t xml:space="preserve"> со</w:t>
      </w:r>
      <w:r w:rsidR="000045FF" w:rsidRPr="00DD2A97">
        <w:rPr>
          <w:rFonts w:ascii="Times New Roman" w:hAnsi="Times New Roman"/>
          <w:sz w:val="28"/>
          <w:szCs w:val="28"/>
          <w:lang w:val="uz-Cyrl-UZ"/>
        </w:rPr>
        <w:t>и</w:t>
      </w:r>
      <w:r w:rsidRPr="00DD2A97">
        <w:rPr>
          <w:rFonts w:ascii="Times New Roman" w:hAnsi="Times New Roman"/>
          <w:sz w:val="28"/>
          <w:szCs w:val="28"/>
          <w:lang w:val="uz-Cyrl-UZ"/>
        </w:rPr>
        <w:t xml:space="preserve"> в севообороте и в качестве повторной культуры Б.Халиков, Ф.Намазов, G.R. Bower, D.B. Egli, W.Bruening, G.J. Gascho, J.M.Woodruff, J.M. Gertz, W.K.Vencill, L.J. Grabou, M.V. Kane, K.P. Jasani, H.S.Patel, по вредителям и болезням сои исследования проводили С.Дусматов, А.Холлиев.</w:t>
      </w:r>
    </w:p>
    <w:p w:rsidR="00E72610" w:rsidRPr="00DD2A97" w:rsidRDefault="00E72610" w:rsidP="00C205A5">
      <w:pPr>
        <w:spacing w:after="0" w:line="240" w:lineRule="auto"/>
        <w:ind w:firstLine="567"/>
        <w:jc w:val="both"/>
        <w:rPr>
          <w:rFonts w:ascii="Times New Roman" w:hAnsi="Times New Roman"/>
          <w:sz w:val="28"/>
          <w:szCs w:val="28"/>
          <w:lang w:val="uz-Cyrl-UZ"/>
        </w:rPr>
      </w:pPr>
      <w:r w:rsidRPr="00DD2A97">
        <w:rPr>
          <w:rFonts w:ascii="Times New Roman" w:hAnsi="Times New Roman"/>
          <w:sz w:val="28"/>
          <w:szCs w:val="28"/>
          <w:lang w:val="uz-Cyrl-UZ"/>
        </w:rPr>
        <w:t>Однако, не проведены научные исследования по применению гербицидов в оптимальных нормах и в назначенных сроках, эффективность их влияния против сорных растений</w:t>
      </w:r>
      <w:r w:rsidR="006A3E27" w:rsidRPr="00DD2A97">
        <w:rPr>
          <w:rFonts w:ascii="Times New Roman" w:hAnsi="Times New Roman"/>
          <w:sz w:val="28"/>
          <w:szCs w:val="28"/>
          <w:lang w:val="uz-Cyrl-UZ"/>
        </w:rPr>
        <w:t>,</w:t>
      </w:r>
      <w:r w:rsidRPr="00DD2A97">
        <w:rPr>
          <w:rFonts w:ascii="Times New Roman" w:hAnsi="Times New Roman"/>
          <w:sz w:val="28"/>
          <w:szCs w:val="28"/>
          <w:lang w:val="uz-Cyrl-UZ"/>
        </w:rPr>
        <w:t xml:space="preserve"> встречающихся на посевных площадях сои, а также уменьшение отрицательного влияния гербицидов при помощи препаратов</w:t>
      </w:r>
      <w:r w:rsidR="006A3E27" w:rsidRPr="00DD2A97">
        <w:rPr>
          <w:rFonts w:ascii="Times New Roman" w:hAnsi="Times New Roman"/>
          <w:sz w:val="28"/>
          <w:szCs w:val="28"/>
          <w:lang w:val="uz-Cyrl-UZ"/>
        </w:rPr>
        <w:t>,</w:t>
      </w:r>
      <w:r w:rsidRPr="00DD2A97">
        <w:rPr>
          <w:rFonts w:ascii="Times New Roman" w:hAnsi="Times New Roman"/>
          <w:sz w:val="28"/>
          <w:szCs w:val="28"/>
          <w:lang w:val="uz-Cyrl-UZ"/>
        </w:rPr>
        <w:t xml:space="preserve"> имеющих микроэлемент</w:t>
      </w:r>
      <w:r w:rsidR="006A3E27" w:rsidRPr="00DD2A97">
        <w:rPr>
          <w:rFonts w:ascii="Times New Roman" w:hAnsi="Times New Roman"/>
          <w:sz w:val="28"/>
          <w:szCs w:val="28"/>
          <w:lang w:val="uz-Cyrl-UZ"/>
        </w:rPr>
        <w:t>ы</w:t>
      </w:r>
      <w:r w:rsidR="006E678E" w:rsidRPr="00DD2A97">
        <w:rPr>
          <w:rFonts w:ascii="Times New Roman" w:hAnsi="Times New Roman"/>
          <w:sz w:val="28"/>
          <w:szCs w:val="28"/>
          <w:lang w:val="uz-Cyrl-UZ"/>
        </w:rPr>
        <w:t xml:space="preserve"> с своём составе на урожайность сои и показатели качеств</w:t>
      </w:r>
      <w:r w:rsidR="0002772E" w:rsidRPr="00DD2A97">
        <w:rPr>
          <w:rFonts w:ascii="Times New Roman" w:hAnsi="Times New Roman"/>
          <w:sz w:val="28"/>
          <w:szCs w:val="28"/>
          <w:lang w:val="uz-Cyrl-UZ"/>
        </w:rPr>
        <w:t>а</w:t>
      </w:r>
      <w:r w:rsidR="006E678E" w:rsidRPr="00DD2A97">
        <w:rPr>
          <w:rFonts w:ascii="Times New Roman" w:hAnsi="Times New Roman"/>
          <w:sz w:val="28"/>
          <w:szCs w:val="28"/>
          <w:lang w:val="uz-Cyrl-UZ"/>
        </w:rPr>
        <w:t xml:space="preserve"> зерна.</w:t>
      </w:r>
    </w:p>
    <w:p w:rsidR="00C205A5" w:rsidRPr="00DD2A97" w:rsidRDefault="00C205A5" w:rsidP="00C205A5">
      <w:pPr>
        <w:spacing w:after="0" w:line="240" w:lineRule="auto"/>
        <w:ind w:firstLine="567"/>
        <w:jc w:val="both"/>
        <w:rPr>
          <w:rFonts w:ascii="Times New Roman" w:hAnsi="Times New Roman"/>
          <w:sz w:val="28"/>
          <w:szCs w:val="28"/>
          <w:lang w:val="uz-Cyrl-UZ"/>
        </w:rPr>
      </w:pPr>
      <w:r w:rsidRPr="00DD2A97">
        <w:rPr>
          <w:rFonts w:ascii="Times New Roman" w:hAnsi="Times New Roman"/>
          <w:b/>
          <w:sz w:val="28"/>
          <w:szCs w:val="28"/>
          <w:lang w:val="uz-Cyrl-UZ"/>
        </w:rPr>
        <w:t>Связь темы диссертации с планами научно-исследовательских работ научно-исследовательского учреждения,</w:t>
      </w:r>
      <w:r w:rsidRPr="00DD2A97">
        <w:rPr>
          <w:rFonts w:ascii="Times New Roman" w:hAnsi="Times New Roman"/>
          <w:sz w:val="28"/>
          <w:szCs w:val="28"/>
          <w:lang w:val="uz-Cyrl-UZ"/>
        </w:rPr>
        <w:t xml:space="preserve"> где выполнена диссертация. Диссертационная работа выполнена в рамках тематического плана Ташкентского Государственного аграрного университета по плану научных исследований БВ-А-КХ-2018-306 </w:t>
      </w:r>
      <w:r w:rsidR="00A031E2" w:rsidRPr="00DD2A97">
        <w:rPr>
          <w:rFonts w:ascii="Times New Roman" w:hAnsi="Times New Roman"/>
          <w:sz w:val="28"/>
          <w:szCs w:val="28"/>
          <w:lang w:val="uz-Cyrl-UZ"/>
        </w:rPr>
        <w:t>“</w:t>
      </w:r>
      <w:r w:rsidRPr="00DD2A97">
        <w:rPr>
          <w:rFonts w:ascii="Times New Roman" w:hAnsi="Times New Roman"/>
          <w:sz w:val="28"/>
          <w:szCs w:val="28"/>
          <w:lang w:val="uz-Cyrl-UZ"/>
        </w:rPr>
        <w:t xml:space="preserve">Изучение вредителей сои, а также разработка мер защиты на основе  подбора устойчивых сортов </w:t>
      </w:r>
      <w:r w:rsidR="00171E3D" w:rsidRPr="00DD2A97">
        <w:rPr>
          <w:rFonts w:ascii="Times New Roman" w:hAnsi="Times New Roman"/>
          <w:sz w:val="28"/>
          <w:szCs w:val="28"/>
          <w:lang w:val="uz-Cyrl-UZ"/>
        </w:rPr>
        <w:t>к</w:t>
      </w:r>
      <w:r w:rsidRPr="00DD2A97">
        <w:rPr>
          <w:rFonts w:ascii="Times New Roman" w:hAnsi="Times New Roman"/>
          <w:sz w:val="28"/>
          <w:szCs w:val="28"/>
          <w:lang w:val="uz-Cyrl-UZ"/>
        </w:rPr>
        <w:t xml:space="preserve"> вредны</w:t>
      </w:r>
      <w:r w:rsidR="00171E3D" w:rsidRPr="00DD2A97">
        <w:rPr>
          <w:rFonts w:ascii="Times New Roman" w:hAnsi="Times New Roman"/>
          <w:sz w:val="28"/>
          <w:szCs w:val="28"/>
          <w:lang w:val="uz-Cyrl-UZ"/>
        </w:rPr>
        <w:t>м</w:t>
      </w:r>
      <w:r w:rsidRPr="00DD2A97">
        <w:rPr>
          <w:rFonts w:ascii="Times New Roman" w:hAnsi="Times New Roman"/>
          <w:sz w:val="28"/>
          <w:szCs w:val="28"/>
          <w:lang w:val="uz-Cyrl-UZ"/>
        </w:rPr>
        <w:t xml:space="preserve"> организм</w:t>
      </w:r>
      <w:r w:rsidR="00171E3D" w:rsidRPr="00DD2A97">
        <w:rPr>
          <w:rFonts w:ascii="Times New Roman" w:hAnsi="Times New Roman"/>
          <w:sz w:val="28"/>
          <w:szCs w:val="28"/>
          <w:lang w:val="uz-Cyrl-UZ"/>
        </w:rPr>
        <w:t>ам</w:t>
      </w:r>
      <w:r w:rsidR="00A031E2" w:rsidRPr="00DD2A97">
        <w:rPr>
          <w:rFonts w:ascii="Times New Roman" w:hAnsi="Times New Roman"/>
          <w:sz w:val="28"/>
          <w:szCs w:val="28"/>
          <w:lang w:val="uz-Cyrl-UZ"/>
        </w:rPr>
        <w:t>”</w:t>
      </w:r>
      <w:r w:rsidRPr="00DD2A97">
        <w:rPr>
          <w:rFonts w:ascii="Times New Roman" w:hAnsi="Times New Roman"/>
          <w:sz w:val="28"/>
          <w:szCs w:val="28"/>
          <w:lang w:val="uz-Cyrl-UZ"/>
        </w:rPr>
        <w:t xml:space="preserve"> (2017-2019</w:t>
      </w:r>
      <w:r w:rsidR="00171E3D" w:rsidRPr="00DD2A97">
        <w:rPr>
          <w:rFonts w:ascii="Times New Roman" w:hAnsi="Times New Roman"/>
          <w:sz w:val="28"/>
          <w:szCs w:val="28"/>
          <w:lang w:val="uz-Cyrl-UZ"/>
        </w:rPr>
        <w:t xml:space="preserve"> </w:t>
      </w:r>
      <w:r w:rsidRPr="00DD2A97">
        <w:rPr>
          <w:rFonts w:ascii="Times New Roman" w:hAnsi="Times New Roman"/>
          <w:sz w:val="28"/>
          <w:szCs w:val="28"/>
          <w:lang w:val="uz-Cyrl-UZ"/>
        </w:rPr>
        <w:t>гг).</w:t>
      </w:r>
    </w:p>
    <w:p w:rsidR="00C205A5" w:rsidRPr="00DD2A97" w:rsidRDefault="00C205A5" w:rsidP="00C205A5">
      <w:pPr>
        <w:spacing w:after="0" w:line="240" w:lineRule="auto"/>
        <w:ind w:firstLine="567"/>
        <w:jc w:val="both"/>
        <w:rPr>
          <w:rFonts w:ascii="Times New Roman" w:hAnsi="Times New Roman"/>
          <w:sz w:val="28"/>
          <w:szCs w:val="28"/>
          <w:lang w:val="uz-Cyrl-UZ"/>
        </w:rPr>
      </w:pPr>
      <w:r w:rsidRPr="00DD2A97">
        <w:rPr>
          <w:rFonts w:ascii="Times New Roman" w:hAnsi="Times New Roman"/>
          <w:b/>
          <w:sz w:val="28"/>
          <w:szCs w:val="28"/>
          <w:lang w:val="uz-Cyrl-UZ"/>
        </w:rPr>
        <w:t>Цель</w:t>
      </w:r>
      <w:r w:rsidR="000045FF" w:rsidRPr="00DD2A97">
        <w:rPr>
          <w:rFonts w:ascii="Times New Roman" w:hAnsi="Times New Roman"/>
          <w:b/>
          <w:sz w:val="28"/>
          <w:szCs w:val="28"/>
          <w:lang w:val="uz-Cyrl-UZ"/>
        </w:rPr>
        <w:t>ю</w:t>
      </w:r>
      <w:r w:rsidRPr="00DD2A97">
        <w:rPr>
          <w:rFonts w:ascii="Times New Roman" w:hAnsi="Times New Roman"/>
          <w:b/>
          <w:sz w:val="28"/>
          <w:szCs w:val="28"/>
          <w:lang w:val="uz-Cyrl-UZ"/>
        </w:rPr>
        <w:t xml:space="preserve"> исследования</w:t>
      </w:r>
      <w:r w:rsidRPr="00DD2A97">
        <w:rPr>
          <w:rFonts w:ascii="Times New Roman" w:hAnsi="Times New Roman"/>
          <w:sz w:val="28"/>
          <w:szCs w:val="28"/>
          <w:lang w:val="uz-Cyrl-UZ"/>
        </w:rPr>
        <w:t xml:space="preserve"> является </w:t>
      </w:r>
      <w:r w:rsidR="006E678E" w:rsidRPr="00DD2A97">
        <w:rPr>
          <w:rFonts w:ascii="Times New Roman" w:hAnsi="Times New Roman"/>
          <w:sz w:val="28"/>
          <w:szCs w:val="28"/>
          <w:lang w:val="uz-Cyrl-UZ"/>
        </w:rPr>
        <w:t>усовершенствовани</w:t>
      </w:r>
      <w:r w:rsidR="006A3E27" w:rsidRPr="00DD2A97">
        <w:rPr>
          <w:rFonts w:ascii="Times New Roman" w:hAnsi="Times New Roman"/>
          <w:sz w:val="28"/>
          <w:szCs w:val="28"/>
          <w:lang w:val="uz-Cyrl-UZ"/>
        </w:rPr>
        <w:t>е</w:t>
      </w:r>
      <w:r w:rsidR="006E678E" w:rsidRPr="00DD2A97">
        <w:rPr>
          <w:rFonts w:ascii="Times New Roman" w:hAnsi="Times New Roman"/>
          <w:sz w:val="28"/>
          <w:szCs w:val="28"/>
          <w:lang w:val="uz-Cyrl-UZ"/>
        </w:rPr>
        <w:t xml:space="preserve"> схем применения гербицидов при защите растений от сорных растений, а также для уменьшения отрицательных влияний их на растени</w:t>
      </w:r>
      <w:r w:rsidR="006A3E27" w:rsidRPr="00DD2A97">
        <w:rPr>
          <w:rFonts w:ascii="Times New Roman" w:hAnsi="Times New Roman"/>
          <w:sz w:val="28"/>
          <w:szCs w:val="28"/>
          <w:lang w:val="uz-Cyrl-UZ"/>
        </w:rPr>
        <w:t>я,</w:t>
      </w:r>
      <w:r w:rsidR="006E678E" w:rsidRPr="00DD2A97">
        <w:rPr>
          <w:rFonts w:ascii="Times New Roman" w:hAnsi="Times New Roman"/>
          <w:sz w:val="28"/>
          <w:szCs w:val="28"/>
          <w:lang w:val="uz-Cyrl-UZ"/>
        </w:rPr>
        <w:t xml:space="preserve"> используя препарата “Хосилдор”</w:t>
      </w:r>
      <w:r w:rsidR="006A3E27" w:rsidRPr="00DD2A97">
        <w:rPr>
          <w:rFonts w:ascii="Times New Roman" w:hAnsi="Times New Roman"/>
          <w:sz w:val="28"/>
          <w:szCs w:val="28"/>
          <w:lang w:val="uz-Cyrl-UZ"/>
        </w:rPr>
        <w:t>,</w:t>
      </w:r>
      <w:r w:rsidR="006E678E" w:rsidRPr="00DD2A97">
        <w:rPr>
          <w:rFonts w:ascii="Times New Roman" w:hAnsi="Times New Roman"/>
          <w:sz w:val="28"/>
          <w:szCs w:val="28"/>
          <w:lang w:val="uz-Cyrl-UZ"/>
        </w:rPr>
        <w:t xml:space="preserve"> имеющ</w:t>
      </w:r>
      <w:r w:rsidR="006A3E27" w:rsidRPr="00DD2A97">
        <w:rPr>
          <w:rFonts w:ascii="Times New Roman" w:hAnsi="Times New Roman"/>
          <w:sz w:val="28"/>
          <w:szCs w:val="28"/>
          <w:lang w:val="uz-Cyrl-UZ"/>
        </w:rPr>
        <w:t>его</w:t>
      </w:r>
      <w:r w:rsidR="006E678E" w:rsidRPr="00DD2A97">
        <w:rPr>
          <w:rFonts w:ascii="Times New Roman" w:hAnsi="Times New Roman"/>
          <w:sz w:val="28"/>
          <w:szCs w:val="28"/>
          <w:lang w:val="uz-Cyrl-UZ"/>
        </w:rPr>
        <w:t xml:space="preserve"> полимеркомплекс микроэлементов для получения высокого и качественного урожая зерна.</w:t>
      </w:r>
    </w:p>
    <w:p w:rsidR="00D7640F" w:rsidRPr="00DD2A97" w:rsidRDefault="00D7640F" w:rsidP="00D7640F">
      <w:pPr>
        <w:spacing w:after="0" w:line="240" w:lineRule="auto"/>
        <w:ind w:firstLine="567"/>
        <w:jc w:val="both"/>
        <w:rPr>
          <w:rFonts w:ascii="Times New Roman" w:hAnsi="Times New Roman"/>
          <w:b/>
          <w:sz w:val="28"/>
          <w:szCs w:val="28"/>
          <w:lang w:val="uz-Cyrl-UZ"/>
        </w:rPr>
      </w:pPr>
      <w:r w:rsidRPr="00DD2A97">
        <w:rPr>
          <w:rFonts w:ascii="Times New Roman" w:hAnsi="Times New Roman"/>
          <w:b/>
          <w:sz w:val="28"/>
          <w:szCs w:val="28"/>
          <w:lang w:val="uz-Cyrl-UZ"/>
        </w:rPr>
        <w:t xml:space="preserve">Задачи исследований: </w:t>
      </w:r>
    </w:p>
    <w:p w:rsidR="00D7640F" w:rsidRPr="00DD2A97" w:rsidRDefault="00C205A5" w:rsidP="00D7640F">
      <w:pPr>
        <w:spacing w:after="0" w:line="240" w:lineRule="auto"/>
        <w:ind w:firstLine="567"/>
        <w:jc w:val="both"/>
        <w:rPr>
          <w:rFonts w:ascii="Times New Roman" w:hAnsi="Times New Roman"/>
          <w:sz w:val="28"/>
          <w:szCs w:val="28"/>
          <w:lang w:val="uz-Cyrl-UZ"/>
        </w:rPr>
      </w:pPr>
      <w:r w:rsidRPr="00DD2A97">
        <w:rPr>
          <w:rFonts w:ascii="Times New Roman" w:hAnsi="Times New Roman"/>
          <w:sz w:val="28"/>
          <w:szCs w:val="28"/>
          <w:lang w:val="uz-Cyrl-UZ"/>
        </w:rPr>
        <w:t>определить встречающихся и повреждающих</w:t>
      </w:r>
      <w:r w:rsidR="00272971" w:rsidRPr="00DD2A97">
        <w:rPr>
          <w:rFonts w:ascii="Times New Roman" w:hAnsi="Times New Roman"/>
          <w:sz w:val="28"/>
          <w:szCs w:val="28"/>
          <w:lang w:val="uz-Cyrl-UZ"/>
        </w:rPr>
        <w:t xml:space="preserve"> в</w:t>
      </w:r>
      <w:r w:rsidRPr="00DD2A97">
        <w:rPr>
          <w:rFonts w:ascii="Times New Roman" w:hAnsi="Times New Roman"/>
          <w:sz w:val="28"/>
          <w:szCs w:val="28"/>
          <w:lang w:val="uz-Cyrl-UZ"/>
        </w:rPr>
        <w:t xml:space="preserve"> высокой степени сорных растений в </w:t>
      </w:r>
      <w:r w:rsidR="00272971" w:rsidRPr="00DD2A97">
        <w:rPr>
          <w:rFonts w:ascii="Times New Roman" w:hAnsi="Times New Roman"/>
          <w:sz w:val="28"/>
          <w:szCs w:val="28"/>
          <w:lang w:val="uz-Cyrl-UZ"/>
        </w:rPr>
        <w:t xml:space="preserve">посевах </w:t>
      </w:r>
      <w:r w:rsidRPr="00DD2A97">
        <w:rPr>
          <w:rFonts w:ascii="Times New Roman" w:hAnsi="Times New Roman"/>
          <w:sz w:val="28"/>
          <w:szCs w:val="28"/>
          <w:lang w:val="uz-Cyrl-UZ"/>
        </w:rPr>
        <w:t>со</w:t>
      </w:r>
      <w:r w:rsidR="00272971" w:rsidRPr="00DD2A97">
        <w:rPr>
          <w:rFonts w:ascii="Times New Roman" w:hAnsi="Times New Roman"/>
          <w:sz w:val="28"/>
          <w:szCs w:val="28"/>
          <w:lang w:val="uz-Cyrl-UZ"/>
        </w:rPr>
        <w:t>и</w:t>
      </w:r>
      <w:r w:rsidRPr="00DD2A97">
        <w:rPr>
          <w:rFonts w:ascii="Times New Roman" w:hAnsi="Times New Roman"/>
          <w:sz w:val="28"/>
          <w:szCs w:val="28"/>
          <w:lang w:val="uz-Cyrl-UZ"/>
        </w:rPr>
        <w:t>, а также краткая характеристика эффективных гербицидов</w:t>
      </w:r>
      <w:r w:rsidR="006A3E27" w:rsidRPr="00DD2A97">
        <w:rPr>
          <w:rFonts w:ascii="Times New Roman" w:hAnsi="Times New Roman"/>
          <w:sz w:val="28"/>
          <w:szCs w:val="28"/>
          <w:lang w:val="uz-Cyrl-UZ"/>
        </w:rPr>
        <w:t>,</w:t>
      </w:r>
      <w:r w:rsidRPr="00DD2A97">
        <w:rPr>
          <w:rFonts w:ascii="Times New Roman" w:hAnsi="Times New Roman"/>
          <w:sz w:val="28"/>
          <w:szCs w:val="28"/>
          <w:lang w:val="uz-Cyrl-UZ"/>
        </w:rPr>
        <w:t xml:space="preserve"> применяемых против них;</w:t>
      </w:r>
    </w:p>
    <w:p w:rsidR="00D7640F" w:rsidRPr="00DD2A97" w:rsidRDefault="00C205A5" w:rsidP="00D7640F">
      <w:pPr>
        <w:spacing w:after="0" w:line="240" w:lineRule="auto"/>
        <w:ind w:firstLine="567"/>
        <w:jc w:val="both"/>
        <w:rPr>
          <w:rFonts w:ascii="Times New Roman" w:hAnsi="Times New Roman"/>
          <w:sz w:val="28"/>
          <w:szCs w:val="28"/>
          <w:lang w:val="uz-Cyrl-UZ"/>
        </w:rPr>
      </w:pPr>
      <w:r w:rsidRPr="00DD2A97">
        <w:rPr>
          <w:rFonts w:ascii="Times New Roman" w:hAnsi="Times New Roman"/>
          <w:sz w:val="28"/>
          <w:szCs w:val="28"/>
          <w:lang w:val="uz-Cyrl-UZ"/>
        </w:rPr>
        <w:t>определить</w:t>
      </w:r>
      <w:r w:rsidR="00893ECA" w:rsidRPr="00DD2A97">
        <w:rPr>
          <w:rFonts w:ascii="Times New Roman" w:hAnsi="Times New Roman"/>
          <w:sz w:val="28"/>
          <w:szCs w:val="28"/>
          <w:lang w:val="uz-Cyrl-UZ"/>
        </w:rPr>
        <w:t xml:space="preserve"> вид</w:t>
      </w:r>
      <w:r w:rsidR="006A3E27" w:rsidRPr="00DD2A97">
        <w:rPr>
          <w:rFonts w:ascii="Times New Roman" w:hAnsi="Times New Roman"/>
          <w:sz w:val="28"/>
          <w:szCs w:val="28"/>
          <w:lang w:val="uz-Cyrl-UZ"/>
        </w:rPr>
        <w:t>ы</w:t>
      </w:r>
      <w:r w:rsidR="00893ECA" w:rsidRPr="00DD2A97">
        <w:rPr>
          <w:rFonts w:ascii="Times New Roman" w:hAnsi="Times New Roman"/>
          <w:sz w:val="28"/>
          <w:szCs w:val="28"/>
          <w:lang w:val="uz-Cyrl-UZ"/>
        </w:rPr>
        <w:t xml:space="preserve"> и количество</w:t>
      </w:r>
      <w:r w:rsidRPr="00DD2A97">
        <w:rPr>
          <w:rFonts w:ascii="Times New Roman" w:hAnsi="Times New Roman"/>
          <w:sz w:val="28"/>
          <w:szCs w:val="28"/>
          <w:lang w:val="uz-Cyrl-UZ"/>
        </w:rPr>
        <w:t xml:space="preserve"> сорных растений</w:t>
      </w:r>
      <w:r w:rsidR="006A3E27" w:rsidRPr="00DD2A97">
        <w:rPr>
          <w:rFonts w:ascii="Times New Roman" w:hAnsi="Times New Roman"/>
          <w:sz w:val="28"/>
          <w:szCs w:val="28"/>
          <w:lang w:val="uz-Cyrl-UZ"/>
        </w:rPr>
        <w:t>,</w:t>
      </w:r>
      <w:r w:rsidRPr="00DD2A97">
        <w:rPr>
          <w:rFonts w:ascii="Times New Roman" w:hAnsi="Times New Roman"/>
          <w:sz w:val="28"/>
          <w:szCs w:val="28"/>
          <w:lang w:val="uz-Cyrl-UZ"/>
        </w:rPr>
        <w:t xml:space="preserve"> встречающихся в </w:t>
      </w:r>
      <w:r w:rsidR="00272971" w:rsidRPr="00DD2A97">
        <w:rPr>
          <w:rFonts w:ascii="Times New Roman" w:hAnsi="Times New Roman"/>
          <w:sz w:val="28"/>
          <w:szCs w:val="28"/>
          <w:lang w:val="uz-Cyrl-UZ"/>
        </w:rPr>
        <w:t xml:space="preserve">посевах </w:t>
      </w:r>
      <w:r w:rsidRPr="00DD2A97">
        <w:rPr>
          <w:rFonts w:ascii="Times New Roman" w:hAnsi="Times New Roman"/>
          <w:sz w:val="28"/>
          <w:szCs w:val="28"/>
          <w:lang w:val="uz-Cyrl-UZ"/>
        </w:rPr>
        <w:t>со</w:t>
      </w:r>
      <w:r w:rsidR="00272971" w:rsidRPr="00DD2A97">
        <w:rPr>
          <w:rFonts w:ascii="Times New Roman" w:hAnsi="Times New Roman"/>
          <w:sz w:val="28"/>
          <w:szCs w:val="28"/>
          <w:lang w:val="uz-Cyrl-UZ"/>
        </w:rPr>
        <w:t>и</w:t>
      </w:r>
      <w:r w:rsidRPr="00DD2A97">
        <w:rPr>
          <w:rFonts w:ascii="Times New Roman" w:hAnsi="Times New Roman"/>
          <w:sz w:val="28"/>
          <w:szCs w:val="28"/>
          <w:lang w:val="uz-Cyrl-UZ"/>
        </w:rPr>
        <w:t xml:space="preserve">, а также </w:t>
      </w:r>
      <w:r w:rsidR="00893ECA" w:rsidRPr="00DD2A97">
        <w:rPr>
          <w:rFonts w:ascii="Times New Roman" w:hAnsi="Times New Roman"/>
          <w:sz w:val="28"/>
          <w:szCs w:val="28"/>
          <w:lang w:val="uz-Cyrl-UZ"/>
        </w:rPr>
        <w:t>степень распространения их</w:t>
      </w:r>
      <w:r w:rsidRPr="00DD2A97">
        <w:rPr>
          <w:rFonts w:ascii="Times New Roman" w:hAnsi="Times New Roman"/>
          <w:sz w:val="28"/>
          <w:szCs w:val="28"/>
          <w:lang w:val="uz-Cyrl-UZ"/>
        </w:rPr>
        <w:t>;</w:t>
      </w:r>
    </w:p>
    <w:p w:rsidR="00D7640F" w:rsidRPr="00DD2A97" w:rsidRDefault="006A3E27" w:rsidP="00D7640F">
      <w:pPr>
        <w:spacing w:after="0" w:line="240" w:lineRule="auto"/>
        <w:ind w:firstLine="567"/>
        <w:jc w:val="both"/>
        <w:rPr>
          <w:rFonts w:ascii="Times New Roman" w:hAnsi="Times New Roman"/>
          <w:sz w:val="28"/>
          <w:szCs w:val="28"/>
          <w:lang w:val="uz-Cyrl-UZ"/>
        </w:rPr>
      </w:pPr>
      <w:r w:rsidRPr="00DD2A97">
        <w:rPr>
          <w:rFonts w:ascii="Times New Roman" w:hAnsi="Times New Roman"/>
          <w:sz w:val="28"/>
          <w:szCs w:val="28"/>
          <w:lang w:val="uz-Cyrl-UZ"/>
        </w:rPr>
        <w:t>о</w:t>
      </w:r>
      <w:r w:rsidR="00C205A5" w:rsidRPr="00DD2A97">
        <w:rPr>
          <w:rFonts w:ascii="Times New Roman" w:hAnsi="Times New Roman"/>
          <w:sz w:val="28"/>
          <w:szCs w:val="28"/>
          <w:lang w:val="uz-Cyrl-UZ"/>
        </w:rPr>
        <w:t>пределить эффективность примененных гербицидов вместе с посевом сои и</w:t>
      </w:r>
      <w:r w:rsidR="00E62FEE" w:rsidRPr="00DD2A97">
        <w:rPr>
          <w:rFonts w:ascii="Times New Roman" w:hAnsi="Times New Roman"/>
          <w:sz w:val="28"/>
          <w:szCs w:val="28"/>
          <w:lang w:val="uz-Cyrl-UZ"/>
        </w:rPr>
        <w:t xml:space="preserve"> в</w:t>
      </w:r>
      <w:r w:rsidR="00C205A5" w:rsidRPr="00DD2A97">
        <w:rPr>
          <w:rFonts w:ascii="Times New Roman" w:hAnsi="Times New Roman"/>
          <w:sz w:val="28"/>
          <w:szCs w:val="28"/>
          <w:lang w:val="uz-Cyrl-UZ"/>
        </w:rPr>
        <w:t xml:space="preserve"> </w:t>
      </w:r>
      <w:r w:rsidR="000045FF" w:rsidRPr="00DD2A97">
        <w:rPr>
          <w:rFonts w:ascii="Times New Roman" w:hAnsi="Times New Roman"/>
          <w:sz w:val="28"/>
          <w:szCs w:val="28"/>
          <w:lang w:val="uz-Cyrl-UZ"/>
        </w:rPr>
        <w:t>период</w:t>
      </w:r>
      <w:r w:rsidR="00E62FEE" w:rsidRPr="00DD2A97">
        <w:rPr>
          <w:rFonts w:ascii="Times New Roman" w:hAnsi="Times New Roman"/>
          <w:sz w:val="28"/>
          <w:szCs w:val="28"/>
          <w:lang w:val="uz-Cyrl-UZ"/>
        </w:rPr>
        <w:t xml:space="preserve"> её</w:t>
      </w:r>
      <w:r w:rsidR="000045FF" w:rsidRPr="00DD2A97">
        <w:rPr>
          <w:rFonts w:ascii="Times New Roman" w:hAnsi="Times New Roman"/>
          <w:sz w:val="28"/>
          <w:szCs w:val="28"/>
          <w:lang w:val="uz-Cyrl-UZ"/>
        </w:rPr>
        <w:t xml:space="preserve"> </w:t>
      </w:r>
      <w:r w:rsidR="00C205A5" w:rsidRPr="00DD2A97">
        <w:rPr>
          <w:rFonts w:ascii="Times New Roman" w:hAnsi="Times New Roman"/>
          <w:sz w:val="28"/>
          <w:szCs w:val="28"/>
          <w:lang w:val="uz-Cyrl-UZ"/>
        </w:rPr>
        <w:t>развити</w:t>
      </w:r>
      <w:r w:rsidR="00E62FEE" w:rsidRPr="00DD2A97">
        <w:rPr>
          <w:rFonts w:ascii="Times New Roman" w:hAnsi="Times New Roman"/>
          <w:sz w:val="28"/>
          <w:szCs w:val="28"/>
          <w:lang w:val="uz-Cyrl-UZ"/>
        </w:rPr>
        <w:t>я</w:t>
      </w:r>
      <w:r w:rsidR="00C205A5" w:rsidRPr="00DD2A97">
        <w:rPr>
          <w:rFonts w:ascii="Times New Roman" w:hAnsi="Times New Roman"/>
          <w:sz w:val="28"/>
          <w:szCs w:val="28"/>
          <w:lang w:val="uz-Cyrl-UZ"/>
        </w:rPr>
        <w:t>;</w:t>
      </w:r>
      <w:r w:rsidR="00893ECA" w:rsidRPr="00DD2A97">
        <w:rPr>
          <w:rFonts w:ascii="Times New Roman" w:hAnsi="Times New Roman"/>
          <w:sz w:val="28"/>
          <w:szCs w:val="28"/>
          <w:lang w:val="uz-Cyrl-UZ"/>
        </w:rPr>
        <w:t xml:space="preserve"> </w:t>
      </w:r>
    </w:p>
    <w:p w:rsidR="00D7640F" w:rsidRPr="00DD2A97" w:rsidRDefault="00893ECA" w:rsidP="00D7640F">
      <w:pPr>
        <w:spacing w:after="0" w:line="240" w:lineRule="auto"/>
        <w:ind w:firstLine="567"/>
        <w:jc w:val="both"/>
        <w:rPr>
          <w:rFonts w:ascii="Times New Roman" w:hAnsi="Times New Roman"/>
          <w:sz w:val="28"/>
          <w:szCs w:val="28"/>
          <w:lang w:val="uz-Cyrl-UZ"/>
        </w:rPr>
      </w:pPr>
      <w:r w:rsidRPr="00DD2A97">
        <w:rPr>
          <w:rFonts w:ascii="Times New Roman" w:hAnsi="Times New Roman"/>
          <w:sz w:val="28"/>
          <w:szCs w:val="28"/>
          <w:lang w:val="uz-Cyrl-UZ"/>
        </w:rPr>
        <w:t>определить влияние гербицидов и препарат</w:t>
      </w:r>
      <w:r w:rsidR="00F95F09" w:rsidRPr="00DD2A97">
        <w:rPr>
          <w:rFonts w:ascii="Times New Roman" w:hAnsi="Times New Roman"/>
          <w:sz w:val="28"/>
          <w:szCs w:val="28"/>
          <w:lang w:val="uz-Cyrl-UZ"/>
        </w:rPr>
        <w:t>а</w:t>
      </w:r>
      <w:r w:rsidRPr="00DD2A97">
        <w:rPr>
          <w:rFonts w:ascii="Times New Roman" w:hAnsi="Times New Roman"/>
          <w:sz w:val="28"/>
          <w:szCs w:val="28"/>
          <w:lang w:val="uz-Cyrl-UZ"/>
        </w:rPr>
        <w:t xml:space="preserve"> имеющ</w:t>
      </w:r>
      <w:r w:rsidR="00F95F09" w:rsidRPr="00DD2A97">
        <w:rPr>
          <w:rFonts w:ascii="Times New Roman" w:hAnsi="Times New Roman"/>
          <w:sz w:val="28"/>
          <w:szCs w:val="28"/>
          <w:lang w:val="uz-Cyrl-UZ"/>
        </w:rPr>
        <w:t>его</w:t>
      </w:r>
      <w:r w:rsidRPr="00DD2A97">
        <w:rPr>
          <w:rFonts w:ascii="Times New Roman" w:hAnsi="Times New Roman"/>
          <w:sz w:val="28"/>
          <w:szCs w:val="28"/>
          <w:lang w:val="uz-Cyrl-UZ"/>
        </w:rPr>
        <w:t xml:space="preserve"> в составе микроэлемент</w:t>
      </w:r>
      <w:r w:rsidR="006A3E27" w:rsidRPr="00DD2A97">
        <w:rPr>
          <w:rFonts w:ascii="Times New Roman" w:hAnsi="Times New Roman"/>
          <w:sz w:val="28"/>
          <w:szCs w:val="28"/>
          <w:lang w:val="uz-Cyrl-UZ"/>
        </w:rPr>
        <w:t>ы</w:t>
      </w:r>
      <w:r w:rsidRPr="00DD2A97">
        <w:rPr>
          <w:rFonts w:ascii="Times New Roman" w:hAnsi="Times New Roman"/>
          <w:sz w:val="28"/>
          <w:szCs w:val="28"/>
          <w:lang w:val="uz-Cyrl-UZ"/>
        </w:rPr>
        <w:t xml:space="preserve"> на динамику роста, высоту, листовую поверхность, на чистую продуктивность фотосинтеза, объём и качество зерна сои;</w:t>
      </w:r>
    </w:p>
    <w:p w:rsidR="00D7640F" w:rsidRPr="00DD2A97" w:rsidRDefault="00C205A5" w:rsidP="009E439B">
      <w:pPr>
        <w:widowControl w:val="0"/>
        <w:spacing w:after="0" w:line="240" w:lineRule="auto"/>
        <w:ind w:firstLine="567"/>
        <w:jc w:val="both"/>
        <w:rPr>
          <w:rFonts w:ascii="Times New Roman" w:hAnsi="Times New Roman"/>
          <w:sz w:val="28"/>
          <w:szCs w:val="28"/>
          <w:lang w:val="uz-Cyrl-UZ"/>
        </w:rPr>
      </w:pPr>
      <w:r w:rsidRPr="00DD2A97">
        <w:rPr>
          <w:rFonts w:ascii="Times New Roman" w:hAnsi="Times New Roman"/>
          <w:sz w:val="28"/>
          <w:szCs w:val="28"/>
          <w:lang w:val="uz-Cyrl-UZ"/>
        </w:rPr>
        <w:t xml:space="preserve">определить влияние гербицидов и </w:t>
      </w:r>
      <w:r w:rsidR="00893ECA" w:rsidRPr="00DD2A97">
        <w:rPr>
          <w:rFonts w:ascii="Times New Roman" w:hAnsi="Times New Roman"/>
          <w:sz w:val="28"/>
          <w:szCs w:val="28"/>
          <w:lang w:val="uz-Cyrl-UZ"/>
        </w:rPr>
        <w:t>препарата “Хосилдор”</w:t>
      </w:r>
      <w:r w:rsidR="006A3E27" w:rsidRPr="00DD2A97">
        <w:rPr>
          <w:rFonts w:ascii="Times New Roman" w:hAnsi="Times New Roman"/>
          <w:sz w:val="28"/>
          <w:szCs w:val="28"/>
          <w:lang w:val="uz-Cyrl-UZ"/>
        </w:rPr>
        <w:t>,</w:t>
      </w:r>
      <w:r w:rsidR="00893ECA" w:rsidRPr="00DD2A97">
        <w:rPr>
          <w:rFonts w:ascii="Times New Roman" w:hAnsi="Times New Roman"/>
          <w:sz w:val="28"/>
          <w:szCs w:val="28"/>
          <w:lang w:val="uz-Cyrl-UZ"/>
        </w:rPr>
        <w:t xml:space="preserve"> имеющ</w:t>
      </w:r>
      <w:r w:rsidR="006A3E27" w:rsidRPr="00DD2A97">
        <w:rPr>
          <w:rFonts w:ascii="Times New Roman" w:hAnsi="Times New Roman"/>
          <w:sz w:val="28"/>
          <w:szCs w:val="28"/>
          <w:lang w:val="uz-Cyrl-UZ"/>
        </w:rPr>
        <w:t>его в составе полимеркомплекс</w:t>
      </w:r>
      <w:r w:rsidR="00893ECA" w:rsidRPr="00DD2A97">
        <w:rPr>
          <w:rFonts w:ascii="Times New Roman" w:hAnsi="Times New Roman"/>
          <w:sz w:val="28"/>
          <w:szCs w:val="28"/>
          <w:lang w:val="uz-Cyrl-UZ"/>
        </w:rPr>
        <w:t xml:space="preserve"> </w:t>
      </w:r>
      <w:r w:rsidR="00E62FEE" w:rsidRPr="00DD2A97">
        <w:rPr>
          <w:rFonts w:ascii="Times New Roman" w:hAnsi="Times New Roman"/>
          <w:sz w:val="28"/>
          <w:szCs w:val="28"/>
          <w:lang w:val="uz-Cyrl-UZ"/>
        </w:rPr>
        <w:t>микроэлементов</w:t>
      </w:r>
      <w:r w:rsidR="00F95F09" w:rsidRPr="00DD2A97">
        <w:rPr>
          <w:rFonts w:ascii="Times New Roman" w:hAnsi="Times New Roman"/>
          <w:sz w:val="28"/>
          <w:szCs w:val="28"/>
          <w:lang w:val="uz-Cyrl-UZ"/>
        </w:rPr>
        <w:t>,</w:t>
      </w:r>
      <w:r w:rsidR="00E62FEE" w:rsidRPr="00DD2A97">
        <w:rPr>
          <w:rFonts w:ascii="Times New Roman" w:hAnsi="Times New Roman"/>
          <w:sz w:val="28"/>
          <w:szCs w:val="28"/>
          <w:lang w:val="uz-Cyrl-UZ"/>
        </w:rPr>
        <w:t xml:space="preserve"> </w:t>
      </w:r>
      <w:r w:rsidRPr="00DD2A97">
        <w:rPr>
          <w:rFonts w:ascii="Times New Roman" w:hAnsi="Times New Roman"/>
          <w:sz w:val="28"/>
          <w:szCs w:val="28"/>
          <w:lang w:val="uz-Cyrl-UZ"/>
        </w:rPr>
        <w:t xml:space="preserve">в период прохода фаз развития </w:t>
      </w:r>
      <w:r w:rsidRPr="00DD2A97">
        <w:rPr>
          <w:rFonts w:ascii="Times New Roman" w:hAnsi="Times New Roman"/>
          <w:sz w:val="28"/>
          <w:szCs w:val="28"/>
          <w:lang w:val="uz-Cyrl-UZ"/>
        </w:rPr>
        <w:lastRenderedPageBreak/>
        <w:t>растений, на полевую всхожесть семян, формирование надземной части и корневой системы растений;</w:t>
      </w:r>
    </w:p>
    <w:p w:rsidR="00D7640F" w:rsidRPr="00DD2A97" w:rsidRDefault="001D291B" w:rsidP="009E439B">
      <w:pPr>
        <w:widowControl w:val="0"/>
        <w:spacing w:after="0" w:line="240" w:lineRule="auto"/>
        <w:ind w:firstLine="567"/>
        <w:jc w:val="both"/>
        <w:rPr>
          <w:rFonts w:ascii="Times New Roman" w:hAnsi="Times New Roman"/>
          <w:sz w:val="28"/>
          <w:szCs w:val="28"/>
          <w:lang w:val="uz-Cyrl-UZ"/>
        </w:rPr>
      </w:pPr>
      <w:r w:rsidRPr="00DD2A97">
        <w:rPr>
          <w:rFonts w:ascii="Times New Roman" w:hAnsi="Times New Roman"/>
          <w:sz w:val="28"/>
          <w:szCs w:val="28"/>
          <w:lang w:val="uz-Cyrl-UZ"/>
        </w:rPr>
        <w:t>п</w:t>
      </w:r>
      <w:r w:rsidR="00EF593E" w:rsidRPr="00DD2A97">
        <w:rPr>
          <w:rFonts w:ascii="Times New Roman" w:hAnsi="Times New Roman"/>
          <w:sz w:val="28"/>
          <w:szCs w:val="28"/>
          <w:lang w:val="uz-Cyrl-UZ"/>
        </w:rPr>
        <w:t>ро</w:t>
      </w:r>
      <w:r w:rsidR="00C205A5" w:rsidRPr="00DD2A97">
        <w:rPr>
          <w:rFonts w:ascii="Times New Roman" w:hAnsi="Times New Roman"/>
          <w:sz w:val="28"/>
          <w:szCs w:val="28"/>
          <w:lang w:val="uz-Cyrl-UZ"/>
        </w:rPr>
        <w:t>анализировать степень обеспеченности питательными веществами почв</w:t>
      </w:r>
      <w:r w:rsidR="00E24AF5" w:rsidRPr="00DD2A97">
        <w:rPr>
          <w:rFonts w:ascii="Times New Roman" w:hAnsi="Times New Roman"/>
          <w:sz w:val="28"/>
          <w:szCs w:val="28"/>
        </w:rPr>
        <w:t>ы в</w:t>
      </w:r>
      <w:r w:rsidR="00C205A5" w:rsidRPr="00DD2A97">
        <w:rPr>
          <w:rFonts w:ascii="Times New Roman" w:hAnsi="Times New Roman"/>
          <w:sz w:val="28"/>
          <w:szCs w:val="28"/>
          <w:lang w:val="uz-Cyrl-UZ"/>
        </w:rPr>
        <w:t xml:space="preserve"> посевных площад</w:t>
      </w:r>
      <w:r w:rsidR="00E24AF5" w:rsidRPr="00DD2A97">
        <w:rPr>
          <w:rFonts w:ascii="Times New Roman" w:hAnsi="Times New Roman"/>
          <w:sz w:val="28"/>
          <w:szCs w:val="28"/>
          <w:lang w:val="uz-Cyrl-UZ"/>
        </w:rPr>
        <w:t>ах</w:t>
      </w:r>
      <w:r w:rsidR="00C205A5" w:rsidRPr="00DD2A97">
        <w:rPr>
          <w:rFonts w:ascii="Times New Roman" w:hAnsi="Times New Roman"/>
          <w:sz w:val="28"/>
          <w:szCs w:val="28"/>
          <w:lang w:val="uz-Cyrl-UZ"/>
        </w:rPr>
        <w:t xml:space="preserve"> сои, а также остаточных количеств пестицидов и солей тяжелых металлов в почве и в зерне сои;</w:t>
      </w:r>
    </w:p>
    <w:p w:rsidR="00C205A5" w:rsidRPr="00DD2A97" w:rsidRDefault="00C205A5" w:rsidP="00D7640F">
      <w:pPr>
        <w:spacing w:after="0" w:line="240" w:lineRule="auto"/>
        <w:ind w:firstLine="567"/>
        <w:jc w:val="both"/>
        <w:rPr>
          <w:rFonts w:ascii="Times New Roman" w:hAnsi="Times New Roman"/>
          <w:b/>
          <w:sz w:val="28"/>
          <w:szCs w:val="28"/>
          <w:lang w:val="uz-Cyrl-UZ"/>
        </w:rPr>
      </w:pPr>
      <w:r w:rsidRPr="00DD2A97">
        <w:rPr>
          <w:rFonts w:ascii="Times New Roman" w:hAnsi="Times New Roman"/>
          <w:sz w:val="28"/>
          <w:szCs w:val="28"/>
          <w:lang w:val="uz-Cyrl-UZ"/>
        </w:rPr>
        <w:t>определить эффективность разных гербицидов и</w:t>
      </w:r>
      <w:r w:rsidR="00E24AF5" w:rsidRPr="00DD2A97">
        <w:rPr>
          <w:rFonts w:ascii="Times New Roman" w:hAnsi="Times New Roman"/>
          <w:sz w:val="28"/>
          <w:szCs w:val="28"/>
          <w:lang w:val="uz-Cyrl-UZ"/>
        </w:rPr>
        <w:t xml:space="preserve"> препарата </w:t>
      </w:r>
      <w:r w:rsidRPr="00DD2A97">
        <w:rPr>
          <w:rFonts w:ascii="Times New Roman" w:hAnsi="Times New Roman"/>
          <w:sz w:val="28"/>
          <w:szCs w:val="28"/>
          <w:lang w:val="uz-Cyrl-UZ"/>
        </w:rPr>
        <w:t>имеющ</w:t>
      </w:r>
      <w:r w:rsidR="00F95F09" w:rsidRPr="00DD2A97">
        <w:rPr>
          <w:rFonts w:ascii="Times New Roman" w:hAnsi="Times New Roman"/>
          <w:sz w:val="28"/>
          <w:szCs w:val="28"/>
          <w:lang w:val="uz-Cyrl-UZ"/>
        </w:rPr>
        <w:t>его</w:t>
      </w:r>
      <w:r w:rsidRPr="00DD2A97">
        <w:rPr>
          <w:rFonts w:ascii="Times New Roman" w:hAnsi="Times New Roman"/>
          <w:sz w:val="28"/>
          <w:szCs w:val="28"/>
          <w:lang w:val="uz-Cyrl-UZ"/>
        </w:rPr>
        <w:t xml:space="preserve"> </w:t>
      </w:r>
      <w:r w:rsidR="00E24AF5" w:rsidRPr="00DD2A97">
        <w:rPr>
          <w:rFonts w:ascii="Times New Roman" w:hAnsi="Times New Roman"/>
          <w:sz w:val="28"/>
          <w:szCs w:val="28"/>
          <w:lang w:val="uz-Cyrl-UZ"/>
        </w:rPr>
        <w:t xml:space="preserve">в составе </w:t>
      </w:r>
      <w:r w:rsidRPr="00DD2A97">
        <w:rPr>
          <w:rFonts w:ascii="Times New Roman" w:hAnsi="Times New Roman"/>
          <w:sz w:val="28"/>
          <w:szCs w:val="28"/>
          <w:lang w:val="uz-Cyrl-UZ"/>
        </w:rPr>
        <w:t>микроэлемент</w:t>
      </w:r>
      <w:r w:rsidR="00F95F09" w:rsidRPr="00DD2A97">
        <w:rPr>
          <w:rFonts w:ascii="Times New Roman" w:hAnsi="Times New Roman"/>
          <w:sz w:val="28"/>
          <w:szCs w:val="28"/>
          <w:lang w:val="uz-Cyrl-UZ"/>
        </w:rPr>
        <w:t>ы</w:t>
      </w:r>
      <w:r w:rsidR="00E24AF5" w:rsidRPr="00DD2A97">
        <w:rPr>
          <w:rFonts w:ascii="Times New Roman" w:hAnsi="Times New Roman"/>
          <w:sz w:val="28"/>
          <w:szCs w:val="28"/>
          <w:lang w:val="uz-Cyrl-UZ"/>
        </w:rPr>
        <w:t xml:space="preserve"> примененных на культуре сои</w:t>
      </w:r>
      <w:r w:rsidRPr="00DD2A97">
        <w:rPr>
          <w:rFonts w:ascii="Times New Roman" w:hAnsi="Times New Roman"/>
          <w:sz w:val="28"/>
          <w:szCs w:val="28"/>
          <w:lang w:val="uz-Cyrl-UZ"/>
        </w:rPr>
        <w:t>.</w:t>
      </w:r>
    </w:p>
    <w:p w:rsidR="00EF593E" w:rsidRPr="00B3145D" w:rsidRDefault="00C205A5" w:rsidP="00C205A5">
      <w:pPr>
        <w:spacing w:after="0" w:line="240" w:lineRule="auto"/>
        <w:ind w:firstLine="567"/>
        <w:jc w:val="both"/>
        <w:rPr>
          <w:rFonts w:ascii="Times New Roman" w:hAnsi="Times New Roman"/>
          <w:spacing w:val="-4"/>
          <w:sz w:val="28"/>
          <w:szCs w:val="28"/>
          <w:lang w:val="uz-Cyrl-UZ"/>
        </w:rPr>
      </w:pPr>
      <w:r w:rsidRPr="00B3145D">
        <w:rPr>
          <w:rFonts w:ascii="Times New Roman" w:hAnsi="Times New Roman"/>
          <w:b/>
          <w:spacing w:val="-4"/>
          <w:sz w:val="28"/>
          <w:szCs w:val="28"/>
          <w:lang w:val="uz-Cyrl-UZ"/>
        </w:rPr>
        <w:t>Объектом исследования</w:t>
      </w:r>
      <w:r w:rsidR="00EF593E" w:rsidRPr="00B3145D">
        <w:rPr>
          <w:rFonts w:ascii="Times New Roman" w:hAnsi="Times New Roman"/>
          <w:b/>
          <w:spacing w:val="-4"/>
          <w:sz w:val="28"/>
          <w:szCs w:val="28"/>
          <w:lang w:val="uz-Cyrl-UZ"/>
        </w:rPr>
        <w:t xml:space="preserve"> </w:t>
      </w:r>
      <w:r w:rsidR="00EF593E" w:rsidRPr="00B3145D">
        <w:rPr>
          <w:rFonts w:ascii="Times New Roman" w:hAnsi="Times New Roman"/>
          <w:spacing w:val="-4"/>
          <w:sz w:val="28"/>
          <w:szCs w:val="28"/>
          <w:lang w:val="uz-Cyrl-UZ"/>
        </w:rPr>
        <w:t xml:space="preserve">являются сорт сои “Орзу”, гербициды </w:t>
      </w:r>
      <w:r w:rsidR="00F95F09" w:rsidRPr="00B3145D">
        <w:rPr>
          <w:rFonts w:ascii="Times New Roman" w:hAnsi="Times New Roman"/>
          <w:spacing w:val="-4"/>
          <w:sz w:val="28"/>
          <w:szCs w:val="28"/>
          <w:lang w:val="uz-Cyrl-UZ"/>
        </w:rPr>
        <w:t>“</w:t>
      </w:r>
      <w:r w:rsidR="00EF593E" w:rsidRPr="00B3145D">
        <w:rPr>
          <w:rFonts w:ascii="Times New Roman" w:hAnsi="Times New Roman"/>
          <w:spacing w:val="-4"/>
          <w:sz w:val="28"/>
          <w:szCs w:val="28"/>
          <w:lang w:val="uz-Cyrl-UZ"/>
        </w:rPr>
        <w:t>Гайтан</w:t>
      </w:r>
      <w:r w:rsidR="00F95F09" w:rsidRPr="00B3145D">
        <w:rPr>
          <w:rFonts w:ascii="Times New Roman" w:hAnsi="Times New Roman"/>
          <w:spacing w:val="-4"/>
          <w:sz w:val="28"/>
          <w:szCs w:val="28"/>
          <w:lang w:val="uz-Cyrl-UZ"/>
        </w:rPr>
        <w:t>”</w:t>
      </w:r>
      <w:r w:rsidR="00EF593E" w:rsidRPr="00B3145D">
        <w:rPr>
          <w:rFonts w:ascii="Times New Roman" w:hAnsi="Times New Roman"/>
          <w:spacing w:val="-4"/>
          <w:sz w:val="28"/>
          <w:szCs w:val="28"/>
          <w:lang w:val="uz-Cyrl-UZ"/>
        </w:rPr>
        <w:t xml:space="preserve"> (пендиметали</w:t>
      </w:r>
      <w:r w:rsidR="00E24AF5" w:rsidRPr="00B3145D">
        <w:rPr>
          <w:rFonts w:ascii="Times New Roman" w:hAnsi="Times New Roman"/>
          <w:spacing w:val="-4"/>
          <w:sz w:val="28"/>
          <w:szCs w:val="28"/>
          <w:lang w:val="uz-Cyrl-UZ"/>
        </w:rPr>
        <w:t xml:space="preserve">н), </w:t>
      </w:r>
      <w:r w:rsidR="00F95F09" w:rsidRPr="00B3145D">
        <w:rPr>
          <w:rFonts w:ascii="Times New Roman" w:hAnsi="Times New Roman"/>
          <w:spacing w:val="-4"/>
          <w:sz w:val="28"/>
          <w:szCs w:val="28"/>
          <w:lang w:val="uz-Cyrl-UZ"/>
        </w:rPr>
        <w:t>“</w:t>
      </w:r>
      <w:r w:rsidR="00E24AF5" w:rsidRPr="00B3145D">
        <w:rPr>
          <w:rFonts w:ascii="Times New Roman" w:hAnsi="Times New Roman"/>
          <w:spacing w:val="-4"/>
          <w:sz w:val="28"/>
          <w:szCs w:val="28"/>
          <w:lang w:val="uz-Cyrl-UZ"/>
        </w:rPr>
        <w:t>Гамбит</w:t>
      </w:r>
      <w:r w:rsidR="00F95F09" w:rsidRPr="00B3145D">
        <w:rPr>
          <w:rFonts w:ascii="Times New Roman" w:hAnsi="Times New Roman"/>
          <w:spacing w:val="-4"/>
          <w:sz w:val="28"/>
          <w:szCs w:val="28"/>
          <w:lang w:val="uz-Cyrl-UZ"/>
        </w:rPr>
        <w:t>”</w:t>
      </w:r>
      <w:r w:rsidR="00E24AF5" w:rsidRPr="00B3145D">
        <w:rPr>
          <w:rFonts w:ascii="Times New Roman" w:hAnsi="Times New Roman"/>
          <w:spacing w:val="-4"/>
          <w:sz w:val="28"/>
          <w:szCs w:val="28"/>
          <w:lang w:val="uz-Cyrl-UZ"/>
        </w:rPr>
        <w:t xml:space="preserve"> (прометрин), </w:t>
      </w:r>
      <w:r w:rsidR="00F95F09" w:rsidRPr="00B3145D">
        <w:rPr>
          <w:rFonts w:ascii="Times New Roman" w:hAnsi="Times New Roman"/>
          <w:spacing w:val="-4"/>
          <w:sz w:val="28"/>
          <w:szCs w:val="28"/>
          <w:lang w:val="uz-Cyrl-UZ"/>
        </w:rPr>
        <w:t>“</w:t>
      </w:r>
      <w:r w:rsidR="00E24AF5" w:rsidRPr="00B3145D">
        <w:rPr>
          <w:rFonts w:ascii="Times New Roman" w:hAnsi="Times New Roman"/>
          <w:spacing w:val="-4"/>
          <w:sz w:val="28"/>
          <w:szCs w:val="28"/>
          <w:lang w:val="uz-Cyrl-UZ"/>
        </w:rPr>
        <w:t>Миура</w:t>
      </w:r>
      <w:r w:rsidR="00F95F09" w:rsidRPr="00B3145D">
        <w:rPr>
          <w:rFonts w:ascii="Times New Roman" w:hAnsi="Times New Roman"/>
          <w:spacing w:val="-4"/>
          <w:sz w:val="28"/>
          <w:szCs w:val="28"/>
          <w:lang w:val="uz-Cyrl-UZ"/>
        </w:rPr>
        <w:t>”</w:t>
      </w:r>
      <w:r w:rsidR="00E24AF5" w:rsidRPr="00B3145D">
        <w:rPr>
          <w:rFonts w:ascii="Times New Roman" w:hAnsi="Times New Roman"/>
          <w:spacing w:val="-4"/>
          <w:sz w:val="28"/>
          <w:szCs w:val="28"/>
          <w:lang w:val="uz-Cyrl-UZ"/>
        </w:rPr>
        <w:t xml:space="preserve"> (х</w:t>
      </w:r>
      <w:r w:rsidR="00EF593E" w:rsidRPr="00B3145D">
        <w:rPr>
          <w:rFonts w:ascii="Times New Roman" w:hAnsi="Times New Roman"/>
          <w:spacing w:val="-4"/>
          <w:sz w:val="28"/>
          <w:szCs w:val="28"/>
          <w:lang w:val="uz-Cyrl-UZ"/>
        </w:rPr>
        <w:t xml:space="preserve">изалофоп-П-метил) и </w:t>
      </w:r>
      <w:r w:rsidR="00E24AF5" w:rsidRPr="00B3145D">
        <w:rPr>
          <w:rFonts w:ascii="Times New Roman" w:hAnsi="Times New Roman"/>
          <w:spacing w:val="-4"/>
          <w:sz w:val="28"/>
          <w:szCs w:val="28"/>
          <w:lang w:val="uz-Cyrl-UZ"/>
        </w:rPr>
        <w:t>препарат</w:t>
      </w:r>
      <w:r w:rsidR="00EF593E" w:rsidRPr="00B3145D">
        <w:rPr>
          <w:rFonts w:ascii="Times New Roman" w:hAnsi="Times New Roman"/>
          <w:spacing w:val="-4"/>
          <w:sz w:val="28"/>
          <w:szCs w:val="28"/>
          <w:lang w:val="uz-Cyrl-UZ"/>
        </w:rPr>
        <w:t xml:space="preserve"> “Хосилдор”</w:t>
      </w:r>
      <w:r w:rsidR="00F95F09" w:rsidRPr="00B3145D">
        <w:rPr>
          <w:rFonts w:ascii="Times New Roman" w:hAnsi="Times New Roman"/>
          <w:spacing w:val="-4"/>
          <w:sz w:val="28"/>
          <w:szCs w:val="28"/>
          <w:lang w:val="uz-Cyrl-UZ"/>
        </w:rPr>
        <w:t>,</w:t>
      </w:r>
      <w:r w:rsidR="001D291B" w:rsidRPr="00B3145D">
        <w:rPr>
          <w:rFonts w:ascii="Times New Roman" w:hAnsi="Times New Roman"/>
          <w:spacing w:val="-4"/>
          <w:sz w:val="28"/>
          <w:szCs w:val="28"/>
          <w:lang w:val="uz-Cyrl-UZ"/>
        </w:rPr>
        <w:t xml:space="preserve"> имеющи</w:t>
      </w:r>
      <w:r w:rsidR="00F95F09" w:rsidRPr="00B3145D">
        <w:rPr>
          <w:rFonts w:ascii="Times New Roman" w:hAnsi="Times New Roman"/>
          <w:spacing w:val="-4"/>
          <w:sz w:val="28"/>
          <w:szCs w:val="28"/>
          <w:lang w:val="uz-Cyrl-UZ"/>
        </w:rPr>
        <w:t>й</w:t>
      </w:r>
      <w:r w:rsidR="001D291B" w:rsidRPr="00B3145D">
        <w:rPr>
          <w:rFonts w:ascii="Times New Roman" w:hAnsi="Times New Roman"/>
          <w:spacing w:val="-4"/>
          <w:sz w:val="28"/>
          <w:szCs w:val="28"/>
          <w:lang w:val="uz-Cyrl-UZ"/>
        </w:rPr>
        <w:t xml:space="preserve"> в составе полимеркомплекс микроэлементов</w:t>
      </w:r>
      <w:r w:rsidR="00EF593E" w:rsidRPr="00B3145D">
        <w:rPr>
          <w:rFonts w:ascii="Times New Roman" w:hAnsi="Times New Roman"/>
          <w:spacing w:val="-4"/>
          <w:sz w:val="28"/>
          <w:szCs w:val="28"/>
          <w:lang w:val="uz-Cyrl-UZ"/>
        </w:rPr>
        <w:t>.</w:t>
      </w:r>
    </w:p>
    <w:p w:rsidR="00C205A5" w:rsidRPr="00DD2A97" w:rsidRDefault="00EF593E" w:rsidP="00C205A5">
      <w:pPr>
        <w:spacing w:after="0" w:line="240" w:lineRule="auto"/>
        <w:ind w:firstLine="567"/>
        <w:jc w:val="both"/>
        <w:rPr>
          <w:rFonts w:ascii="Times New Roman" w:hAnsi="Times New Roman"/>
          <w:sz w:val="28"/>
          <w:szCs w:val="28"/>
          <w:lang w:val="uz-Cyrl-UZ"/>
        </w:rPr>
      </w:pPr>
      <w:r w:rsidRPr="00DD2A97">
        <w:rPr>
          <w:rFonts w:ascii="Times New Roman" w:hAnsi="Times New Roman"/>
          <w:b/>
          <w:sz w:val="28"/>
          <w:szCs w:val="28"/>
          <w:lang w:val="uz-Cyrl-UZ"/>
        </w:rPr>
        <w:t>Предметом исследования</w:t>
      </w:r>
      <w:r w:rsidR="00C205A5" w:rsidRPr="00DD2A97">
        <w:rPr>
          <w:rFonts w:ascii="Times New Roman" w:hAnsi="Times New Roman"/>
          <w:sz w:val="28"/>
          <w:szCs w:val="28"/>
          <w:lang w:val="uz-Cyrl-UZ"/>
        </w:rPr>
        <w:t xml:space="preserve"> являются виды, количество и степень </w:t>
      </w:r>
      <w:r w:rsidR="004C3290" w:rsidRPr="00DD2A97">
        <w:rPr>
          <w:rFonts w:ascii="Times New Roman" w:hAnsi="Times New Roman"/>
          <w:sz w:val="28"/>
          <w:szCs w:val="28"/>
          <w:lang w:val="uz-Cyrl-UZ"/>
        </w:rPr>
        <w:t>вредоносности</w:t>
      </w:r>
      <w:r w:rsidR="00C205A5" w:rsidRPr="00DD2A97">
        <w:rPr>
          <w:rFonts w:ascii="Times New Roman" w:hAnsi="Times New Roman"/>
          <w:sz w:val="28"/>
          <w:szCs w:val="28"/>
          <w:lang w:val="uz-Cyrl-UZ"/>
        </w:rPr>
        <w:t xml:space="preserve"> сорных растений</w:t>
      </w:r>
      <w:r w:rsidR="004C3290" w:rsidRPr="00DD2A97">
        <w:rPr>
          <w:rFonts w:ascii="Times New Roman" w:hAnsi="Times New Roman"/>
          <w:sz w:val="28"/>
          <w:szCs w:val="28"/>
          <w:lang w:val="uz-Cyrl-UZ"/>
        </w:rPr>
        <w:t>,</w:t>
      </w:r>
      <w:r w:rsidR="00C205A5" w:rsidRPr="00DD2A97">
        <w:rPr>
          <w:rFonts w:ascii="Times New Roman" w:hAnsi="Times New Roman"/>
          <w:sz w:val="28"/>
          <w:szCs w:val="28"/>
          <w:lang w:val="uz-Cyrl-UZ"/>
        </w:rPr>
        <w:t xml:space="preserve"> встречающихся</w:t>
      </w:r>
      <w:r w:rsidR="00E24AF5" w:rsidRPr="00DD2A97">
        <w:rPr>
          <w:rFonts w:ascii="Times New Roman" w:hAnsi="Times New Roman"/>
          <w:sz w:val="28"/>
          <w:szCs w:val="28"/>
          <w:lang w:val="uz-Cyrl-UZ"/>
        </w:rPr>
        <w:t xml:space="preserve"> в</w:t>
      </w:r>
      <w:r w:rsidR="00C205A5" w:rsidRPr="00DD2A97">
        <w:rPr>
          <w:rFonts w:ascii="Times New Roman" w:hAnsi="Times New Roman"/>
          <w:sz w:val="28"/>
          <w:szCs w:val="28"/>
          <w:lang w:val="uz-Cyrl-UZ"/>
        </w:rPr>
        <w:t xml:space="preserve"> посевных площадях сои, вегетационный период сои, полевая всхожесть, корневая система, кущени</w:t>
      </w:r>
      <w:r w:rsidR="00E24AF5" w:rsidRPr="00DD2A97">
        <w:rPr>
          <w:rFonts w:ascii="Times New Roman" w:hAnsi="Times New Roman"/>
          <w:sz w:val="28"/>
          <w:szCs w:val="28"/>
          <w:lang w:val="uz-Cyrl-UZ"/>
        </w:rPr>
        <w:t>е</w:t>
      </w:r>
      <w:r w:rsidR="00C205A5" w:rsidRPr="00DD2A97">
        <w:rPr>
          <w:rFonts w:ascii="Times New Roman" w:hAnsi="Times New Roman"/>
          <w:sz w:val="28"/>
          <w:szCs w:val="28"/>
          <w:lang w:val="uz-Cyrl-UZ"/>
        </w:rPr>
        <w:t>, чистая продуктивность фотосинтеза, урожайность и качественные показатели зерна.</w:t>
      </w:r>
    </w:p>
    <w:p w:rsidR="00C205A5" w:rsidRPr="00B3145D" w:rsidRDefault="00C205A5" w:rsidP="00C205A5">
      <w:pPr>
        <w:spacing w:after="0" w:line="240" w:lineRule="auto"/>
        <w:ind w:firstLine="567"/>
        <w:jc w:val="both"/>
        <w:rPr>
          <w:rFonts w:ascii="Times New Roman" w:hAnsi="Times New Roman"/>
          <w:spacing w:val="-4"/>
          <w:sz w:val="28"/>
          <w:szCs w:val="28"/>
          <w:lang w:val="uz-Cyrl-UZ"/>
        </w:rPr>
      </w:pPr>
      <w:r w:rsidRPr="00B3145D">
        <w:rPr>
          <w:rFonts w:ascii="Times New Roman" w:hAnsi="Times New Roman"/>
          <w:b/>
          <w:spacing w:val="-4"/>
          <w:sz w:val="28"/>
          <w:szCs w:val="28"/>
          <w:lang w:val="uz-Cyrl-UZ"/>
        </w:rPr>
        <w:t>Методы исследования.</w:t>
      </w:r>
      <w:r w:rsidRPr="00B3145D">
        <w:rPr>
          <w:rFonts w:ascii="Times New Roman" w:hAnsi="Times New Roman"/>
          <w:spacing w:val="-4"/>
          <w:sz w:val="28"/>
          <w:szCs w:val="28"/>
          <w:lang w:val="uz-Cyrl-UZ"/>
        </w:rPr>
        <w:t xml:space="preserve"> </w:t>
      </w:r>
      <w:r w:rsidR="00A6396F" w:rsidRPr="00B3145D">
        <w:rPr>
          <w:rFonts w:ascii="Times New Roman" w:hAnsi="Times New Roman"/>
          <w:spacing w:val="-4"/>
          <w:sz w:val="28"/>
          <w:szCs w:val="28"/>
          <w:lang w:val="uz-Cyrl-UZ"/>
        </w:rPr>
        <w:t>Раз</w:t>
      </w:r>
      <w:r w:rsidRPr="00B3145D">
        <w:rPr>
          <w:rFonts w:ascii="Times New Roman" w:hAnsi="Times New Roman"/>
          <w:spacing w:val="-4"/>
          <w:sz w:val="28"/>
          <w:szCs w:val="28"/>
          <w:lang w:val="uz-Cyrl-UZ"/>
        </w:rPr>
        <w:t xml:space="preserve">мещение лабораторных, полевых и производственных опытов в </w:t>
      </w:r>
      <w:r w:rsidR="00E24AF5" w:rsidRPr="00B3145D">
        <w:rPr>
          <w:rFonts w:ascii="Times New Roman" w:hAnsi="Times New Roman"/>
          <w:spacing w:val="-4"/>
          <w:sz w:val="28"/>
          <w:szCs w:val="28"/>
          <w:lang w:val="uz-Cyrl-UZ"/>
        </w:rPr>
        <w:t xml:space="preserve">проведённой </w:t>
      </w:r>
      <w:r w:rsidRPr="00B3145D">
        <w:rPr>
          <w:rFonts w:ascii="Times New Roman" w:hAnsi="Times New Roman"/>
          <w:spacing w:val="-4"/>
          <w:sz w:val="28"/>
          <w:szCs w:val="28"/>
          <w:lang w:val="uz-Cyrl-UZ"/>
        </w:rPr>
        <w:t>научно-исследовательск</w:t>
      </w:r>
      <w:r w:rsidR="00E24AF5" w:rsidRPr="00B3145D">
        <w:rPr>
          <w:rFonts w:ascii="Times New Roman" w:hAnsi="Times New Roman"/>
          <w:spacing w:val="-4"/>
          <w:sz w:val="28"/>
          <w:szCs w:val="28"/>
          <w:lang w:val="uz-Cyrl-UZ"/>
        </w:rPr>
        <w:t>ой</w:t>
      </w:r>
      <w:r w:rsidRPr="00B3145D">
        <w:rPr>
          <w:rFonts w:ascii="Times New Roman" w:hAnsi="Times New Roman"/>
          <w:spacing w:val="-4"/>
          <w:sz w:val="28"/>
          <w:szCs w:val="28"/>
          <w:lang w:val="uz-Cyrl-UZ"/>
        </w:rPr>
        <w:t xml:space="preserve"> работ</w:t>
      </w:r>
      <w:r w:rsidR="00E24AF5" w:rsidRPr="00B3145D">
        <w:rPr>
          <w:rFonts w:ascii="Times New Roman" w:hAnsi="Times New Roman"/>
          <w:spacing w:val="-4"/>
          <w:sz w:val="28"/>
          <w:szCs w:val="28"/>
          <w:lang w:val="uz-Cyrl-UZ"/>
        </w:rPr>
        <w:t>е</w:t>
      </w:r>
      <w:r w:rsidRPr="00B3145D">
        <w:rPr>
          <w:rFonts w:ascii="Times New Roman" w:hAnsi="Times New Roman"/>
          <w:spacing w:val="-4"/>
          <w:sz w:val="28"/>
          <w:szCs w:val="28"/>
          <w:lang w:val="uz-Cyrl-UZ"/>
        </w:rPr>
        <w:t>, биометрические учеты</w:t>
      </w:r>
      <w:r w:rsidR="004C3290" w:rsidRPr="00B3145D">
        <w:rPr>
          <w:rFonts w:ascii="Times New Roman" w:hAnsi="Times New Roman"/>
          <w:spacing w:val="-4"/>
          <w:sz w:val="28"/>
          <w:szCs w:val="28"/>
          <w:lang w:val="uz-Cyrl-UZ"/>
        </w:rPr>
        <w:t>,</w:t>
      </w:r>
      <w:r w:rsidRPr="00B3145D">
        <w:rPr>
          <w:rFonts w:ascii="Times New Roman" w:hAnsi="Times New Roman"/>
          <w:spacing w:val="-4"/>
          <w:sz w:val="28"/>
          <w:szCs w:val="28"/>
          <w:lang w:val="uz-Cyrl-UZ"/>
        </w:rPr>
        <w:t xml:space="preserve"> проводимы</w:t>
      </w:r>
      <w:r w:rsidR="00A6396F" w:rsidRPr="00B3145D">
        <w:rPr>
          <w:rFonts w:ascii="Times New Roman" w:hAnsi="Times New Roman"/>
          <w:spacing w:val="-4"/>
          <w:sz w:val="28"/>
          <w:szCs w:val="28"/>
          <w:lang w:val="uz-Cyrl-UZ"/>
        </w:rPr>
        <w:t>е</w:t>
      </w:r>
      <w:r w:rsidRPr="00B3145D">
        <w:rPr>
          <w:rFonts w:ascii="Times New Roman" w:hAnsi="Times New Roman"/>
          <w:spacing w:val="-4"/>
          <w:sz w:val="28"/>
          <w:szCs w:val="28"/>
          <w:lang w:val="uz-Cyrl-UZ"/>
        </w:rPr>
        <w:t xml:space="preserve"> на растениях, фенологические наблюдения</w:t>
      </w:r>
      <w:r w:rsidR="00E24AF5" w:rsidRPr="00B3145D">
        <w:rPr>
          <w:rFonts w:ascii="Times New Roman" w:hAnsi="Times New Roman"/>
          <w:spacing w:val="-4"/>
          <w:sz w:val="28"/>
          <w:szCs w:val="28"/>
          <w:lang w:val="uz-Cyrl-UZ"/>
        </w:rPr>
        <w:t xml:space="preserve"> </w:t>
      </w:r>
      <w:r w:rsidRPr="00B3145D">
        <w:rPr>
          <w:rFonts w:ascii="Times New Roman" w:hAnsi="Times New Roman"/>
          <w:spacing w:val="-4"/>
          <w:sz w:val="28"/>
          <w:szCs w:val="28"/>
          <w:lang w:val="uz-Cyrl-UZ"/>
        </w:rPr>
        <w:t>проводились на основе методическ</w:t>
      </w:r>
      <w:r w:rsidR="0035193F" w:rsidRPr="00B3145D">
        <w:rPr>
          <w:rFonts w:ascii="Times New Roman" w:hAnsi="Times New Roman"/>
          <w:spacing w:val="-4"/>
          <w:sz w:val="28"/>
          <w:szCs w:val="28"/>
          <w:lang w:val="uz-Cyrl-UZ"/>
        </w:rPr>
        <w:t>их</w:t>
      </w:r>
      <w:r w:rsidR="004C3290" w:rsidRPr="00B3145D">
        <w:rPr>
          <w:rFonts w:ascii="Times New Roman" w:hAnsi="Times New Roman"/>
          <w:spacing w:val="-4"/>
          <w:sz w:val="28"/>
          <w:szCs w:val="28"/>
          <w:lang w:val="uz-Cyrl-UZ"/>
        </w:rPr>
        <w:t xml:space="preserve"> руководств “</w:t>
      </w:r>
      <w:r w:rsidRPr="00B3145D">
        <w:rPr>
          <w:rFonts w:ascii="Times New Roman" w:hAnsi="Times New Roman"/>
          <w:spacing w:val="-4"/>
          <w:sz w:val="28"/>
          <w:szCs w:val="28"/>
          <w:lang w:val="uz-Cyrl-UZ"/>
        </w:rPr>
        <w:t>Методика Государственного сортоиспытания сельскохозяйственных культур</w:t>
      </w:r>
      <w:r w:rsidR="004C3290" w:rsidRPr="00B3145D">
        <w:rPr>
          <w:rFonts w:ascii="Times New Roman" w:hAnsi="Times New Roman"/>
          <w:spacing w:val="-4"/>
          <w:sz w:val="28"/>
          <w:szCs w:val="28"/>
          <w:lang w:val="uz-Cyrl-UZ"/>
        </w:rPr>
        <w:t>”</w:t>
      </w:r>
      <w:r w:rsidRPr="00B3145D">
        <w:rPr>
          <w:rFonts w:ascii="Times New Roman" w:hAnsi="Times New Roman"/>
          <w:spacing w:val="-4"/>
          <w:sz w:val="28"/>
          <w:szCs w:val="28"/>
          <w:lang w:val="uz-Cyrl-UZ"/>
        </w:rPr>
        <w:t xml:space="preserve">, </w:t>
      </w:r>
      <w:r w:rsidR="004C3290" w:rsidRPr="00B3145D">
        <w:rPr>
          <w:rFonts w:ascii="Times New Roman" w:hAnsi="Times New Roman"/>
          <w:spacing w:val="-4"/>
          <w:sz w:val="28"/>
          <w:szCs w:val="28"/>
          <w:lang w:val="uz-Cyrl-UZ"/>
        </w:rPr>
        <w:t>“</w:t>
      </w:r>
      <w:r w:rsidRPr="00B3145D">
        <w:rPr>
          <w:rFonts w:ascii="Times New Roman" w:hAnsi="Times New Roman"/>
          <w:spacing w:val="-4"/>
          <w:sz w:val="28"/>
          <w:szCs w:val="28"/>
          <w:lang w:val="uz-Cyrl-UZ"/>
        </w:rPr>
        <w:t>Методика агрохимических анализов почв и растений</w:t>
      </w:r>
      <w:r w:rsidR="004C3290" w:rsidRPr="00B3145D">
        <w:rPr>
          <w:rFonts w:ascii="Times New Roman" w:hAnsi="Times New Roman"/>
          <w:spacing w:val="-4"/>
          <w:sz w:val="28"/>
          <w:szCs w:val="28"/>
          <w:lang w:val="uz-Cyrl-UZ"/>
        </w:rPr>
        <w:t>”, “</w:t>
      </w:r>
      <w:r w:rsidRPr="00B3145D">
        <w:rPr>
          <w:rFonts w:ascii="Times New Roman" w:hAnsi="Times New Roman"/>
          <w:spacing w:val="-4"/>
          <w:sz w:val="28"/>
          <w:szCs w:val="28"/>
          <w:lang w:val="uz-Cyrl-UZ"/>
        </w:rPr>
        <w:t>Методика проведения полевых опытов</w:t>
      </w:r>
      <w:r w:rsidR="004C3290" w:rsidRPr="00B3145D">
        <w:rPr>
          <w:rFonts w:ascii="Times New Roman" w:hAnsi="Times New Roman"/>
          <w:spacing w:val="-4"/>
          <w:sz w:val="28"/>
          <w:szCs w:val="28"/>
          <w:lang w:val="uz-Cyrl-UZ"/>
        </w:rPr>
        <w:t>”, “</w:t>
      </w:r>
      <w:r w:rsidRPr="00B3145D">
        <w:rPr>
          <w:rFonts w:ascii="Times New Roman" w:hAnsi="Times New Roman"/>
          <w:spacing w:val="-4"/>
          <w:sz w:val="28"/>
          <w:szCs w:val="28"/>
          <w:lang w:val="uz-Cyrl-UZ"/>
        </w:rPr>
        <w:t>Методические рекомендации по оценке качества зерна</w:t>
      </w:r>
      <w:r w:rsidR="004C3290" w:rsidRPr="00B3145D">
        <w:rPr>
          <w:rFonts w:ascii="Times New Roman" w:hAnsi="Times New Roman"/>
          <w:spacing w:val="-4"/>
          <w:sz w:val="28"/>
          <w:szCs w:val="28"/>
          <w:lang w:val="uz-Cyrl-UZ"/>
        </w:rPr>
        <w:t>”, “</w:t>
      </w:r>
      <w:r w:rsidRPr="00B3145D">
        <w:rPr>
          <w:rFonts w:ascii="Times New Roman" w:hAnsi="Times New Roman"/>
          <w:spacing w:val="-4"/>
          <w:sz w:val="28"/>
          <w:szCs w:val="28"/>
          <w:lang w:val="uz-Cyrl-UZ"/>
        </w:rPr>
        <w:t>Методы биохимического исследования растений</w:t>
      </w:r>
      <w:r w:rsidR="004C3290" w:rsidRPr="00B3145D">
        <w:rPr>
          <w:rFonts w:ascii="Times New Roman" w:hAnsi="Times New Roman"/>
          <w:spacing w:val="-4"/>
          <w:sz w:val="28"/>
          <w:szCs w:val="28"/>
          <w:lang w:val="uz-Cyrl-UZ"/>
        </w:rPr>
        <w:t>”</w:t>
      </w:r>
      <w:r w:rsidRPr="00B3145D">
        <w:rPr>
          <w:rFonts w:ascii="Times New Roman" w:hAnsi="Times New Roman"/>
          <w:spacing w:val="-4"/>
          <w:sz w:val="28"/>
          <w:szCs w:val="28"/>
          <w:lang w:val="uz-Cyrl-UZ"/>
        </w:rPr>
        <w:t>. Математически-статистическая обработка полученных данных проводил</w:t>
      </w:r>
      <w:r w:rsidR="0047650C" w:rsidRPr="00B3145D">
        <w:rPr>
          <w:rFonts w:ascii="Times New Roman" w:hAnsi="Times New Roman"/>
          <w:spacing w:val="-4"/>
          <w:sz w:val="28"/>
          <w:szCs w:val="28"/>
          <w:lang w:val="uz-Cyrl-UZ"/>
        </w:rPr>
        <w:t>а</w:t>
      </w:r>
      <w:r w:rsidRPr="00B3145D">
        <w:rPr>
          <w:rFonts w:ascii="Times New Roman" w:hAnsi="Times New Roman"/>
          <w:spacing w:val="-4"/>
          <w:sz w:val="28"/>
          <w:szCs w:val="28"/>
          <w:lang w:val="uz-Cyrl-UZ"/>
        </w:rPr>
        <w:t>сь по метод</w:t>
      </w:r>
      <w:r w:rsidR="006E6D5B">
        <w:rPr>
          <w:rFonts w:ascii="Times New Roman" w:hAnsi="Times New Roman"/>
          <w:spacing w:val="-4"/>
          <w:sz w:val="28"/>
          <w:szCs w:val="28"/>
          <w:lang w:val="uz-Cyrl-UZ"/>
        </w:rPr>
        <w:t>у</w:t>
      </w:r>
      <w:r w:rsidRPr="00B3145D">
        <w:rPr>
          <w:rFonts w:ascii="Times New Roman" w:hAnsi="Times New Roman"/>
          <w:spacing w:val="-4"/>
          <w:sz w:val="28"/>
          <w:szCs w:val="28"/>
          <w:lang w:val="uz-Cyrl-UZ"/>
        </w:rPr>
        <w:t xml:space="preserve"> Б.А.Доспехова.</w:t>
      </w:r>
    </w:p>
    <w:p w:rsidR="00621F76" w:rsidRPr="00DD2A97" w:rsidRDefault="00C205A5" w:rsidP="00621F76">
      <w:pPr>
        <w:spacing w:after="0" w:line="240" w:lineRule="auto"/>
        <w:ind w:firstLine="567"/>
        <w:jc w:val="both"/>
        <w:rPr>
          <w:rFonts w:ascii="Times New Roman" w:hAnsi="Times New Roman"/>
          <w:b/>
          <w:sz w:val="28"/>
          <w:szCs w:val="28"/>
          <w:lang w:val="uz-Cyrl-UZ"/>
        </w:rPr>
      </w:pPr>
      <w:r w:rsidRPr="00DD2A97">
        <w:rPr>
          <w:rFonts w:ascii="Times New Roman" w:hAnsi="Times New Roman"/>
          <w:b/>
          <w:sz w:val="28"/>
          <w:szCs w:val="28"/>
          <w:lang w:val="uz-Cyrl-UZ"/>
        </w:rPr>
        <w:t>Научная новизна исс</w:t>
      </w:r>
      <w:r w:rsidR="00621F76" w:rsidRPr="00DD2A97">
        <w:rPr>
          <w:rFonts w:ascii="Times New Roman" w:hAnsi="Times New Roman"/>
          <w:b/>
          <w:sz w:val="28"/>
          <w:szCs w:val="28"/>
          <w:lang w:val="uz-Cyrl-UZ"/>
        </w:rPr>
        <w:t xml:space="preserve">ледования состоит в следующем: </w:t>
      </w:r>
    </w:p>
    <w:p w:rsidR="00621F76" w:rsidRPr="00DD2A97" w:rsidRDefault="00C205A5" w:rsidP="00621F76">
      <w:pPr>
        <w:spacing w:after="0" w:line="240" w:lineRule="auto"/>
        <w:ind w:firstLine="567"/>
        <w:jc w:val="both"/>
        <w:rPr>
          <w:rFonts w:ascii="Times New Roman" w:hAnsi="Times New Roman"/>
          <w:sz w:val="28"/>
          <w:szCs w:val="28"/>
          <w:lang w:val="uz-Cyrl-UZ"/>
        </w:rPr>
      </w:pPr>
      <w:r w:rsidRPr="00DD2A97">
        <w:rPr>
          <w:rFonts w:ascii="Times New Roman" w:hAnsi="Times New Roman"/>
          <w:sz w:val="28"/>
          <w:szCs w:val="28"/>
          <w:lang w:val="uz-Cyrl-UZ"/>
        </w:rPr>
        <w:t>впервые разработана схема борьбы разными гербицидами против однолетних злаковых и двудольных сорных растений</w:t>
      </w:r>
      <w:r w:rsidR="004C3290" w:rsidRPr="00DD2A97">
        <w:rPr>
          <w:rFonts w:ascii="Times New Roman" w:hAnsi="Times New Roman"/>
          <w:sz w:val="28"/>
          <w:szCs w:val="28"/>
          <w:lang w:val="uz-Cyrl-UZ"/>
        </w:rPr>
        <w:t>,</w:t>
      </w:r>
      <w:r w:rsidRPr="00DD2A97">
        <w:rPr>
          <w:rFonts w:ascii="Times New Roman" w:hAnsi="Times New Roman"/>
          <w:sz w:val="28"/>
          <w:szCs w:val="28"/>
          <w:lang w:val="uz-Cyrl-UZ"/>
        </w:rPr>
        <w:t xml:space="preserve"> примененных вместе с севом и в период 2-3 настоящих листьев в условиях </w:t>
      </w:r>
      <w:r w:rsidR="0047650C" w:rsidRPr="00DD2A97">
        <w:rPr>
          <w:rFonts w:ascii="Times New Roman" w:hAnsi="Times New Roman"/>
          <w:sz w:val="28"/>
          <w:szCs w:val="28"/>
          <w:lang w:val="uz-Cyrl-UZ"/>
        </w:rPr>
        <w:t>типичных сероземных почв Ташкентской области</w:t>
      </w:r>
      <w:r w:rsidRPr="00DD2A97">
        <w:rPr>
          <w:rFonts w:ascii="Times New Roman" w:hAnsi="Times New Roman"/>
          <w:sz w:val="28"/>
          <w:szCs w:val="28"/>
          <w:lang w:val="uz-Cyrl-UZ"/>
        </w:rPr>
        <w:t>;</w:t>
      </w:r>
    </w:p>
    <w:p w:rsidR="00621F76" w:rsidRPr="00DD2A97" w:rsidRDefault="00C205A5" w:rsidP="00621F76">
      <w:pPr>
        <w:spacing w:after="0" w:line="240" w:lineRule="auto"/>
        <w:ind w:firstLine="567"/>
        <w:jc w:val="both"/>
        <w:rPr>
          <w:rFonts w:ascii="Times New Roman" w:hAnsi="Times New Roman"/>
          <w:sz w:val="28"/>
          <w:szCs w:val="28"/>
          <w:lang w:val="uz-Cyrl-UZ"/>
        </w:rPr>
      </w:pPr>
      <w:r w:rsidRPr="00DD2A97">
        <w:rPr>
          <w:rFonts w:ascii="Times New Roman" w:hAnsi="Times New Roman"/>
          <w:sz w:val="28"/>
          <w:szCs w:val="28"/>
          <w:lang w:val="uz-Cyrl-UZ"/>
        </w:rPr>
        <w:t>определены виды и количество сорных ра</w:t>
      </w:r>
      <w:r w:rsidR="0047650C" w:rsidRPr="00DD2A97">
        <w:rPr>
          <w:rFonts w:ascii="Times New Roman" w:hAnsi="Times New Roman"/>
          <w:sz w:val="28"/>
          <w:szCs w:val="28"/>
          <w:lang w:val="uz-Cyrl-UZ"/>
        </w:rPr>
        <w:t>стений на посевных площадях сои</w:t>
      </w:r>
      <w:r w:rsidRPr="00DD2A97">
        <w:rPr>
          <w:rFonts w:ascii="Times New Roman" w:hAnsi="Times New Roman"/>
          <w:sz w:val="28"/>
          <w:szCs w:val="28"/>
          <w:lang w:val="uz-Cyrl-UZ"/>
        </w:rPr>
        <w:t xml:space="preserve">, а также </w:t>
      </w:r>
      <w:r w:rsidR="004C3290" w:rsidRPr="00DD2A97">
        <w:rPr>
          <w:rFonts w:ascii="Times New Roman" w:hAnsi="Times New Roman"/>
          <w:sz w:val="28"/>
          <w:szCs w:val="28"/>
          <w:lang w:val="uz-Cyrl-UZ"/>
        </w:rPr>
        <w:t xml:space="preserve">дана </w:t>
      </w:r>
      <w:r w:rsidR="0047650C" w:rsidRPr="00DD2A97">
        <w:rPr>
          <w:rFonts w:ascii="Times New Roman" w:hAnsi="Times New Roman"/>
          <w:sz w:val="28"/>
          <w:szCs w:val="28"/>
          <w:lang w:val="uz-Cyrl-UZ"/>
        </w:rPr>
        <w:t xml:space="preserve">характеристика </w:t>
      </w:r>
      <w:r w:rsidRPr="00DD2A97">
        <w:rPr>
          <w:rFonts w:ascii="Times New Roman" w:hAnsi="Times New Roman"/>
          <w:sz w:val="28"/>
          <w:szCs w:val="28"/>
          <w:lang w:val="uz-Cyrl-UZ"/>
        </w:rPr>
        <w:t>примен</w:t>
      </w:r>
      <w:r w:rsidR="0047650C" w:rsidRPr="00DD2A97">
        <w:rPr>
          <w:rFonts w:ascii="Times New Roman" w:hAnsi="Times New Roman"/>
          <w:sz w:val="28"/>
          <w:szCs w:val="28"/>
          <w:lang w:val="uz-Cyrl-UZ"/>
        </w:rPr>
        <w:t xml:space="preserve">ных </w:t>
      </w:r>
      <w:r w:rsidRPr="00DD2A97">
        <w:rPr>
          <w:rFonts w:ascii="Times New Roman" w:hAnsi="Times New Roman"/>
          <w:sz w:val="28"/>
          <w:szCs w:val="28"/>
          <w:lang w:val="uz-Cyrl-UZ"/>
        </w:rPr>
        <w:t>гербицид</w:t>
      </w:r>
      <w:r w:rsidR="0047650C" w:rsidRPr="00DD2A97">
        <w:rPr>
          <w:rFonts w:ascii="Times New Roman" w:hAnsi="Times New Roman"/>
          <w:sz w:val="28"/>
          <w:szCs w:val="28"/>
          <w:lang w:val="uz-Cyrl-UZ"/>
        </w:rPr>
        <w:t>ов против них</w:t>
      </w:r>
      <w:r w:rsidRPr="00DD2A97">
        <w:rPr>
          <w:rFonts w:ascii="Times New Roman" w:hAnsi="Times New Roman"/>
          <w:sz w:val="28"/>
          <w:szCs w:val="28"/>
          <w:lang w:val="uz-Cyrl-UZ"/>
        </w:rPr>
        <w:t>;</w:t>
      </w:r>
      <w:r w:rsidR="0047650C" w:rsidRPr="00DD2A97">
        <w:rPr>
          <w:rFonts w:ascii="Times New Roman" w:hAnsi="Times New Roman"/>
          <w:sz w:val="28"/>
          <w:szCs w:val="28"/>
          <w:lang w:val="uz-Cyrl-UZ"/>
        </w:rPr>
        <w:t xml:space="preserve"> </w:t>
      </w:r>
    </w:p>
    <w:p w:rsidR="00621F76" w:rsidRPr="00DD2A97" w:rsidRDefault="0047650C" w:rsidP="00621F76">
      <w:pPr>
        <w:spacing w:after="0" w:line="240" w:lineRule="auto"/>
        <w:ind w:firstLine="567"/>
        <w:jc w:val="both"/>
        <w:rPr>
          <w:rFonts w:ascii="Times New Roman" w:hAnsi="Times New Roman"/>
          <w:sz w:val="28"/>
          <w:szCs w:val="28"/>
          <w:lang w:val="uz-Cyrl-UZ"/>
        </w:rPr>
      </w:pPr>
      <w:r w:rsidRPr="00DD2A97">
        <w:rPr>
          <w:rFonts w:ascii="Times New Roman" w:hAnsi="Times New Roman"/>
          <w:sz w:val="28"/>
          <w:szCs w:val="28"/>
          <w:lang w:val="uz-Cyrl-UZ"/>
        </w:rPr>
        <w:t>разработана схема применения</w:t>
      </w:r>
      <w:r w:rsidR="004C3290" w:rsidRPr="00DD2A97">
        <w:rPr>
          <w:rFonts w:ascii="Times New Roman" w:hAnsi="Times New Roman"/>
          <w:sz w:val="28"/>
          <w:szCs w:val="28"/>
          <w:lang w:val="uz-Cyrl-UZ"/>
        </w:rPr>
        <w:t xml:space="preserve"> гербицидов “</w:t>
      </w:r>
      <w:r w:rsidRPr="00DD2A97">
        <w:rPr>
          <w:rFonts w:ascii="Times New Roman" w:hAnsi="Times New Roman"/>
          <w:sz w:val="28"/>
          <w:szCs w:val="28"/>
          <w:lang w:val="uz-Cyrl-UZ"/>
        </w:rPr>
        <w:t>Гайтан</w:t>
      </w:r>
      <w:r w:rsidR="004C3290" w:rsidRPr="00DD2A97">
        <w:rPr>
          <w:rFonts w:ascii="Times New Roman" w:hAnsi="Times New Roman"/>
          <w:sz w:val="28"/>
          <w:szCs w:val="28"/>
          <w:lang w:val="uz-Cyrl-UZ"/>
        </w:rPr>
        <w:t>”, “</w:t>
      </w:r>
      <w:r w:rsidRPr="00DD2A97">
        <w:rPr>
          <w:rFonts w:ascii="Times New Roman" w:hAnsi="Times New Roman"/>
          <w:sz w:val="28"/>
          <w:szCs w:val="28"/>
          <w:lang w:val="uz-Cyrl-UZ"/>
        </w:rPr>
        <w:t>Гамбит</w:t>
      </w:r>
      <w:r w:rsidR="004C3290" w:rsidRPr="00DD2A97">
        <w:rPr>
          <w:rFonts w:ascii="Times New Roman" w:hAnsi="Times New Roman"/>
          <w:sz w:val="28"/>
          <w:szCs w:val="28"/>
          <w:lang w:val="uz-Cyrl-UZ"/>
        </w:rPr>
        <w:t>”</w:t>
      </w:r>
      <w:r w:rsidRPr="00DD2A97">
        <w:rPr>
          <w:rFonts w:ascii="Times New Roman" w:hAnsi="Times New Roman"/>
          <w:sz w:val="28"/>
          <w:szCs w:val="28"/>
          <w:lang w:val="uz-Cyrl-UZ"/>
        </w:rPr>
        <w:t xml:space="preserve"> </w:t>
      </w:r>
      <w:r w:rsidR="004C3290" w:rsidRPr="00DD2A97">
        <w:rPr>
          <w:rFonts w:ascii="Times New Roman" w:hAnsi="Times New Roman"/>
          <w:sz w:val="28"/>
          <w:szCs w:val="28"/>
          <w:lang w:val="uz-Cyrl-UZ"/>
        </w:rPr>
        <w:t>вместе с посевом семян, “</w:t>
      </w:r>
      <w:r w:rsidRPr="00DD2A97">
        <w:rPr>
          <w:rFonts w:ascii="Times New Roman" w:hAnsi="Times New Roman"/>
          <w:sz w:val="28"/>
          <w:szCs w:val="28"/>
          <w:lang w:val="uz-Cyrl-UZ"/>
        </w:rPr>
        <w:t>Миура</w:t>
      </w:r>
      <w:r w:rsidR="004C3290" w:rsidRPr="00DD2A97">
        <w:rPr>
          <w:rFonts w:ascii="Times New Roman" w:hAnsi="Times New Roman"/>
          <w:sz w:val="28"/>
          <w:szCs w:val="28"/>
          <w:lang w:val="uz-Cyrl-UZ"/>
        </w:rPr>
        <w:t>”</w:t>
      </w:r>
      <w:r w:rsidR="00B3145D">
        <w:rPr>
          <w:rFonts w:ascii="Times New Roman" w:hAnsi="Times New Roman"/>
          <w:sz w:val="28"/>
          <w:szCs w:val="28"/>
          <w:lang w:val="uz-Cyrl-UZ"/>
        </w:rPr>
        <w:t xml:space="preserve"> </w:t>
      </w:r>
      <w:r w:rsidRPr="00DD2A97">
        <w:rPr>
          <w:rFonts w:ascii="Times New Roman" w:hAnsi="Times New Roman"/>
          <w:sz w:val="28"/>
          <w:szCs w:val="28"/>
          <w:lang w:val="uz-Cyrl-UZ"/>
        </w:rPr>
        <w:t>в период вегетации сои в зависимости от видов сорных растений и степени поражаемости;</w:t>
      </w:r>
    </w:p>
    <w:p w:rsidR="00621F76" w:rsidRPr="00DD2A97" w:rsidRDefault="00C205A5" w:rsidP="00621F76">
      <w:pPr>
        <w:spacing w:after="0" w:line="240" w:lineRule="auto"/>
        <w:ind w:firstLine="567"/>
        <w:jc w:val="both"/>
        <w:rPr>
          <w:rFonts w:ascii="Times New Roman" w:hAnsi="Times New Roman"/>
          <w:sz w:val="28"/>
          <w:szCs w:val="28"/>
          <w:lang w:val="uz-Cyrl-UZ"/>
        </w:rPr>
      </w:pPr>
      <w:r w:rsidRPr="00DD2A97">
        <w:rPr>
          <w:rFonts w:ascii="Times New Roman" w:hAnsi="Times New Roman"/>
          <w:sz w:val="28"/>
          <w:szCs w:val="28"/>
          <w:lang w:val="uz-Cyrl-UZ"/>
        </w:rPr>
        <w:t xml:space="preserve">определено </w:t>
      </w:r>
      <w:r w:rsidR="0047650C" w:rsidRPr="00DD2A97">
        <w:rPr>
          <w:rFonts w:ascii="Times New Roman" w:hAnsi="Times New Roman"/>
          <w:sz w:val="28"/>
          <w:szCs w:val="28"/>
          <w:lang w:val="uz-Cyrl-UZ"/>
        </w:rPr>
        <w:t xml:space="preserve">влияние </w:t>
      </w:r>
      <w:r w:rsidR="004C3290" w:rsidRPr="00DD2A97">
        <w:rPr>
          <w:rFonts w:ascii="Times New Roman" w:hAnsi="Times New Roman"/>
          <w:sz w:val="28"/>
          <w:szCs w:val="28"/>
          <w:lang w:val="uz-Cyrl-UZ"/>
        </w:rPr>
        <w:t>гербицидов “</w:t>
      </w:r>
      <w:r w:rsidRPr="00DD2A97">
        <w:rPr>
          <w:rFonts w:ascii="Times New Roman" w:hAnsi="Times New Roman"/>
          <w:sz w:val="28"/>
          <w:szCs w:val="28"/>
          <w:lang w:val="uz-Cyrl-UZ"/>
        </w:rPr>
        <w:t>Гамбит</w:t>
      </w:r>
      <w:r w:rsidR="004C3290" w:rsidRPr="00DD2A97">
        <w:rPr>
          <w:rFonts w:ascii="Times New Roman" w:hAnsi="Times New Roman"/>
          <w:sz w:val="28"/>
          <w:szCs w:val="28"/>
          <w:lang w:val="uz-Cyrl-UZ"/>
        </w:rPr>
        <w:t>”</w:t>
      </w:r>
      <w:r w:rsidRPr="00DD2A97">
        <w:rPr>
          <w:rFonts w:ascii="Times New Roman" w:hAnsi="Times New Roman"/>
          <w:sz w:val="28"/>
          <w:szCs w:val="28"/>
          <w:lang w:val="uz-Cyrl-UZ"/>
        </w:rPr>
        <w:t xml:space="preserve">, </w:t>
      </w:r>
      <w:r w:rsidR="004C3290" w:rsidRPr="00DD2A97">
        <w:rPr>
          <w:rFonts w:ascii="Times New Roman" w:hAnsi="Times New Roman"/>
          <w:sz w:val="28"/>
          <w:szCs w:val="28"/>
          <w:lang w:val="uz-Cyrl-UZ"/>
        </w:rPr>
        <w:t>“</w:t>
      </w:r>
      <w:r w:rsidRPr="00DD2A97">
        <w:rPr>
          <w:rFonts w:ascii="Times New Roman" w:hAnsi="Times New Roman"/>
          <w:sz w:val="28"/>
          <w:szCs w:val="28"/>
          <w:lang w:val="uz-Cyrl-UZ"/>
        </w:rPr>
        <w:t>Гайтан</w:t>
      </w:r>
      <w:r w:rsidR="004C3290" w:rsidRPr="00DD2A97">
        <w:rPr>
          <w:rFonts w:ascii="Times New Roman" w:hAnsi="Times New Roman"/>
          <w:sz w:val="28"/>
          <w:szCs w:val="28"/>
          <w:lang w:val="uz-Cyrl-UZ"/>
        </w:rPr>
        <w:t>” и “</w:t>
      </w:r>
      <w:r w:rsidRPr="00DD2A97">
        <w:rPr>
          <w:rFonts w:ascii="Times New Roman" w:hAnsi="Times New Roman"/>
          <w:sz w:val="28"/>
          <w:szCs w:val="28"/>
          <w:lang w:val="uz-Cyrl-UZ"/>
        </w:rPr>
        <w:t>Миура</w:t>
      </w:r>
      <w:r w:rsidR="004C3290" w:rsidRPr="00DD2A97">
        <w:rPr>
          <w:rFonts w:ascii="Times New Roman" w:hAnsi="Times New Roman"/>
          <w:sz w:val="28"/>
          <w:szCs w:val="28"/>
          <w:lang w:val="uz-Cyrl-UZ"/>
        </w:rPr>
        <w:t>”</w:t>
      </w:r>
      <w:r w:rsidRPr="00DD2A97">
        <w:rPr>
          <w:rFonts w:ascii="Times New Roman" w:hAnsi="Times New Roman"/>
          <w:sz w:val="28"/>
          <w:szCs w:val="28"/>
          <w:lang w:val="uz-Cyrl-UZ"/>
        </w:rPr>
        <w:t xml:space="preserve">, а также </w:t>
      </w:r>
      <w:r w:rsidR="004C3290" w:rsidRPr="00DD2A97">
        <w:rPr>
          <w:rFonts w:ascii="Times New Roman" w:hAnsi="Times New Roman"/>
          <w:sz w:val="28"/>
          <w:szCs w:val="28"/>
          <w:lang w:val="uz-Cyrl-UZ"/>
        </w:rPr>
        <w:t>препарата “</w:t>
      </w:r>
      <w:r w:rsidR="0047650C" w:rsidRPr="00DD2A97">
        <w:rPr>
          <w:rFonts w:ascii="Times New Roman" w:hAnsi="Times New Roman"/>
          <w:sz w:val="28"/>
          <w:szCs w:val="28"/>
          <w:lang w:val="uz-Cyrl-UZ"/>
        </w:rPr>
        <w:t>Хосилдор</w:t>
      </w:r>
      <w:r w:rsidR="004C3290" w:rsidRPr="00DD2A97">
        <w:rPr>
          <w:rFonts w:ascii="Times New Roman" w:hAnsi="Times New Roman"/>
          <w:sz w:val="28"/>
          <w:szCs w:val="28"/>
          <w:lang w:val="uz-Cyrl-UZ"/>
        </w:rPr>
        <w:t>”,</w:t>
      </w:r>
      <w:r w:rsidR="0047650C" w:rsidRPr="00DD2A97">
        <w:rPr>
          <w:rFonts w:ascii="Times New Roman" w:hAnsi="Times New Roman"/>
          <w:sz w:val="28"/>
          <w:szCs w:val="28"/>
          <w:lang w:val="uz-Cyrl-UZ"/>
        </w:rPr>
        <w:t xml:space="preserve"> имеющ</w:t>
      </w:r>
      <w:r w:rsidR="004C3290" w:rsidRPr="00DD2A97">
        <w:rPr>
          <w:rFonts w:ascii="Times New Roman" w:hAnsi="Times New Roman"/>
          <w:sz w:val="28"/>
          <w:szCs w:val="28"/>
          <w:lang w:val="uz-Cyrl-UZ"/>
        </w:rPr>
        <w:t>его</w:t>
      </w:r>
      <w:r w:rsidR="0047650C" w:rsidRPr="00DD2A97">
        <w:rPr>
          <w:rFonts w:ascii="Times New Roman" w:hAnsi="Times New Roman"/>
          <w:sz w:val="28"/>
          <w:szCs w:val="28"/>
          <w:lang w:val="uz-Cyrl-UZ"/>
        </w:rPr>
        <w:t xml:space="preserve"> в составе микроэлемент</w:t>
      </w:r>
      <w:r w:rsidR="004C3290" w:rsidRPr="00DD2A97">
        <w:rPr>
          <w:rFonts w:ascii="Times New Roman" w:hAnsi="Times New Roman"/>
          <w:sz w:val="28"/>
          <w:szCs w:val="28"/>
          <w:lang w:val="uz-Cyrl-UZ"/>
        </w:rPr>
        <w:t>ы</w:t>
      </w:r>
      <w:r w:rsidR="0047650C" w:rsidRPr="00DD2A97">
        <w:rPr>
          <w:rFonts w:ascii="Times New Roman" w:hAnsi="Times New Roman"/>
          <w:sz w:val="28"/>
          <w:szCs w:val="28"/>
          <w:lang w:val="uz-Cyrl-UZ"/>
        </w:rPr>
        <w:t xml:space="preserve"> для предотвращения их отрицательного влияния </w:t>
      </w:r>
      <w:r w:rsidRPr="00DD2A97">
        <w:rPr>
          <w:rFonts w:ascii="Times New Roman" w:hAnsi="Times New Roman"/>
          <w:sz w:val="28"/>
          <w:szCs w:val="28"/>
          <w:lang w:val="uz-Cyrl-UZ"/>
        </w:rPr>
        <w:t>на формирование надземной части</w:t>
      </w:r>
      <w:r w:rsidR="0035193F" w:rsidRPr="00DD2A97">
        <w:rPr>
          <w:rFonts w:ascii="Times New Roman" w:hAnsi="Times New Roman"/>
          <w:sz w:val="28"/>
          <w:szCs w:val="28"/>
          <w:lang w:val="uz-Cyrl-UZ"/>
        </w:rPr>
        <w:t>,</w:t>
      </w:r>
      <w:r w:rsidRPr="00DD2A97">
        <w:rPr>
          <w:rFonts w:ascii="Times New Roman" w:hAnsi="Times New Roman"/>
          <w:sz w:val="28"/>
          <w:szCs w:val="28"/>
          <w:lang w:val="uz-Cyrl-UZ"/>
        </w:rPr>
        <w:t xml:space="preserve"> корневой системы и качеств</w:t>
      </w:r>
      <w:r w:rsidR="0035193F" w:rsidRPr="00DD2A97">
        <w:rPr>
          <w:rFonts w:ascii="Times New Roman" w:hAnsi="Times New Roman"/>
          <w:sz w:val="28"/>
          <w:szCs w:val="28"/>
          <w:lang w:val="uz-Cyrl-UZ"/>
        </w:rPr>
        <w:t>а</w:t>
      </w:r>
      <w:r w:rsidR="0047650C" w:rsidRPr="00DD2A97">
        <w:rPr>
          <w:rFonts w:ascii="Times New Roman" w:hAnsi="Times New Roman"/>
          <w:sz w:val="28"/>
          <w:szCs w:val="28"/>
          <w:lang w:val="uz-Cyrl-UZ"/>
        </w:rPr>
        <w:t xml:space="preserve"> зерна сои;</w:t>
      </w:r>
    </w:p>
    <w:p w:rsidR="00621F76" w:rsidRPr="00DD2A97" w:rsidRDefault="0047650C" w:rsidP="00621F76">
      <w:pPr>
        <w:spacing w:after="0" w:line="240" w:lineRule="auto"/>
        <w:ind w:firstLine="567"/>
        <w:jc w:val="both"/>
        <w:rPr>
          <w:rFonts w:ascii="Times New Roman" w:hAnsi="Times New Roman"/>
          <w:sz w:val="28"/>
          <w:szCs w:val="28"/>
          <w:lang w:val="uz-Cyrl-UZ"/>
        </w:rPr>
      </w:pPr>
      <w:r w:rsidRPr="00DD2A97">
        <w:rPr>
          <w:rFonts w:ascii="Times New Roman" w:hAnsi="Times New Roman"/>
          <w:sz w:val="28"/>
          <w:szCs w:val="28"/>
          <w:lang w:val="uz-Cyrl-UZ"/>
        </w:rPr>
        <w:t>определено</w:t>
      </w:r>
      <w:r w:rsidR="00C205A5" w:rsidRPr="00DD2A97">
        <w:rPr>
          <w:rFonts w:ascii="Times New Roman" w:hAnsi="Times New Roman"/>
          <w:sz w:val="28"/>
          <w:szCs w:val="28"/>
          <w:lang w:val="uz-Cyrl-UZ"/>
        </w:rPr>
        <w:t xml:space="preserve"> количество остатк</w:t>
      </w:r>
      <w:r w:rsidRPr="00DD2A97">
        <w:rPr>
          <w:rFonts w:ascii="Times New Roman" w:hAnsi="Times New Roman"/>
          <w:sz w:val="28"/>
          <w:szCs w:val="28"/>
          <w:lang w:val="uz-Cyrl-UZ"/>
        </w:rPr>
        <w:t>ов</w:t>
      </w:r>
      <w:r w:rsidR="00C205A5" w:rsidRPr="00DD2A97">
        <w:rPr>
          <w:rFonts w:ascii="Times New Roman" w:hAnsi="Times New Roman"/>
          <w:sz w:val="28"/>
          <w:szCs w:val="28"/>
          <w:lang w:val="uz-Cyrl-UZ"/>
        </w:rPr>
        <w:t xml:space="preserve"> в почве и зерне сои примененных химических веществ </w:t>
      </w:r>
      <w:r w:rsidR="0051489A" w:rsidRPr="00DD2A97">
        <w:rPr>
          <w:rFonts w:ascii="Times New Roman" w:hAnsi="Times New Roman"/>
          <w:sz w:val="28"/>
          <w:szCs w:val="28"/>
          <w:lang w:val="uz-Cyrl-UZ"/>
        </w:rPr>
        <w:t>на</w:t>
      </w:r>
      <w:r w:rsidR="00C205A5" w:rsidRPr="00DD2A97">
        <w:rPr>
          <w:rFonts w:ascii="Times New Roman" w:hAnsi="Times New Roman"/>
          <w:sz w:val="28"/>
          <w:szCs w:val="28"/>
          <w:lang w:val="uz-Cyrl-UZ"/>
        </w:rPr>
        <w:t xml:space="preserve"> культуре сои;</w:t>
      </w:r>
      <w:r w:rsidR="00F75244" w:rsidRPr="00DD2A97">
        <w:rPr>
          <w:rFonts w:ascii="Times New Roman" w:hAnsi="Times New Roman"/>
          <w:sz w:val="28"/>
          <w:szCs w:val="28"/>
          <w:lang w:val="uz-Cyrl-UZ"/>
        </w:rPr>
        <w:t xml:space="preserve"> </w:t>
      </w:r>
    </w:p>
    <w:p w:rsidR="00C205A5" w:rsidRPr="00DD2A97" w:rsidRDefault="00C205A5" w:rsidP="00621F76">
      <w:pPr>
        <w:spacing w:after="0" w:line="240" w:lineRule="auto"/>
        <w:ind w:firstLine="567"/>
        <w:jc w:val="both"/>
        <w:rPr>
          <w:rFonts w:ascii="Times New Roman" w:hAnsi="Times New Roman"/>
          <w:b/>
          <w:sz w:val="28"/>
          <w:szCs w:val="28"/>
          <w:lang w:val="uz-Cyrl-UZ"/>
        </w:rPr>
      </w:pPr>
      <w:r w:rsidRPr="00DD2A97">
        <w:rPr>
          <w:rFonts w:ascii="Times New Roman" w:hAnsi="Times New Roman"/>
          <w:sz w:val="28"/>
          <w:szCs w:val="28"/>
          <w:lang w:val="uz-Cyrl-UZ"/>
        </w:rPr>
        <w:t xml:space="preserve">определено влияние гербицидов и препарата </w:t>
      </w:r>
      <w:r w:rsidR="00F75244" w:rsidRPr="00DD2A97">
        <w:rPr>
          <w:rFonts w:ascii="Times New Roman" w:hAnsi="Times New Roman"/>
          <w:sz w:val="28"/>
          <w:szCs w:val="28"/>
          <w:lang w:val="uz-Cyrl-UZ"/>
        </w:rPr>
        <w:t>“ Хосилдор”</w:t>
      </w:r>
      <w:r w:rsidR="004C3290" w:rsidRPr="00DD2A97">
        <w:rPr>
          <w:rFonts w:ascii="Times New Roman" w:hAnsi="Times New Roman"/>
          <w:sz w:val="28"/>
          <w:szCs w:val="28"/>
          <w:lang w:val="uz-Cyrl-UZ"/>
        </w:rPr>
        <w:t>,</w:t>
      </w:r>
      <w:r w:rsidR="00F75244" w:rsidRPr="00DD2A97">
        <w:rPr>
          <w:rFonts w:ascii="Times New Roman" w:hAnsi="Times New Roman"/>
          <w:sz w:val="28"/>
          <w:szCs w:val="28"/>
          <w:lang w:val="uz-Cyrl-UZ"/>
        </w:rPr>
        <w:t xml:space="preserve"> </w:t>
      </w:r>
      <w:r w:rsidRPr="00DD2A97">
        <w:rPr>
          <w:rFonts w:ascii="Times New Roman" w:hAnsi="Times New Roman"/>
          <w:sz w:val="28"/>
          <w:szCs w:val="28"/>
          <w:lang w:val="uz-Cyrl-UZ"/>
        </w:rPr>
        <w:t>имеюще</w:t>
      </w:r>
      <w:r w:rsidR="004C3290" w:rsidRPr="00DD2A97">
        <w:rPr>
          <w:rFonts w:ascii="Times New Roman" w:hAnsi="Times New Roman"/>
          <w:sz w:val="28"/>
          <w:szCs w:val="28"/>
          <w:lang w:val="uz-Cyrl-UZ"/>
        </w:rPr>
        <w:t>го</w:t>
      </w:r>
      <w:r w:rsidRPr="00DD2A97">
        <w:rPr>
          <w:rFonts w:ascii="Times New Roman" w:hAnsi="Times New Roman"/>
          <w:sz w:val="28"/>
          <w:szCs w:val="28"/>
          <w:lang w:val="uz-Cyrl-UZ"/>
        </w:rPr>
        <w:t xml:space="preserve"> в своем составе микроэлемент</w:t>
      </w:r>
      <w:r w:rsidR="0051489A" w:rsidRPr="00DD2A97">
        <w:rPr>
          <w:rFonts w:ascii="Times New Roman" w:hAnsi="Times New Roman"/>
          <w:sz w:val="28"/>
          <w:szCs w:val="28"/>
          <w:lang w:val="uz-Cyrl-UZ"/>
        </w:rPr>
        <w:t>ы</w:t>
      </w:r>
      <w:r w:rsidR="004C3290" w:rsidRPr="00DD2A97">
        <w:rPr>
          <w:rFonts w:ascii="Times New Roman" w:hAnsi="Times New Roman"/>
          <w:sz w:val="28"/>
          <w:szCs w:val="28"/>
          <w:lang w:val="uz-Cyrl-UZ"/>
        </w:rPr>
        <w:t>,</w:t>
      </w:r>
      <w:r w:rsidRPr="00DD2A97">
        <w:rPr>
          <w:rFonts w:ascii="Times New Roman" w:hAnsi="Times New Roman"/>
          <w:sz w:val="28"/>
          <w:szCs w:val="28"/>
          <w:lang w:val="uz-Cyrl-UZ"/>
        </w:rPr>
        <w:t xml:space="preserve"> на урожайность, структуру урожая, качество зерна сои и рассчитана экономическая эффективность.</w:t>
      </w:r>
    </w:p>
    <w:p w:rsidR="00C205A5" w:rsidRPr="00DD2A97" w:rsidRDefault="00C205A5" w:rsidP="00C205A5">
      <w:pPr>
        <w:spacing w:after="0" w:line="240" w:lineRule="auto"/>
        <w:ind w:firstLine="567"/>
        <w:jc w:val="both"/>
        <w:rPr>
          <w:rFonts w:ascii="Times New Roman" w:hAnsi="Times New Roman"/>
          <w:b/>
          <w:sz w:val="28"/>
          <w:szCs w:val="28"/>
          <w:lang w:val="uz-Cyrl-UZ"/>
        </w:rPr>
      </w:pPr>
      <w:r w:rsidRPr="00DD2A97">
        <w:rPr>
          <w:rFonts w:ascii="Times New Roman" w:hAnsi="Times New Roman"/>
          <w:b/>
          <w:sz w:val="28"/>
          <w:szCs w:val="28"/>
          <w:lang w:val="uz-Cyrl-UZ"/>
        </w:rPr>
        <w:t xml:space="preserve">Практические результаты исследований: </w:t>
      </w:r>
    </w:p>
    <w:p w:rsidR="00C205A5" w:rsidRPr="00B3145D" w:rsidRDefault="00C205A5" w:rsidP="009E439B">
      <w:pPr>
        <w:widowControl w:val="0"/>
        <w:spacing w:after="0" w:line="240" w:lineRule="auto"/>
        <w:ind w:firstLine="567"/>
        <w:jc w:val="both"/>
        <w:rPr>
          <w:rFonts w:ascii="Times New Roman" w:hAnsi="Times New Roman"/>
          <w:spacing w:val="-6"/>
          <w:sz w:val="28"/>
          <w:szCs w:val="28"/>
          <w:lang w:val="uz-Cyrl-UZ"/>
        </w:rPr>
      </w:pPr>
      <w:r w:rsidRPr="00B3145D">
        <w:rPr>
          <w:rFonts w:ascii="Times New Roman" w:hAnsi="Times New Roman"/>
          <w:spacing w:val="-6"/>
          <w:sz w:val="28"/>
          <w:szCs w:val="28"/>
          <w:lang w:val="uz-Cyrl-UZ"/>
        </w:rPr>
        <w:t xml:space="preserve">определена эффективность применения гербицидов </w:t>
      </w:r>
      <w:r w:rsidR="004C3290" w:rsidRPr="00B3145D">
        <w:rPr>
          <w:rFonts w:ascii="Times New Roman" w:hAnsi="Times New Roman"/>
          <w:spacing w:val="-6"/>
          <w:sz w:val="28"/>
          <w:szCs w:val="28"/>
          <w:lang w:val="uz-Cyrl-UZ"/>
        </w:rPr>
        <w:t>“</w:t>
      </w:r>
      <w:r w:rsidRPr="00B3145D">
        <w:rPr>
          <w:rFonts w:ascii="Times New Roman" w:hAnsi="Times New Roman"/>
          <w:spacing w:val="-6"/>
          <w:sz w:val="28"/>
          <w:szCs w:val="28"/>
          <w:lang w:val="uz-Cyrl-UZ"/>
        </w:rPr>
        <w:t>Гайтан</w:t>
      </w:r>
      <w:r w:rsidR="004C3290" w:rsidRPr="00B3145D">
        <w:rPr>
          <w:rFonts w:ascii="Times New Roman" w:hAnsi="Times New Roman"/>
          <w:spacing w:val="-6"/>
          <w:sz w:val="28"/>
          <w:szCs w:val="28"/>
          <w:lang w:val="uz-Cyrl-UZ"/>
        </w:rPr>
        <w:t>”</w:t>
      </w:r>
      <w:r w:rsidRPr="00B3145D">
        <w:rPr>
          <w:rFonts w:ascii="Times New Roman" w:hAnsi="Times New Roman"/>
          <w:spacing w:val="-6"/>
          <w:sz w:val="28"/>
          <w:szCs w:val="28"/>
          <w:lang w:val="uz-Cyrl-UZ"/>
        </w:rPr>
        <w:t xml:space="preserve">, </w:t>
      </w:r>
      <w:r w:rsidR="004C3290" w:rsidRPr="00B3145D">
        <w:rPr>
          <w:rFonts w:ascii="Times New Roman" w:hAnsi="Times New Roman"/>
          <w:spacing w:val="-6"/>
          <w:sz w:val="28"/>
          <w:szCs w:val="28"/>
          <w:lang w:val="uz-Cyrl-UZ"/>
        </w:rPr>
        <w:t>“</w:t>
      </w:r>
      <w:r w:rsidRPr="00B3145D">
        <w:rPr>
          <w:rFonts w:ascii="Times New Roman" w:hAnsi="Times New Roman"/>
          <w:spacing w:val="-6"/>
          <w:sz w:val="28"/>
          <w:szCs w:val="28"/>
          <w:lang w:val="uz-Cyrl-UZ"/>
        </w:rPr>
        <w:t>Гамбит</w:t>
      </w:r>
      <w:r w:rsidR="004C3290" w:rsidRPr="00B3145D">
        <w:rPr>
          <w:rFonts w:ascii="Times New Roman" w:hAnsi="Times New Roman"/>
          <w:spacing w:val="-6"/>
          <w:sz w:val="28"/>
          <w:szCs w:val="28"/>
          <w:lang w:val="uz-Cyrl-UZ"/>
        </w:rPr>
        <w:t xml:space="preserve">” </w:t>
      </w:r>
      <w:r w:rsidR="004C3290" w:rsidRPr="00B3145D">
        <w:rPr>
          <w:rFonts w:ascii="Times New Roman" w:hAnsi="Times New Roman"/>
          <w:spacing w:val="-6"/>
          <w:sz w:val="28"/>
          <w:szCs w:val="28"/>
          <w:lang w:val="uz-Cyrl-UZ"/>
        </w:rPr>
        <w:lastRenderedPageBreak/>
        <w:t>вместе с севом семян, “</w:t>
      </w:r>
      <w:r w:rsidRPr="00B3145D">
        <w:rPr>
          <w:rFonts w:ascii="Times New Roman" w:hAnsi="Times New Roman"/>
          <w:spacing w:val="-6"/>
          <w:sz w:val="28"/>
          <w:szCs w:val="28"/>
          <w:lang w:val="uz-Cyrl-UZ"/>
        </w:rPr>
        <w:t>Миура</w:t>
      </w:r>
      <w:r w:rsidR="004C3290" w:rsidRPr="00B3145D">
        <w:rPr>
          <w:rFonts w:ascii="Times New Roman" w:hAnsi="Times New Roman"/>
          <w:spacing w:val="-6"/>
          <w:sz w:val="28"/>
          <w:szCs w:val="28"/>
          <w:lang w:val="uz-Cyrl-UZ"/>
        </w:rPr>
        <w:t>”</w:t>
      </w:r>
      <w:r w:rsidRPr="00B3145D">
        <w:rPr>
          <w:rFonts w:ascii="Times New Roman" w:hAnsi="Times New Roman"/>
          <w:spacing w:val="-6"/>
          <w:sz w:val="28"/>
          <w:szCs w:val="28"/>
          <w:lang w:val="uz-Cyrl-UZ"/>
        </w:rPr>
        <w:t xml:space="preserve"> в фазе 2-3 настоящих листьев против однолетних двудольных и злаковых сорных растений</w:t>
      </w:r>
      <w:r w:rsidR="00302685" w:rsidRPr="00B3145D">
        <w:rPr>
          <w:rFonts w:ascii="Times New Roman" w:hAnsi="Times New Roman"/>
          <w:spacing w:val="-6"/>
          <w:sz w:val="28"/>
          <w:szCs w:val="28"/>
          <w:lang w:val="uz-Cyrl-UZ"/>
        </w:rPr>
        <w:t>,</w:t>
      </w:r>
      <w:r w:rsidRPr="00B3145D">
        <w:rPr>
          <w:rFonts w:ascii="Times New Roman" w:hAnsi="Times New Roman"/>
          <w:spacing w:val="-6"/>
          <w:sz w:val="28"/>
          <w:szCs w:val="28"/>
          <w:lang w:val="uz-Cyrl-UZ"/>
        </w:rPr>
        <w:t xml:space="preserve"> нанос</w:t>
      </w:r>
      <w:r w:rsidR="004C3290" w:rsidRPr="00B3145D">
        <w:rPr>
          <w:rFonts w:ascii="Times New Roman" w:hAnsi="Times New Roman"/>
          <w:spacing w:val="-6"/>
          <w:sz w:val="28"/>
          <w:szCs w:val="28"/>
          <w:lang w:val="uz-Cyrl-UZ"/>
        </w:rPr>
        <w:t>ящих</w:t>
      </w:r>
      <w:r w:rsidRPr="00B3145D">
        <w:rPr>
          <w:rFonts w:ascii="Times New Roman" w:hAnsi="Times New Roman"/>
          <w:spacing w:val="-6"/>
          <w:sz w:val="28"/>
          <w:szCs w:val="28"/>
          <w:lang w:val="uz-Cyrl-UZ"/>
        </w:rPr>
        <w:t xml:space="preserve"> большой вред</w:t>
      </w:r>
      <w:r w:rsidR="00302685" w:rsidRPr="00B3145D">
        <w:rPr>
          <w:rFonts w:ascii="Times New Roman" w:hAnsi="Times New Roman"/>
          <w:spacing w:val="-6"/>
          <w:sz w:val="28"/>
          <w:szCs w:val="28"/>
          <w:lang w:val="uz-Cyrl-UZ"/>
        </w:rPr>
        <w:t>,</w:t>
      </w:r>
      <w:r w:rsidRPr="00B3145D">
        <w:rPr>
          <w:rFonts w:ascii="Times New Roman" w:hAnsi="Times New Roman"/>
          <w:spacing w:val="-6"/>
          <w:sz w:val="28"/>
          <w:szCs w:val="28"/>
          <w:lang w:val="uz-Cyrl-UZ"/>
        </w:rPr>
        <w:t xml:space="preserve"> встречающихся между культурой сои</w:t>
      </w:r>
      <w:r w:rsidR="004C3290" w:rsidRPr="00B3145D">
        <w:rPr>
          <w:rFonts w:ascii="Times New Roman" w:hAnsi="Times New Roman"/>
          <w:spacing w:val="-6"/>
          <w:sz w:val="28"/>
          <w:szCs w:val="28"/>
          <w:lang w:val="uz-Cyrl-UZ"/>
        </w:rPr>
        <w:t>,</w:t>
      </w:r>
      <w:r w:rsidRPr="00B3145D">
        <w:rPr>
          <w:rFonts w:ascii="Times New Roman" w:hAnsi="Times New Roman"/>
          <w:spacing w:val="-6"/>
          <w:sz w:val="28"/>
          <w:szCs w:val="28"/>
          <w:lang w:val="uz-Cyrl-UZ"/>
        </w:rPr>
        <w:t xml:space="preserve"> посеянной на типичных сероземных почв</w:t>
      </w:r>
      <w:r w:rsidR="00302685" w:rsidRPr="00B3145D">
        <w:rPr>
          <w:rFonts w:ascii="Times New Roman" w:hAnsi="Times New Roman"/>
          <w:spacing w:val="-6"/>
          <w:sz w:val="28"/>
          <w:szCs w:val="28"/>
          <w:lang w:val="uz-Cyrl-UZ"/>
        </w:rPr>
        <w:t>ах</w:t>
      </w:r>
      <w:r w:rsidR="0002772E" w:rsidRPr="00B3145D">
        <w:rPr>
          <w:rFonts w:ascii="Times New Roman" w:hAnsi="Times New Roman"/>
          <w:spacing w:val="-6"/>
          <w:sz w:val="28"/>
          <w:szCs w:val="28"/>
          <w:lang w:val="uz-Cyrl-UZ"/>
        </w:rPr>
        <w:t xml:space="preserve"> Ташкентской области. О</w:t>
      </w:r>
      <w:r w:rsidRPr="00B3145D">
        <w:rPr>
          <w:rFonts w:ascii="Times New Roman" w:hAnsi="Times New Roman"/>
          <w:spacing w:val="-6"/>
          <w:sz w:val="28"/>
          <w:szCs w:val="28"/>
          <w:lang w:val="uz-Cyrl-UZ"/>
        </w:rPr>
        <w:t>пределена эффе</w:t>
      </w:r>
      <w:r w:rsidR="004C3290" w:rsidRPr="00B3145D">
        <w:rPr>
          <w:rFonts w:ascii="Times New Roman" w:hAnsi="Times New Roman"/>
          <w:spacing w:val="-6"/>
          <w:sz w:val="28"/>
          <w:szCs w:val="28"/>
          <w:lang w:val="uz-Cyrl-UZ"/>
        </w:rPr>
        <w:t>ктивность применения препарата “</w:t>
      </w:r>
      <w:r w:rsidRPr="00B3145D">
        <w:rPr>
          <w:rFonts w:ascii="Times New Roman" w:hAnsi="Times New Roman"/>
          <w:spacing w:val="-6"/>
          <w:sz w:val="28"/>
          <w:szCs w:val="28"/>
          <w:lang w:val="uz-Cyrl-UZ"/>
        </w:rPr>
        <w:t>Хосилдор</w:t>
      </w:r>
      <w:r w:rsidR="004C3290" w:rsidRPr="00B3145D">
        <w:rPr>
          <w:rFonts w:ascii="Times New Roman" w:hAnsi="Times New Roman"/>
          <w:spacing w:val="-6"/>
          <w:sz w:val="28"/>
          <w:szCs w:val="28"/>
          <w:lang w:val="uz-Cyrl-UZ"/>
        </w:rPr>
        <w:t>”,</w:t>
      </w:r>
      <w:r w:rsidRPr="00B3145D">
        <w:rPr>
          <w:rFonts w:ascii="Times New Roman" w:hAnsi="Times New Roman"/>
          <w:spacing w:val="-6"/>
          <w:sz w:val="28"/>
          <w:szCs w:val="28"/>
          <w:lang w:val="uz-Cyrl-UZ"/>
        </w:rPr>
        <w:t xml:space="preserve"> имеющи</w:t>
      </w:r>
      <w:r w:rsidR="00302685" w:rsidRPr="00B3145D">
        <w:rPr>
          <w:rFonts w:ascii="Times New Roman" w:hAnsi="Times New Roman"/>
          <w:spacing w:val="-6"/>
          <w:sz w:val="28"/>
          <w:szCs w:val="28"/>
          <w:lang w:val="uz-Cyrl-UZ"/>
        </w:rPr>
        <w:t>й</w:t>
      </w:r>
      <w:r w:rsidRPr="00B3145D">
        <w:rPr>
          <w:rFonts w:ascii="Times New Roman" w:hAnsi="Times New Roman"/>
          <w:spacing w:val="-6"/>
          <w:sz w:val="28"/>
          <w:szCs w:val="28"/>
          <w:lang w:val="uz-Cyrl-UZ"/>
        </w:rPr>
        <w:t xml:space="preserve"> полимеркомплекс микроэлементов в своем составе</w:t>
      </w:r>
      <w:r w:rsidR="005C1E13" w:rsidRPr="00B3145D">
        <w:rPr>
          <w:rFonts w:ascii="Times New Roman" w:hAnsi="Times New Roman"/>
          <w:spacing w:val="-6"/>
          <w:sz w:val="28"/>
          <w:szCs w:val="28"/>
          <w:lang w:val="uz-Cyrl-UZ"/>
        </w:rPr>
        <w:t>,</w:t>
      </w:r>
      <w:r w:rsidRPr="00B3145D">
        <w:rPr>
          <w:rFonts w:ascii="Times New Roman" w:hAnsi="Times New Roman"/>
          <w:spacing w:val="-6"/>
          <w:sz w:val="28"/>
          <w:szCs w:val="28"/>
          <w:lang w:val="uz-Cyrl-UZ"/>
        </w:rPr>
        <w:t xml:space="preserve"> при уменьшении отрицательных влияний гербицидов </w:t>
      </w:r>
      <w:r w:rsidR="00302685" w:rsidRPr="00B3145D">
        <w:rPr>
          <w:rFonts w:ascii="Times New Roman" w:hAnsi="Times New Roman"/>
          <w:spacing w:val="-6"/>
          <w:sz w:val="28"/>
          <w:szCs w:val="28"/>
          <w:lang w:val="uz-Cyrl-UZ"/>
        </w:rPr>
        <w:t>на</w:t>
      </w:r>
      <w:r w:rsidR="0002772E" w:rsidRPr="00B3145D">
        <w:rPr>
          <w:rFonts w:ascii="Times New Roman" w:hAnsi="Times New Roman"/>
          <w:spacing w:val="-6"/>
          <w:sz w:val="28"/>
          <w:szCs w:val="28"/>
          <w:lang w:val="uz-Cyrl-UZ"/>
        </w:rPr>
        <w:t xml:space="preserve"> культуре сои. Н</w:t>
      </w:r>
      <w:r w:rsidRPr="00B3145D">
        <w:rPr>
          <w:rFonts w:ascii="Times New Roman" w:hAnsi="Times New Roman"/>
          <w:spacing w:val="-6"/>
          <w:sz w:val="28"/>
          <w:szCs w:val="28"/>
          <w:lang w:val="uz-Cyrl-UZ"/>
        </w:rPr>
        <w:t>а основании лабораторных анализов определ</w:t>
      </w:r>
      <w:r w:rsidR="004C3290" w:rsidRPr="00B3145D">
        <w:rPr>
          <w:rFonts w:ascii="Times New Roman" w:hAnsi="Times New Roman"/>
          <w:spacing w:val="-6"/>
          <w:sz w:val="28"/>
          <w:szCs w:val="28"/>
          <w:lang w:val="uz-Cyrl-UZ"/>
        </w:rPr>
        <w:t>ено</w:t>
      </w:r>
      <w:r w:rsidRPr="00B3145D">
        <w:rPr>
          <w:rFonts w:ascii="Times New Roman" w:hAnsi="Times New Roman"/>
          <w:spacing w:val="-6"/>
          <w:sz w:val="28"/>
          <w:szCs w:val="28"/>
          <w:lang w:val="uz-Cyrl-UZ"/>
        </w:rPr>
        <w:t xml:space="preserve"> </w:t>
      </w:r>
      <w:r w:rsidR="0002772E" w:rsidRPr="00B3145D">
        <w:rPr>
          <w:rFonts w:ascii="Times New Roman" w:hAnsi="Times New Roman"/>
          <w:spacing w:val="-6"/>
          <w:sz w:val="28"/>
          <w:szCs w:val="28"/>
          <w:lang w:val="uz-Cyrl-UZ"/>
        </w:rPr>
        <w:t xml:space="preserve">количество концентрации остатков </w:t>
      </w:r>
      <w:r w:rsidRPr="00B3145D">
        <w:rPr>
          <w:rFonts w:ascii="Times New Roman" w:hAnsi="Times New Roman"/>
          <w:spacing w:val="-6"/>
          <w:sz w:val="28"/>
          <w:szCs w:val="28"/>
          <w:lang w:val="uz-Cyrl-UZ"/>
        </w:rPr>
        <w:t>пестицидов и солей тяжелых металлов в составе почвы и зерн</w:t>
      </w:r>
      <w:r w:rsidR="00B36840" w:rsidRPr="00B3145D">
        <w:rPr>
          <w:rFonts w:ascii="Times New Roman" w:hAnsi="Times New Roman"/>
          <w:spacing w:val="-6"/>
          <w:sz w:val="28"/>
          <w:szCs w:val="28"/>
          <w:lang w:val="uz-Cyrl-UZ"/>
        </w:rPr>
        <w:t>е</w:t>
      </w:r>
      <w:r w:rsidRPr="00B3145D">
        <w:rPr>
          <w:rFonts w:ascii="Times New Roman" w:hAnsi="Times New Roman"/>
          <w:spacing w:val="-6"/>
          <w:sz w:val="28"/>
          <w:szCs w:val="28"/>
          <w:lang w:val="uz-Cyrl-UZ"/>
        </w:rPr>
        <w:t xml:space="preserve"> под влиянием примененных химических препаратов на культуре сои.</w:t>
      </w:r>
    </w:p>
    <w:p w:rsidR="00C205A5" w:rsidRPr="00B3145D" w:rsidRDefault="00C205A5" w:rsidP="009E439B">
      <w:pPr>
        <w:widowControl w:val="0"/>
        <w:spacing w:after="0" w:line="240" w:lineRule="auto"/>
        <w:ind w:firstLine="567"/>
        <w:jc w:val="both"/>
        <w:rPr>
          <w:rFonts w:ascii="Times New Roman" w:hAnsi="Times New Roman"/>
          <w:spacing w:val="-4"/>
          <w:sz w:val="28"/>
          <w:szCs w:val="28"/>
          <w:lang w:val="uz-Cyrl-UZ"/>
        </w:rPr>
      </w:pPr>
      <w:r w:rsidRPr="00B3145D">
        <w:rPr>
          <w:rFonts w:ascii="Times New Roman" w:hAnsi="Times New Roman"/>
          <w:b/>
          <w:spacing w:val="-4"/>
          <w:sz w:val="28"/>
          <w:szCs w:val="28"/>
          <w:lang w:val="uz-Cyrl-UZ"/>
        </w:rPr>
        <w:t>Достоверность результатов исследований</w:t>
      </w:r>
      <w:r w:rsidRPr="00B3145D">
        <w:rPr>
          <w:rFonts w:ascii="Times New Roman" w:hAnsi="Times New Roman"/>
          <w:spacing w:val="-4"/>
          <w:sz w:val="28"/>
          <w:szCs w:val="28"/>
          <w:lang w:val="uz-Cyrl-UZ"/>
        </w:rPr>
        <w:t xml:space="preserve"> обосновывается сопоставлением результатов исследований с отечественными и зарубежными научными исследованиями, применением методов испытанных </w:t>
      </w:r>
      <w:r w:rsidR="00302685" w:rsidRPr="00B3145D">
        <w:rPr>
          <w:rFonts w:ascii="Times New Roman" w:hAnsi="Times New Roman"/>
          <w:spacing w:val="-4"/>
          <w:sz w:val="28"/>
          <w:szCs w:val="28"/>
          <w:lang w:val="uz-Cyrl-UZ"/>
        </w:rPr>
        <w:t>на</w:t>
      </w:r>
      <w:r w:rsidRPr="00B3145D">
        <w:rPr>
          <w:rFonts w:ascii="Times New Roman" w:hAnsi="Times New Roman"/>
          <w:spacing w:val="-4"/>
          <w:sz w:val="28"/>
          <w:szCs w:val="28"/>
          <w:lang w:val="uz-Cyrl-UZ"/>
        </w:rPr>
        <w:t xml:space="preserve"> сое, широко распространенных, апробированных исследований, математически-статической обработкой полученных данных, обоснованием результатов исследований, широким внедрением полученных результатов исследований, ежегодным проведением апробации специальной комиссией ТашГАУ и научно-исследовательского института защиты растений и</w:t>
      </w:r>
      <w:r w:rsidR="00302685" w:rsidRPr="00B3145D">
        <w:rPr>
          <w:rFonts w:ascii="Times New Roman" w:hAnsi="Times New Roman"/>
          <w:spacing w:val="-4"/>
          <w:sz w:val="28"/>
          <w:szCs w:val="28"/>
          <w:lang w:val="uz-Cyrl-UZ"/>
        </w:rPr>
        <w:t xml:space="preserve"> их</w:t>
      </w:r>
      <w:r w:rsidRPr="00B3145D">
        <w:rPr>
          <w:rFonts w:ascii="Times New Roman" w:hAnsi="Times New Roman"/>
          <w:spacing w:val="-4"/>
          <w:sz w:val="28"/>
          <w:szCs w:val="28"/>
          <w:lang w:val="uz-Cyrl-UZ"/>
        </w:rPr>
        <w:t xml:space="preserve"> положительной оценкой, обсуждением полученных результатов на республиканских и международных научных конференциях, а также публикациями в научных изданиях, рекомендуемых ВАК при Кабинете Министров Республики Узбекистан.</w:t>
      </w:r>
    </w:p>
    <w:p w:rsidR="00C205A5" w:rsidRPr="00DD2A97" w:rsidRDefault="00C205A5" w:rsidP="00C205A5">
      <w:pPr>
        <w:spacing w:after="0" w:line="240" w:lineRule="auto"/>
        <w:ind w:firstLine="567"/>
        <w:jc w:val="both"/>
        <w:rPr>
          <w:rFonts w:ascii="Times New Roman" w:hAnsi="Times New Roman"/>
          <w:sz w:val="28"/>
          <w:szCs w:val="28"/>
          <w:lang w:val="uz-Cyrl-UZ"/>
        </w:rPr>
      </w:pPr>
      <w:r w:rsidRPr="00DD2A97">
        <w:rPr>
          <w:rFonts w:ascii="Times New Roman" w:hAnsi="Times New Roman"/>
          <w:b/>
          <w:sz w:val="28"/>
          <w:szCs w:val="28"/>
          <w:lang w:val="uz-Cyrl-UZ"/>
        </w:rPr>
        <w:t>Научная и практическая значимость результатов исследования.</w:t>
      </w:r>
      <w:r w:rsidRPr="00DD2A97">
        <w:rPr>
          <w:rFonts w:ascii="Times New Roman" w:hAnsi="Times New Roman"/>
          <w:sz w:val="28"/>
          <w:szCs w:val="28"/>
          <w:lang w:val="uz-Cyrl-UZ"/>
        </w:rPr>
        <w:t xml:space="preserve"> Научная значимость результатов исследования заключается определением мер борьбы против сорных растений в соответствии </w:t>
      </w:r>
      <w:r w:rsidR="00025D6D" w:rsidRPr="00DD2A97">
        <w:rPr>
          <w:rFonts w:ascii="Times New Roman" w:hAnsi="Times New Roman"/>
          <w:sz w:val="28"/>
          <w:szCs w:val="28"/>
          <w:lang w:val="uz-Cyrl-UZ"/>
        </w:rPr>
        <w:t xml:space="preserve">с </w:t>
      </w:r>
      <w:r w:rsidRPr="00DD2A97">
        <w:rPr>
          <w:rFonts w:ascii="Times New Roman" w:hAnsi="Times New Roman"/>
          <w:sz w:val="28"/>
          <w:szCs w:val="28"/>
          <w:lang w:val="uz-Cyrl-UZ"/>
        </w:rPr>
        <w:t>видо</w:t>
      </w:r>
      <w:r w:rsidR="00025D6D" w:rsidRPr="00DD2A97">
        <w:rPr>
          <w:rFonts w:ascii="Times New Roman" w:hAnsi="Times New Roman"/>
          <w:sz w:val="28"/>
          <w:szCs w:val="28"/>
          <w:lang w:val="uz-Cyrl-UZ"/>
        </w:rPr>
        <w:t>м</w:t>
      </w:r>
      <w:r w:rsidRPr="00DD2A97">
        <w:rPr>
          <w:rFonts w:ascii="Times New Roman" w:hAnsi="Times New Roman"/>
          <w:sz w:val="28"/>
          <w:szCs w:val="28"/>
          <w:lang w:val="uz-Cyrl-UZ"/>
        </w:rPr>
        <w:t>, количеств</w:t>
      </w:r>
      <w:r w:rsidR="00025D6D" w:rsidRPr="00DD2A97">
        <w:rPr>
          <w:rFonts w:ascii="Times New Roman" w:hAnsi="Times New Roman"/>
          <w:sz w:val="28"/>
          <w:szCs w:val="28"/>
          <w:lang w:val="uz-Cyrl-UZ"/>
        </w:rPr>
        <w:t>ом</w:t>
      </w:r>
      <w:r w:rsidRPr="00DD2A97">
        <w:rPr>
          <w:rFonts w:ascii="Times New Roman" w:hAnsi="Times New Roman"/>
          <w:sz w:val="28"/>
          <w:szCs w:val="28"/>
          <w:lang w:val="uz-Cyrl-UZ"/>
        </w:rPr>
        <w:t xml:space="preserve"> и степен</w:t>
      </w:r>
      <w:r w:rsidR="00025D6D" w:rsidRPr="00DD2A97">
        <w:rPr>
          <w:rFonts w:ascii="Times New Roman" w:hAnsi="Times New Roman"/>
          <w:sz w:val="28"/>
          <w:szCs w:val="28"/>
          <w:lang w:val="uz-Cyrl-UZ"/>
        </w:rPr>
        <w:t>ью вредоносности</w:t>
      </w:r>
      <w:r w:rsidRPr="00DD2A97">
        <w:rPr>
          <w:rFonts w:ascii="Times New Roman" w:hAnsi="Times New Roman"/>
          <w:sz w:val="28"/>
          <w:szCs w:val="28"/>
          <w:lang w:val="uz-Cyrl-UZ"/>
        </w:rPr>
        <w:t xml:space="preserve"> однолетних и многолетних сорных растений</w:t>
      </w:r>
      <w:r w:rsidR="00025D6D" w:rsidRPr="00DD2A97">
        <w:rPr>
          <w:rFonts w:ascii="Times New Roman" w:hAnsi="Times New Roman"/>
          <w:sz w:val="28"/>
          <w:szCs w:val="28"/>
          <w:lang w:val="uz-Cyrl-UZ"/>
        </w:rPr>
        <w:t>,</w:t>
      </w:r>
      <w:r w:rsidRPr="00DD2A97">
        <w:rPr>
          <w:rFonts w:ascii="Times New Roman" w:hAnsi="Times New Roman"/>
          <w:sz w:val="28"/>
          <w:szCs w:val="28"/>
          <w:lang w:val="uz-Cyrl-UZ"/>
        </w:rPr>
        <w:t xml:space="preserve"> встречающи</w:t>
      </w:r>
      <w:r w:rsidR="00302685" w:rsidRPr="00DD2A97">
        <w:rPr>
          <w:rFonts w:ascii="Times New Roman" w:hAnsi="Times New Roman"/>
          <w:sz w:val="28"/>
          <w:szCs w:val="28"/>
          <w:lang w:val="uz-Cyrl-UZ"/>
        </w:rPr>
        <w:t>х</w:t>
      </w:r>
      <w:r w:rsidRPr="00DD2A97">
        <w:rPr>
          <w:rFonts w:ascii="Times New Roman" w:hAnsi="Times New Roman"/>
          <w:sz w:val="28"/>
          <w:szCs w:val="28"/>
          <w:lang w:val="uz-Cyrl-UZ"/>
        </w:rPr>
        <w:t xml:space="preserve">ся </w:t>
      </w:r>
      <w:r w:rsidR="00302685" w:rsidRPr="00DD2A97">
        <w:rPr>
          <w:rFonts w:ascii="Times New Roman" w:hAnsi="Times New Roman"/>
          <w:sz w:val="28"/>
          <w:szCs w:val="28"/>
          <w:lang w:val="uz-Cyrl-UZ"/>
        </w:rPr>
        <w:t>на</w:t>
      </w:r>
      <w:r w:rsidRPr="00DD2A97">
        <w:rPr>
          <w:rFonts w:ascii="Times New Roman" w:hAnsi="Times New Roman"/>
          <w:sz w:val="28"/>
          <w:szCs w:val="28"/>
          <w:lang w:val="uz-Cyrl-UZ"/>
        </w:rPr>
        <w:t xml:space="preserve"> посевных площадях сои, влияни</w:t>
      </w:r>
      <w:r w:rsidR="00302685" w:rsidRPr="00DD2A97">
        <w:rPr>
          <w:rFonts w:ascii="Times New Roman" w:hAnsi="Times New Roman"/>
          <w:sz w:val="28"/>
          <w:szCs w:val="28"/>
          <w:lang w:val="uz-Cyrl-UZ"/>
        </w:rPr>
        <w:t>е</w:t>
      </w:r>
      <w:r w:rsidRPr="00DD2A97">
        <w:rPr>
          <w:rFonts w:ascii="Times New Roman" w:hAnsi="Times New Roman"/>
          <w:sz w:val="28"/>
          <w:szCs w:val="28"/>
          <w:lang w:val="uz-Cyrl-UZ"/>
        </w:rPr>
        <w:t xml:space="preserve"> гербицидов на рост, развитие, структуру урожая, урожайность, качественные показатели зерна, корневую систему растений, формирование листовой поверхности и чистую продуктивность фотосинтеза, остаточных количеств пестицидов и солей тяжелых металлов в составе почвы и зерна.</w:t>
      </w:r>
    </w:p>
    <w:p w:rsidR="00C205A5" w:rsidRPr="00B3145D" w:rsidRDefault="00C205A5" w:rsidP="00921F5C">
      <w:pPr>
        <w:widowControl w:val="0"/>
        <w:spacing w:after="0" w:line="240" w:lineRule="auto"/>
        <w:ind w:firstLine="567"/>
        <w:jc w:val="both"/>
        <w:rPr>
          <w:rFonts w:ascii="Times New Roman" w:hAnsi="Times New Roman"/>
          <w:spacing w:val="-4"/>
          <w:sz w:val="28"/>
          <w:szCs w:val="28"/>
          <w:lang w:val="uz-Cyrl-UZ"/>
        </w:rPr>
      </w:pPr>
      <w:r w:rsidRPr="00B3145D">
        <w:rPr>
          <w:rFonts w:ascii="Times New Roman" w:hAnsi="Times New Roman"/>
          <w:spacing w:val="-4"/>
          <w:sz w:val="28"/>
          <w:szCs w:val="28"/>
          <w:lang w:val="uz-Cyrl-UZ"/>
        </w:rPr>
        <w:t xml:space="preserve">Практическая значимость результатов исследований заключается </w:t>
      </w:r>
      <w:r w:rsidR="00025D6D" w:rsidRPr="00B3145D">
        <w:rPr>
          <w:rFonts w:ascii="Times New Roman" w:hAnsi="Times New Roman"/>
          <w:spacing w:val="-4"/>
          <w:sz w:val="28"/>
          <w:szCs w:val="28"/>
          <w:lang w:val="uz-Cyrl-UZ"/>
        </w:rPr>
        <w:t xml:space="preserve">в </w:t>
      </w:r>
      <w:r w:rsidRPr="00B3145D">
        <w:rPr>
          <w:rFonts w:ascii="Times New Roman" w:hAnsi="Times New Roman"/>
          <w:spacing w:val="-4"/>
          <w:sz w:val="28"/>
          <w:szCs w:val="28"/>
          <w:lang w:val="uz-Cyrl-UZ"/>
        </w:rPr>
        <w:t>разработк</w:t>
      </w:r>
      <w:r w:rsidR="00025D6D" w:rsidRPr="00B3145D">
        <w:rPr>
          <w:rFonts w:ascii="Times New Roman" w:hAnsi="Times New Roman"/>
          <w:spacing w:val="-4"/>
          <w:sz w:val="28"/>
          <w:szCs w:val="28"/>
          <w:lang w:val="uz-Cyrl-UZ"/>
        </w:rPr>
        <w:t>е</w:t>
      </w:r>
      <w:r w:rsidRPr="00B3145D">
        <w:rPr>
          <w:rFonts w:ascii="Times New Roman" w:hAnsi="Times New Roman"/>
          <w:spacing w:val="-4"/>
          <w:sz w:val="28"/>
          <w:szCs w:val="28"/>
          <w:lang w:val="uz-Cyrl-UZ"/>
        </w:rPr>
        <w:t xml:space="preserve"> оптимальных норм и сроков применения новых видов гербицидов против сорных растений, встречающихся на посевах сои в орошаемых землях, а также </w:t>
      </w:r>
      <w:r w:rsidR="00284287" w:rsidRPr="00B3145D">
        <w:rPr>
          <w:rFonts w:ascii="Times New Roman" w:hAnsi="Times New Roman"/>
          <w:spacing w:val="-4"/>
          <w:sz w:val="28"/>
          <w:szCs w:val="28"/>
          <w:lang w:val="uz-Cyrl-UZ"/>
        </w:rPr>
        <w:t xml:space="preserve">с внедрением </w:t>
      </w:r>
      <w:r w:rsidRPr="00B3145D">
        <w:rPr>
          <w:rFonts w:ascii="Times New Roman" w:hAnsi="Times New Roman"/>
          <w:spacing w:val="-4"/>
          <w:sz w:val="28"/>
          <w:szCs w:val="28"/>
          <w:lang w:val="uz-Cyrl-UZ"/>
        </w:rPr>
        <w:t>эти</w:t>
      </w:r>
      <w:r w:rsidR="00284287" w:rsidRPr="00B3145D">
        <w:rPr>
          <w:rFonts w:ascii="Times New Roman" w:hAnsi="Times New Roman"/>
          <w:spacing w:val="-4"/>
          <w:sz w:val="28"/>
          <w:szCs w:val="28"/>
          <w:lang w:val="uz-Cyrl-UZ"/>
        </w:rPr>
        <w:t>х</w:t>
      </w:r>
      <w:r w:rsidRPr="00B3145D">
        <w:rPr>
          <w:rFonts w:ascii="Times New Roman" w:hAnsi="Times New Roman"/>
          <w:spacing w:val="-4"/>
          <w:sz w:val="28"/>
          <w:szCs w:val="28"/>
          <w:lang w:val="uz-Cyrl-UZ"/>
        </w:rPr>
        <w:t xml:space="preserve"> агротехнически</w:t>
      </w:r>
      <w:r w:rsidR="00284287" w:rsidRPr="00B3145D">
        <w:rPr>
          <w:rFonts w:ascii="Times New Roman" w:hAnsi="Times New Roman"/>
          <w:spacing w:val="-4"/>
          <w:sz w:val="28"/>
          <w:szCs w:val="28"/>
          <w:lang w:val="uz-Cyrl-UZ"/>
        </w:rPr>
        <w:t>х</w:t>
      </w:r>
      <w:r w:rsidRPr="00B3145D">
        <w:rPr>
          <w:rFonts w:ascii="Times New Roman" w:hAnsi="Times New Roman"/>
          <w:spacing w:val="-4"/>
          <w:sz w:val="28"/>
          <w:szCs w:val="28"/>
          <w:lang w:val="uz-Cyrl-UZ"/>
        </w:rPr>
        <w:t xml:space="preserve"> мероприяти</w:t>
      </w:r>
      <w:r w:rsidR="00284287" w:rsidRPr="00B3145D">
        <w:rPr>
          <w:rFonts w:ascii="Times New Roman" w:hAnsi="Times New Roman"/>
          <w:spacing w:val="-4"/>
          <w:sz w:val="28"/>
          <w:szCs w:val="28"/>
          <w:lang w:val="uz-Cyrl-UZ"/>
        </w:rPr>
        <w:t>й</w:t>
      </w:r>
      <w:r w:rsidRPr="00B3145D">
        <w:rPr>
          <w:rFonts w:ascii="Times New Roman" w:hAnsi="Times New Roman"/>
          <w:spacing w:val="-4"/>
          <w:sz w:val="28"/>
          <w:szCs w:val="28"/>
          <w:lang w:val="uz-Cyrl-UZ"/>
        </w:rPr>
        <w:t xml:space="preserve"> на площади 300 гектар в производственных условиях, </w:t>
      </w:r>
      <w:r w:rsidR="00B36840" w:rsidRPr="00B3145D">
        <w:rPr>
          <w:rFonts w:ascii="Times New Roman" w:hAnsi="Times New Roman"/>
          <w:spacing w:val="-4"/>
          <w:sz w:val="28"/>
          <w:szCs w:val="28"/>
          <w:lang w:val="uz-Cyrl-UZ"/>
        </w:rPr>
        <w:t>положительно изменила</w:t>
      </w:r>
      <w:r w:rsidRPr="00B3145D">
        <w:rPr>
          <w:rFonts w:ascii="Times New Roman" w:hAnsi="Times New Roman"/>
          <w:spacing w:val="-4"/>
          <w:sz w:val="28"/>
          <w:szCs w:val="28"/>
          <w:lang w:val="uz-Cyrl-UZ"/>
        </w:rPr>
        <w:t>сь урожайность зерна и его качество, что созда</w:t>
      </w:r>
      <w:r w:rsidR="00B36840" w:rsidRPr="00B3145D">
        <w:rPr>
          <w:rFonts w:ascii="Times New Roman" w:hAnsi="Times New Roman"/>
          <w:spacing w:val="-4"/>
          <w:sz w:val="28"/>
          <w:szCs w:val="28"/>
          <w:lang w:val="uz-Cyrl-UZ"/>
        </w:rPr>
        <w:t>л</w:t>
      </w:r>
      <w:r w:rsidRPr="00B3145D">
        <w:rPr>
          <w:rFonts w:ascii="Times New Roman" w:hAnsi="Times New Roman"/>
          <w:spacing w:val="-4"/>
          <w:sz w:val="28"/>
          <w:szCs w:val="28"/>
          <w:lang w:val="uz-Cyrl-UZ"/>
        </w:rPr>
        <w:t>о возможность увеличения экономического дохода фермерского хозяйства и повышения уровня рентабельности на 24%.</w:t>
      </w:r>
    </w:p>
    <w:p w:rsidR="00C205A5" w:rsidRPr="00DD2A97" w:rsidRDefault="00C205A5" w:rsidP="00C205A5">
      <w:pPr>
        <w:spacing w:after="0" w:line="240" w:lineRule="auto"/>
        <w:ind w:firstLine="567"/>
        <w:jc w:val="both"/>
        <w:rPr>
          <w:rFonts w:ascii="Times New Roman" w:hAnsi="Times New Roman"/>
          <w:sz w:val="28"/>
          <w:szCs w:val="28"/>
          <w:lang w:val="uz-Cyrl-UZ"/>
        </w:rPr>
      </w:pPr>
      <w:r w:rsidRPr="00DD2A97">
        <w:rPr>
          <w:rFonts w:ascii="Times New Roman" w:hAnsi="Times New Roman"/>
          <w:b/>
          <w:sz w:val="28"/>
          <w:szCs w:val="28"/>
          <w:lang w:val="uz-Cyrl-UZ"/>
        </w:rPr>
        <w:t>Внедрение результатов исследования.</w:t>
      </w:r>
      <w:r w:rsidRPr="00DD2A97">
        <w:rPr>
          <w:rFonts w:ascii="Times New Roman" w:hAnsi="Times New Roman"/>
          <w:sz w:val="28"/>
          <w:szCs w:val="28"/>
          <w:lang w:val="uz-Cyrl-UZ"/>
        </w:rPr>
        <w:t xml:space="preserve"> На основе результатов научных исследований по применению гербицидов </w:t>
      </w:r>
      <w:r w:rsidR="00EC5F3A" w:rsidRPr="00DD2A97">
        <w:rPr>
          <w:rFonts w:ascii="Times New Roman" w:hAnsi="Times New Roman"/>
          <w:sz w:val="28"/>
          <w:szCs w:val="28"/>
          <w:lang w:val="uz-Cyrl-UZ"/>
        </w:rPr>
        <w:t xml:space="preserve">в борьбе против сорных растений </w:t>
      </w:r>
      <w:r w:rsidRPr="00DD2A97">
        <w:rPr>
          <w:rFonts w:ascii="Times New Roman" w:hAnsi="Times New Roman"/>
          <w:sz w:val="28"/>
          <w:szCs w:val="28"/>
          <w:lang w:val="uz-Cyrl-UZ"/>
        </w:rPr>
        <w:t>и</w:t>
      </w:r>
      <w:r w:rsidR="00EC5F3A" w:rsidRPr="00DD2A97">
        <w:rPr>
          <w:rFonts w:ascii="Times New Roman" w:hAnsi="Times New Roman"/>
          <w:sz w:val="28"/>
          <w:szCs w:val="28"/>
          <w:lang w:val="uz-Cyrl-UZ"/>
        </w:rPr>
        <w:t xml:space="preserve"> препарата “Хосилдор”</w:t>
      </w:r>
      <w:r w:rsidRPr="00DD2A97">
        <w:rPr>
          <w:rFonts w:ascii="Times New Roman" w:hAnsi="Times New Roman"/>
          <w:sz w:val="28"/>
          <w:szCs w:val="28"/>
          <w:lang w:val="uz-Cyrl-UZ"/>
        </w:rPr>
        <w:t xml:space="preserve"> на посевных площадях сои:</w:t>
      </w:r>
    </w:p>
    <w:p w:rsidR="00EC5F3A" w:rsidRPr="00B3145D" w:rsidRDefault="00C205A5" w:rsidP="009E439B">
      <w:pPr>
        <w:pStyle w:val="ae"/>
        <w:widowControl w:val="0"/>
        <w:spacing w:after="0" w:line="240" w:lineRule="auto"/>
        <w:ind w:left="0" w:firstLine="567"/>
        <w:jc w:val="both"/>
        <w:rPr>
          <w:rFonts w:ascii="Times New Roman" w:hAnsi="Times New Roman"/>
          <w:spacing w:val="-2"/>
          <w:sz w:val="28"/>
          <w:szCs w:val="28"/>
          <w:lang w:val="uz-Cyrl-UZ"/>
        </w:rPr>
      </w:pPr>
      <w:r w:rsidRPr="00B3145D">
        <w:rPr>
          <w:rFonts w:ascii="Times New Roman" w:hAnsi="Times New Roman"/>
          <w:spacing w:val="-2"/>
          <w:sz w:val="28"/>
          <w:szCs w:val="28"/>
          <w:lang w:val="uz-Cyrl-UZ"/>
        </w:rPr>
        <w:t xml:space="preserve">утверждена рекомендация (2018г.) по применению гербицидов и препарата </w:t>
      </w:r>
      <w:r w:rsidR="00EC5F3A" w:rsidRPr="00B3145D">
        <w:rPr>
          <w:rFonts w:ascii="Times New Roman" w:hAnsi="Times New Roman"/>
          <w:spacing w:val="-2"/>
          <w:sz w:val="28"/>
          <w:szCs w:val="28"/>
          <w:lang w:val="uz-Cyrl-UZ"/>
        </w:rPr>
        <w:t>“Хосилдор”</w:t>
      </w:r>
      <w:r w:rsidR="00284287" w:rsidRPr="00B3145D">
        <w:rPr>
          <w:rFonts w:ascii="Times New Roman" w:hAnsi="Times New Roman"/>
          <w:spacing w:val="-2"/>
          <w:sz w:val="28"/>
          <w:szCs w:val="28"/>
          <w:lang w:val="uz-Cyrl-UZ"/>
        </w:rPr>
        <w:t>,</w:t>
      </w:r>
      <w:r w:rsidR="00EC5F3A" w:rsidRPr="00B3145D">
        <w:rPr>
          <w:rFonts w:ascii="Times New Roman" w:hAnsi="Times New Roman"/>
          <w:spacing w:val="-2"/>
          <w:sz w:val="28"/>
          <w:szCs w:val="28"/>
          <w:lang w:val="uz-Cyrl-UZ"/>
        </w:rPr>
        <w:t xml:space="preserve"> </w:t>
      </w:r>
      <w:r w:rsidRPr="00B3145D">
        <w:rPr>
          <w:rFonts w:ascii="Times New Roman" w:hAnsi="Times New Roman"/>
          <w:spacing w:val="-2"/>
          <w:sz w:val="28"/>
          <w:szCs w:val="28"/>
          <w:lang w:val="uz-Cyrl-UZ"/>
        </w:rPr>
        <w:t>имеющ</w:t>
      </w:r>
      <w:r w:rsidR="00302685" w:rsidRPr="00B3145D">
        <w:rPr>
          <w:rFonts w:ascii="Times New Roman" w:hAnsi="Times New Roman"/>
          <w:spacing w:val="-2"/>
          <w:sz w:val="28"/>
          <w:szCs w:val="28"/>
          <w:lang w:val="uz-Cyrl-UZ"/>
        </w:rPr>
        <w:t>его</w:t>
      </w:r>
      <w:r w:rsidRPr="00B3145D">
        <w:rPr>
          <w:rFonts w:ascii="Times New Roman" w:hAnsi="Times New Roman"/>
          <w:spacing w:val="-2"/>
          <w:sz w:val="28"/>
          <w:szCs w:val="28"/>
          <w:lang w:val="uz-Cyrl-UZ"/>
        </w:rPr>
        <w:t xml:space="preserve"> </w:t>
      </w:r>
      <w:r w:rsidR="00302685" w:rsidRPr="00B3145D">
        <w:rPr>
          <w:rFonts w:ascii="Times New Roman" w:hAnsi="Times New Roman"/>
          <w:spacing w:val="-2"/>
          <w:sz w:val="28"/>
          <w:szCs w:val="28"/>
          <w:lang w:val="uz-Cyrl-UZ"/>
        </w:rPr>
        <w:t xml:space="preserve">в своем составе </w:t>
      </w:r>
      <w:r w:rsidR="00EC5F3A" w:rsidRPr="00B3145D">
        <w:rPr>
          <w:rFonts w:ascii="Times New Roman" w:hAnsi="Times New Roman"/>
          <w:spacing w:val="-2"/>
          <w:sz w:val="28"/>
          <w:szCs w:val="28"/>
          <w:lang w:val="uz-Cyrl-UZ"/>
        </w:rPr>
        <w:t xml:space="preserve">полимеркомплекс </w:t>
      </w:r>
      <w:r w:rsidRPr="00B3145D">
        <w:rPr>
          <w:rFonts w:ascii="Times New Roman" w:hAnsi="Times New Roman"/>
          <w:spacing w:val="-2"/>
          <w:sz w:val="28"/>
          <w:szCs w:val="28"/>
          <w:lang w:val="uz-Cyrl-UZ"/>
        </w:rPr>
        <w:t>микроэлемент</w:t>
      </w:r>
      <w:r w:rsidR="00EC5F3A" w:rsidRPr="00B3145D">
        <w:rPr>
          <w:rFonts w:ascii="Times New Roman" w:hAnsi="Times New Roman"/>
          <w:spacing w:val="-2"/>
          <w:sz w:val="28"/>
          <w:szCs w:val="28"/>
          <w:lang w:val="uz-Cyrl-UZ"/>
        </w:rPr>
        <w:t>ов</w:t>
      </w:r>
      <w:r w:rsidRPr="00B3145D">
        <w:rPr>
          <w:rFonts w:ascii="Times New Roman" w:hAnsi="Times New Roman"/>
          <w:spacing w:val="-2"/>
          <w:sz w:val="28"/>
          <w:szCs w:val="28"/>
          <w:lang w:val="uz-Cyrl-UZ"/>
        </w:rPr>
        <w:t xml:space="preserve"> </w:t>
      </w:r>
      <w:r w:rsidR="00284287" w:rsidRPr="00B3145D">
        <w:rPr>
          <w:rFonts w:ascii="Times New Roman" w:hAnsi="Times New Roman"/>
          <w:spacing w:val="-2"/>
          <w:sz w:val="28"/>
          <w:szCs w:val="28"/>
          <w:lang w:val="uz-Cyrl-UZ"/>
        </w:rPr>
        <w:t>“</w:t>
      </w:r>
      <w:r w:rsidRPr="00B3145D">
        <w:rPr>
          <w:rFonts w:ascii="Times New Roman" w:hAnsi="Times New Roman"/>
          <w:spacing w:val="-2"/>
          <w:sz w:val="28"/>
          <w:szCs w:val="28"/>
          <w:lang w:val="uz-Cyrl-UZ"/>
        </w:rPr>
        <w:t>Применение гербицида, а также микроэлементов при повышении урожая и качества зерна сои</w:t>
      </w:r>
      <w:r w:rsidR="00284287" w:rsidRPr="00B3145D">
        <w:rPr>
          <w:rFonts w:ascii="Times New Roman" w:hAnsi="Times New Roman"/>
          <w:spacing w:val="-2"/>
          <w:sz w:val="28"/>
          <w:szCs w:val="28"/>
          <w:lang w:val="uz-Cyrl-UZ"/>
        </w:rPr>
        <w:t>”</w:t>
      </w:r>
      <w:r w:rsidRPr="00B3145D">
        <w:rPr>
          <w:rFonts w:ascii="Times New Roman" w:hAnsi="Times New Roman"/>
          <w:spacing w:val="-2"/>
          <w:sz w:val="28"/>
          <w:szCs w:val="28"/>
          <w:lang w:val="uz-Cyrl-UZ"/>
        </w:rPr>
        <w:t xml:space="preserve"> (справка </w:t>
      </w:r>
      <w:r w:rsidR="00D6331F" w:rsidRPr="00B3145D">
        <w:rPr>
          <w:rFonts w:ascii="Times New Roman" w:hAnsi="Times New Roman"/>
          <w:spacing w:val="-2"/>
          <w:sz w:val="28"/>
          <w:szCs w:val="28"/>
          <w:lang w:val="uz-Cyrl-UZ"/>
        </w:rPr>
        <w:t>М</w:t>
      </w:r>
      <w:r w:rsidRPr="00B3145D">
        <w:rPr>
          <w:rFonts w:ascii="Times New Roman" w:hAnsi="Times New Roman"/>
          <w:spacing w:val="-2"/>
          <w:sz w:val="28"/>
          <w:szCs w:val="28"/>
          <w:lang w:val="uz-Cyrl-UZ"/>
        </w:rPr>
        <w:t>инистерства сельского хозяйства №02/025-3417 от 1 ноября 2019 года). Данная рекомендация служит в качестве руководства фермерским хозяйствам</w:t>
      </w:r>
      <w:r w:rsidR="00284287" w:rsidRPr="00B3145D">
        <w:rPr>
          <w:rFonts w:ascii="Times New Roman" w:hAnsi="Times New Roman"/>
          <w:spacing w:val="-2"/>
          <w:sz w:val="28"/>
          <w:szCs w:val="28"/>
          <w:lang w:val="uz-Cyrl-UZ"/>
        </w:rPr>
        <w:t>,</w:t>
      </w:r>
      <w:r w:rsidRPr="00B3145D">
        <w:rPr>
          <w:rFonts w:ascii="Times New Roman" w:hAnsi="Times New Roman"/>
          <w:spacing w:val="-2"/>
          <w:sz w:val="28"/>
          <w:szCs w:val="28"/>
          <w:lang w:val="uz-Cyrl-UZ"/>
        </w:rPr>
        <w:t xml:space="preserve"> возделыва</w:t>
      </w:r>
      <w:r w:rsidR="00284287" w:rsidRPr="00B3145D">
        <w:rPr>
          <w:rFonts w:ascii="Times New Roman" w:hAnsi="Times New Roman"/>
          <w:spacing w:val="-2"/>
          <w:sz w:val="28"/>
          <w:szCs w:val="28"/>
          <w:lang w:val="uz-Cyrl-UZ"/>
        </w:rPr>
        <w:t>ющих</w:t>
      </w:r>
      <w:r w:rsidRPr="00B3145D">
        <w:rPr>
          <w:rFonts w:ascii="Times New Roman" w:hAnsi="Times New Roman"/>
          <w:spacing w:val="-2"/>
          <w:sz w:val="28"/>
          <w:szCs w:val="28"/>
          <w:lang w:val="uz-Cyrl-UZ"/>
        </w:rPr>
        <w:t xml:space="preserve"> со</w:t>
      </w:r>
      <w:r w:rsidR="00D6331F" w:rsidRPr="00B3145D">
        <w:rPr>
          <w:rFonts w:ascii="Times New Roman" w:hAnsi="Times New Roman"/>
          <w:spacing w:val="-2"/>
          <w:sz w:val="28"/>
          <w:szCs w:val="28"/>
          <w:lang w:val="uz-Cyrl-UZ"/>
        </w:rPr>
        <w:t>ю</w:t>
      </w:r>
      <w:r w:rsidRPr="00B3145D">
        <w:rPr>
          <w:rFonts w:ascii="Times New Roman" w:hAnsi="Times New Roman"/>
          <w:spacing w:val="-2"/>
          <w:sz w:val="28"/>
          <w:szCs w:val="28"/>
          <w:lang w:val="uz-Cyrl-UZ"/>
        </w:rPr>
        <w:t>;</w:t>
      </w:r>
      <w:r w:rsidR="00EC5F3A" w:rsidRPr="00B3145D">
        <w:rPr>
          <w:rFonts w:ascii="Times New Roman" w:hAnsi="Times New Roman"/>
          <w:spacing w:val="-2"/>
          <w:sz w:val="28"/>
          <w:szCs w:val="28"/>
          <w:lang w:val="uz-Cyrl-UZ"/>
        </w:rPr>
        <w:t xml:space="preserve"> </w:t>
      </w:r>
    </w:p>
    <w:p w:rsidR="00C205A5" w:rsidRPr="00B3145D" w:rsidRDefault="00C205A5" w:rsidP="009E439B">
      <w:pPr>
        <w:pStyle w:val="ae"/>
        <w:widowControl w:val="0"/>
        <w:spacing w:after="0" w:line="240" w:lineRule="auto"/>
        <w:ind w:left="0" w:firstLine="567"/>
        <w:jc w:val="both"/>
        <w:rPr>
          <w:rFonts w:ascii="Times New Roman" w:hAnsi="Times New Roman"/>
          <w:spacing w:val="-4"/>
          <w:sz w:val="28"/>
          <w:szCs w:val="28"/>
          <w:lang w:val="uz-Cyrl-UZ"/>
        </w:rPr>
      </w:pPr>
      <w:r w:rsidRPr="00B3145D">
        <w:rPr>
          <w:rFonts w:ascii="Times New Roman" w:hAnsi="Times New Roman"/>
          <w:spacing w:val="-4"/>
          <w:sz w:val="28"/>
          <w:szCs w:val="28"/>
          <w:lang w:val="uz-Cyrl-UZ"/>
        </w:rPr>
        <w:lastRenderedPageBreak/>
        <w:t xml:space="preserve">технология применения гербицида </w:t>
      </w:r>
      <w:r w:rsidR="00284287" w:rsidRPr="00B3145D">
        <w:rPr>
          <w:rFonts w:ascii="Times New Roman" w:hAnsi="Times New Roman"/>
          <w:spacing w:val="-4"/>
          <w:sz w:val="28"/>
          <w:szCs w:val="28"/>
          <w:lang w:val="uz-Cyrl-UZ"/>
        </w:rPr>
        <w:t>“</w:t>
      </w:r>
      <w:r w:rsidRPr="00B3145D">
        <w:rPr>
          <w:rFonts w:ascii="Times New Roman" w:hAnsi="Times New Roman"/>
          <w:spacing w:val="-4"/>
          <w:sz w:val="28"/>
          <w:szCs w:val="28"/>
          <w:lang w:val="uz-Cyrl-UZ"/>
        </w:rPr>
        <w:t>Гайтан</w:t>
      </w:r>
      <w:r w:rsidR="00284287" w:rsidRPr="00B3145D">
        <w:rPr>
          <w:rFonts w:ascii="Times New Roman" w:hAnsi="Times New Roman"/>
          <w:spacing w:val="-4"/>
          <w:sz w:val="28"/>
          <w:szCs w:val="28"/>
          <w:lang w:val="uz-Cyrl-UZ"/>
        </w:rPr>
        <w:t>”</w:t>
      </w:r>
      <w:r w:rsidRPr="00B3145D">
        <w:rPr>
          <w:rFonts w:ascii="Times New Roman" w:hAnsi="Times New Roman"/>
          <w:spacing w:val="-4"/>
          <w:sz w:val="28"/>
          <w:szCs w:val="28"/>
          <w:lang w:val="uz-Cyrl-UZ"/>
        </w:rPr>
        <w:t xml:space="preserve"> нормой 4,0л/га против однолетних злаковых и двудольных сорных растений до всхо</w:t>
      </w:r>
      <w:r w:rsidR="00E13BF0" w:rsidRPr="00B3145D">
        <w:rPr>
          <w:rFonts w:ascii="Times New Roman" w:hAnsi="Times New Roman"/>
          <w:spacing w:val="-4"/>
          <w:sz w:val="28"/>
          <w:szCs w:val="28"/>
          <w:lang w:val="uz-Cyrl-UZ"/>
        </w:rPr>
        <w:t>дов</w:t>
      </w:r>
      <w:r w:rsidRPr="00B3145D">
        <w:rPr>
          <w:rFonts w:ascii="Times New Roman" w:hAnsi="Times New Roman"/>
          <w:spacing w:val="-4"/>
          <w:sz w:val="28"/>
          <w:szCs w:val="28"/>
          <w:lang w:val="uz-Cyrl-UZ"/>
        </w:rPr>
        <w:t xml:space="preserve"> растений </w:t>
      </w:r>
      <w:r w:rsidR="00E13BF0" w:rsidRPr="00B3145D">
        <w:rPr>
          <w:rFonts w:ascii="Times New Roman" w:hAnsi="Times New Roman"/>
          <w:spacing w:val="-4"/>
          <w:sz w:val="28"/>
          <w:szCs w:val="28"/>
          <w:lang w:val="uz-Cyrl-UZ"/>
        </w:rPr>
        <w:t xml:space="preserve">сои </w:t>
      </w:r>
      <w:r w:rsidRPr="00B3145D">
        <w:rPr>
          <w:rFonts w:ascii="Times New Roman" w:hAnsi="Times New Roman"/>
          <w:spacing w:val="-4"/>
          <w:sz w:val="28"/>
          <w:szCs w:val="28"/>
          <w:lang w:val="uz-Cyrl-UZ"/>
        </w:rPr>
        <w:t>после посева</w:t>
      </w:r>
      <w:r w:rsidR="00E13BF0" w:rsidRPr="00B3145D">
        <w:rPr>
          <w:rFonts w:ascii="Times New Roman" w:hAnsi="Times New Roman"/>
          <w:spacing w:val="-4"/>
          <w:sz w:val="28"/>
          <w:szCs w:val="28"/>
          <w:lang w:val="uz-Cyrl-UZ"/>
        </w:rPr>
        <w:t xml:space="preserve"> </w:t>
      </w:r>
      <w:r w:rsidRPr="00B3145D">
        <w:rPr>
          <w:rFonts w:ascii="Times New Roman" w:hAnsi="Times New Roman"/>
          <w:spacing w:val="-4"/>
          <w:sz w:val="28"/>
          <w:szCs w:val="28"/>
          <w:lang w:val="uz-Cyrl-UZ"/>
        </w:rPr>
        <w:t>внедрена на площади 100 гектар (справка Министерства сельского хозяйства №02/025-3417 от 1 ноября 2019 года). В результате количеств</w:t>
      </w:r>
      <w:r w:rsidR="00E13BF0" w:rsidRPr="00B3145D">
        <w:rPr>
          <w:rFonts w:ascii="Times New Roman" w:hAnsi="Times New Roman"/>
          <w:spacing w:val="-4"/>
          <w:sz w:val="28"/>
          <w:szCs w:val="28"/>
          <w:lang w:val="uz-Cyrl-UZ"/>
        </w:rPr>
        <w:t>о</w:t>
      </w:r>
      <w:r w:rsidRPr="00B3145D">
        <w:rPr>
          <w:rFonts w:ascii="Times New Roman" w:hAnsi="Times New Roman"/>
          <w:spacing w:val="-4"/>
          <w:sz w:val="28"/>
          <w:szCs w:val="28"/>
          <w:lang w:val="uz-Cyrl-UZ"/>
        </w:rPr>
        <w:t xml:space="preserve"> сорных растений уменьшилось на 92-93%, количество белка повысилось на 3%, масл</w:t>
      </w:r>
      <w:r w:rsidR="00E13BF0" w:rsidRPr="00B3145D">
        <w:rPr>
          <w:rFonts w:ascii="Times New Roman" w:hAnsi="Times New Roman"/>
          <w:spacing w:val="-4"/>
          <w:sz w:val="28"/>
          <w:szCs w:val="28"/>
          <w:lang w:val="uz-Cyrl-UZ"/>
        </w:rPr>
        <w:t>а</w:t>
      </w:r>
      <w:r w:rsidRPr="00B3145D">
        <w:rPr>
          <w:rFonts w:ascii="Times New Roman" w:hAnsi="Times New Roman"/>
          <w:spacing w:val="-4"/>
          <w:sz w:val="28"/>
          <w:szCs w:val="28"/>
          <w:lang w:val="uz-Cyrl-UZ"/>
        </w:rPr>
        <w:t xml:space="preserve"> на 5%, клетчатки на 0,9%, зол</w:t>
      </w:r>
      <w:r w:rsidR="00E13BF0" w:rsidRPr="00B3145D">
        <w:rPr>
          <w:rFonts w:ascii="Times New Roman" w:hAnsi="Times New Roman"/>
          <w:spacing w:val="-4"/>
          <w:sz w:val="28"/>
          <w:szCs w:val="28"/>
          <w:lang w:val="uz-Cyrl-UZ"/>
        </w:rPr>
        <w:t>ы</w:t>
      </w:r>
      <w:r w:rsidRPr="00B3145D">
        <w:rPr>
          <w:rFonts w:ascii="Times New Roman" w:hAnsi="Times New Roman"/>
          <w:spacing w:val="-4"/>
          <w:sz w:val="28"/>
          <w:szCs w:val="28"/>
          <w:lang w:val="uz-Cyrl-UZ"/>
        </w:rPr>
        <w:t xml:space="preserve"> на 2%, урожайность на 15 ц/га по сравнению с полем без внесения гербицида, а рентабельность составила 19%;</w:t>
      </w:r>
    </w:p>
    <w:p w:rsidR="00C205A5" w:rsidRPr="00B3145D" w:rsidRDefault="00C205A5" w:rsidP="00C205A5">
      <w:pPr>
        <w:spacing w:after="0" w:line="240" w:lineRule="auto"/>
        <w:ind w:firstLine="567"/>
        <w:jc w:val="both"/>
        <w:rPr>
          <w:rFonts w:ascii="Times New Roman" w:hAnsi="Times New Roman"/>
          <w:spacing w:val="-4"/>
          <w:sz w:val="28"/>
          <w:szCs w:val="28"/>
          <w:lang w:val="uz-Cyrl-UZ"/>
        </w:rPr>
      </w:pPr>
      <w:r w:rsidRPr="00B3145D">
        <w:rPr>
          <w:rFonts w:ascii="Times New Roman" w:hAnsi="Times New Roman"/>
          <w:spacing w:val="-4"/>
          <w:sz w:val="28"/>
          <w:szCs w:val="28"/>
          <w:lang w:val="uz-Cyrl-UZ"/>
        </w:rPr>
        <w:t xml:space="preserve">технология применения гербицида </w:t>
      </w:r>
      <w:r w:rsidR="00284287" w:rsidRPr="00B3145D">
        <w:rPr>
          <w:rFonts w:ascii="Times New Roman" w:hAnsi="Times New Roman"/>
          <w:spacing w:val="-4"/>
          <w:sz w:val="28"/>
          <w:szCs w:val="28"/>
          <w:lang w:val="uz-Cyrl-UZ"/>
        </w:rPr>
        <w:t>“</w:t>
      </w:r>
      <w:r w:rsidRPr="00B3145D">
        <w:rPr>
          <w:rFonts w:ascii="Times New Roman" w:hAnsi="Times New Roman"/>
          <w:spacing w:val="-4"/>
          <w:sz w:val="28"/>
          <w:szCs w:val="28"/>
          <w:lang w:val="uz-Cyrl-UZ"/>
        </w:rPr>
        <w:t>Гамбит</w:t>
      </w:r>
      <w:r w:rsidR="00284287" w:rsidRPr="00B3145D">
        <w:rPr>
          <w:rFonts w:ascii="Times New Roman" w:hAnsi="Times New Roman"/>
          <w:spacing w:val="-4"/>
          <w:sz w:val="28"/>
          <w:szCs w:val="28"/>
          <w:lang w:val="uz-Cyrl-UZ"/>
        </w:rPr>
        <w:t>”</w:t>
      </w:r>
      <w:r w:rsidRPr="00B3145D">
        <w:rPr>
          <w:rFonts w:ascii="Times New Roman" w:hAnsi="Times New Roman"/>
          <w:spacing w:val="-4"/>
          <w:sz w:val="28"/>
          <w:szCs w:val="28"/>
          <w:lang w:val="uz-Cyrl-UZ"/>
        </w:rPr>
        <w:t xml:space="preserve"> нормой 3,0л/га против однолетних злаковых и двудольных сорных растений была внедрена на площади 100 гектар (справка Министерства сельского хозяйства №02/025-3417 от 1 ноября 201</w:t>
      </w:r>
      <w:r w:rsidR="00E13BF0" w:rsidRPr="00B3145D">
        <w:rPr>
          <w:rFonts w:ascii="Times New Roman" w:hAnsi="Times New Roman"/>
          <w:spacing w:val="-4"/>
          <w:sz w:val="28"/>
          <w:szCs w:val="28"/>
          <w:lang w:val="uz-Cyrl-UZ"/>
        </w:rPr>
        <w:t>9 года). В результате количество</w:t>
      </w:r>
      <w:r w:rsidRPr="00B3145D">
        <w:rPr>
          <w:rFonts w:ascii="Times New Roman" w:hAnsi="Times New Roman"/>
          <w:spacing w:val="-4"/>
          <w:sz w:val="28"/>
          <w:szCs w:val="28"/>
          <w:lang w:val="uz-Cyrl-UZ"/>
        </w:rPr>
        <w:t xml:space="preserve"> сорных растений уменьшилось на 91-92%, количество белка повысилось на 4%, углеводов на 6%, масл</w:t>
      </w:r>
      <w:r w:rsidR="00E13BF0" w:rsidRPr="00B3145D">
        <w:rPr>
          <w:rFonts w:ascii="Times New Roman" w:hAnsi="Times New Roman"/>
          <w:spacing w:val="-4"/>
          <w:sz w:val="28"/>
          <w:szCs w:val="28"/>
          <w:lang w:val="uz-Cyrl-UZ"/>
        </w:rPr>
        <w:t>а</w:t>
      </w:r>
      <w:r w:rsidRPr="00B3145D">
        <w:rPr>
          <w:rFonts w:ascii="Times New Roman" w:hAnsi="Times New Roman"/>
          <w:spacing w:val="-4"/>
          <w:sz w:val="28"/>
          <w:szCs w:val="28"/>
          <w:lang w:val="uz-Cyrl-UZ"/>
        </w:rPr>
        <w:t xml:space="preserve"> на 6%, клетчатки на 1%, зол</w:t>
      </w:r>
      <w:r w:rsidR="00E13BF0" w:rsidRPr="00B3145D">
        <w:rPr>
          <w:rFonts w:ascii="Times New Roman" w:hAnsi="Times New Roman"/>
          <w:spacing w:val="-4"/>
          <w:sz w:val="28"/>
          <w:szCs w:val="28"/>
          <w:lang w:val="uz-Cyrl-UZ"/>
        </w:rPr>
        <w:t>ы</w:t>
      </w:r>
      <w:r w:rsidRPr="00B3145D">
        <w:rPr>
          <w:rFonts w:ascii="Times New Roman" w:hAnsi="Times New Roman"/>
          <w:spacing w:val="-4"/>
          <w:sz w:val="28"/>
          <w:szCs w:val="28"/>
          <w:lang w:val="uz-Cyrl-UZ"/>
        </w:rPr>
        <w:t xml:space="preserve"> на 3%, урожайность на 17 ц/га по сравнению с полем без внесения гербицида, а уровень рентабельности составил 24%;</w:t>
      </w:r>
    </w:p>
    <w:p w:rsidR="00C205A5" w:rsidRPr="00B3145D" w:rsidRDefault="00C205A5" w:rsidP="00C205A5">
      <w:pPr>
        <w:spacing w:after="0" w:line="240" w:lineRule="auto"/>
        <w:ind w:firstLine="567"/>
        <w:jc w:val="both"/>
        <w:rPr>
          <w:rFonts w:ascii="Times New Roman" w:hAnsi="Times New Roman"/>
          <w:spacing w:val="-4"/>
          <w:sz w:val="28"/>
          <w:szCs w:val="28"/>
          <w:lang w:val="uz-Cyrl-UZ"/>
        </w:rPr>
      </w:pPr>
      <w:r w:rsidRPr="00B3145D">
        <w:rPr>
          <w:rFonts w:ascii="Times New Roman" w:hAnsi="Times New Roman"/>
          <w:spacing w:val="-4"/>
          <w:sz w:val="28"/>
          <w:szCs w:val="28"/>
          <w:lang w:val="uz-Cyrl-UZ"/>
        </w:rPr>
        <w:t xml:space="preserve">технология применения гербицида </w:t>
      </w:r>
      <w:r w:rsidR="00284287" w:rsidRPr="00B3145D">
        <w:rPr>
          <w:rFonts w:ascii="Times New Roman" w:hAnsi="Times New Roman"/>
          <w:spacing w:val="-4"/>
          <w:sz w:val="28"/>
          <w:szCs w:val="28"/>
          <w:lang w:val="uz-Cyrl-UZ"/>
        </w:rPr>
        <w:t>“</w:t>
      </w:r>
      <w:r w:rsidRPr="00B3145D">
        <w:rPr>
          <w:rFonts w:ascii="Times New Roman" w:hAnsi="Times New Roman"/>
          <w:spacing w:val="-4"/>
          <w:sz w:val="28"/>
          <w:szCs w:val="28"/>
          <w:lang w:val="uz-Cyrl-UZ"/>
        </w:rPr>
        <w:t>Миура</w:t>
      </w:r>
      <w:r w:rsidR="00284287" w:rsidRPr="00B3145D">
        <w:rPr>
          <w:rFonts w:ascii="Times New Roman" w:hAnsi="Times New Roman"/>
          <w:spacing w:val="-4"/>
          <w:sz w:val="28"/>
          <w:szCs w:val="28"/>
          <w:lang w:val="uz-Cyrl-UZ"/>
        </w:rPr>
        <w:t>”</w:t>
      </w:r>
      <w:r w:rsidRPr="00B3145D">
        <w:rPr>
          <w:rFonts w:ascii="Times New Roman" w:hAnsi="Times New Roman"/>
          <w:spacing w:val="-4"/>
          <w:sz w:val="28"/>
          <w:szCs w:val="28"/>
          <w:lang w:val="uz-Cyrl-UZ"/>
        </w:rPr>
        <w:t xml:space="preserve"> нормой 0,5л/га против однолетних злаковых и двудольных сорных растений внедрена на площади 100 гектар (справка Министерства сельского хозяйства №02/025-3417 от 1 ноября 2019 года). В результате количеств</w:t>
      </w:r>
      <w:r w:rsidR="00E13BF0" w:rsidRPr="00B3145D">
        <w:rPr>
          <w:rFonts w:ascii="Times New Roman" w:hAnsi="Times New Roman"/>
          <w:spacing w:val="-4"/>
          <w:sz w:val="28"/>
          <w:szCs w:val="28"/>
          <w:lang w:val="uz-Cyrl-UZ"/>
        </w:rPr>
        <w:t>о</w:t>
      </w:r>
      <w:r w:rsidRPr="00B3145D">
        <w:rPr>
          <w:rFonts w:ascii="Times New Roman" w:hAnsi="Times New Roman"/>
          <w:spacing w:val="-4"/>
          <w:sz w:val="28"/>
          <w:szCs w:val="28"/>
          <w:lang w:val="uz-Cyrl-UZ"/>
        </w:rPr>
        <w:t xml:space="preserve"> сорных растений уменьшилось на 89-90%, количество белка повысилось на 2%, углеводов на 5%, масл</w:t>
      </w:r>
      <w:r w:rsidR="00E13BF0" w:rsidRPr="00B3145D">
        <w:rPr>
          <w:rFonts w:ascii="Times New Roman" w:hAnsi="Times New Roman"/>
          <w:spacing w:val="-4"/>
          <w:sz w:val="28"/>
          <w:szCs w:val="28"/>
          <w:lang w:val="uz-Cyrl-UZ"/>
        </w:rPr>
        <w:t>а</w:t>
      </w:r>
      <w:r w:rsidRPr="00B3145D">
        <w:rPr>
          <w:rFonts w:ascii="Times New Roman" w:hAnsi="Times New Roman"/>
          <w:spacing w:val="-4"/>
          <w:sz w:val="28"/>
          <w:szCs w:val="28"/>
          <w:lang w:val="uz-Cyrl-UZ"/>
        </w:rPr>
        <w:t xml:space="preserve"> на 4%, клетчатки на 0,8%, золы на 2% по сравнению с полем без внесения гербицида. </w:t>
      </w:r>
    </w:p>
    <w:p w:rsidR="00C205A5" w:rsidRPr="00B3145D" w:rsidRDefault="00C205A5" w:rsidP="00C205A5">
      <w:pPr>
        <w:spacing w:after="0" w:line="240" w:lineRule="auto"/>
        <w:ind w:firstLine="567"/>
        <w:jc w:val="both"/>
        <w:rPr>
          <w:rFonts w:ascii="Times New Roman" w:hAnsi="Times New Roman"/>
          <w:spacing w:val="-4"/>
          <w:sz w:val="28"/>
          <w:szCs w:val="28"/>
          <w:lang w:val="uz-Cyrl-UZ"/>
        </w:rPr>
      </w:pPr>
      <w:r w:rsidRPr="00B3145D">
        <w:rPr>
          <w:rFonts w:ascii="Times New Roman" w:hAnsi="Times New Roman"/>
          <w:b/>
          <w:spacing w:val="-4"/>
          <w:sz w:val="28"/>
          <w:szCs w:val="28"/>
          <w:lang w:val="uz-Cyrl-UZ"/>
        </w:rPr>
        <w:t>Апробация результатов исследования</w:t>
      </w:r>
      <w:r w:rsidRPr="00B3145D">
        <w:rPr>
          <w:rFonts w:ascii="Times New Roman" w:hAnsi="Times New Roman"/>
          <w:spacing w:val="-4"/>
          <w:sz w:val="28"/>
          <w:szCs w:val="28"/>
          <w:lang w:val="uz-Cyrl-UZ"/>
        </w:rPr>
        <w:t>. Полевые</w:t>
      </w:r>
      <w:r w:rsidR="00D6331F" w:rsidRPr="00B3145D">
        <w:rPr>
          <w:rFonts w:ascii="Times New Roman" w:hAnsi="Times New Roman"/>
          <w:spacing w:val="-4"/>
          <w:sz w:val="28"/>
          <w:szCs w:val="28"/>
          <w:lang w:val="uz-Cyrl-UZ"/>
        </w:rPr>
        <w:t xml:space="preserve"> опыты</w:t>
      </w:r>
      <w:r w:rsidRPr="00B3145D">
        <w:rPr>
          <w:rFonts w:ascii="Times New Roman" w:hAnsi="Times New Roman"/>
          <w:spacing w:val="-4"/>
          <w:sz w:val="28"/>
          <w:szCs w:val="28"/>
          <w:lang w:val="uz-Cyrl-UZ"/>
        </w:rPr>
        <w:t xml:space="preserve"> ежегодно апробировались специальной комиссией ТашГАУ и НПЦПОПП и оценивались положительно. Результаты исследований доложены на</w:t>
      </w:r>
      <w:r w:rsidR="00284287" w:rsidRPr="00B3145D">
        <w:rPr>
          <w:rFonts w:ascii="Times New Roman" w:hAnsi="Times New Roman"/>
          <w:spacing w:val="-4"/>
          <w:sz w:val="28"/>
          <w:szCs w:val="28"/>
          <w:lang w:val="uz-Cyrl-UZ"/>
        </w:rPr>
        <w:t xml:space="preserve"> двух</w:t>
      </w:r>
      <w:r w:rsidRPr="00B3145D">
        <w:rPr>
          <w:rFonts w:ascii="Times New Roman" w:hAnsi="Times New Roman"/>
          <w:spacing w:val="-4"/>
          <w:sz w:val="28"/>
          <w:szCs w:val="28"/>
          <w:lang w:val="uz-Cyrl-UZ"/>
        </w:rPr>
        <w:t xml:space="preserve"> республиканских и на</w:t>
      </w:r>
      <w:r w:rsidR="00284287" w:rsidRPr="00B3145D">
        <w:rPr>
          <w:rFonts w:ascii="Times New Roman" w:hAnsi="Times New Roman"/>
          <w:spacing w:val="-4"/>
          <w:sz w:val="28"/>
          <w:szCs w:val="28"/>
          <w:lang w:val="uz-Cyrl-UZ"/>
        </w:rPr>
        <w:t xml:space="preserve"> двух</w:t>
      </w:r>
      <w:r w:rsidRPr="00B3145D">
        <w:rPr>
          <w:rFonts w:ascii="Times New Roman" w:hAnsi="Times New Roman"/>
          <w:spacing w:val="-4"/>
          <w:sz w:val="28"/>
          <w:szCs w:val="28"/>
          <w:lang w:val="uz-Cyrl-UZ"/>
        </w:rPr>
        <w:t xml:space="preserve"> международных научно-практических конференциях.</w:t>
      </w:r>
    </w:p>
    <w:p w:rsidR="00C205A5" w:rsidRPr="00B3145D" w:rsidRDefault="00C205A5" w:rsidP="00C205A5">
      <w:pPr>
        <w:spacing w:after="0" w:line="240" w:lineRule="auto"/>
        <w:ind w:firstLine="567"/>
        <w:jc w:val="both"/>
        <w:rPr>
          <w:rFonts w:ascii="Times New Roman" w:hAnsi="Times New Roman"/>
          <w:spacing w:val="-6"/>
          <w:sz w:val="28"/>
          <w:szCs w:val="28"/>
          <w:lang w:val="uz-Cyrl-UZ"/>
        </w:rPr>
      </w:pPr>
      <w:r w:rsidRPr="00B3145D">
        <w:rPr>
          <w:rFonts w:ascii="Times New Roman" w:hAnsi="Times New Roman"/>
          <w:b/>
          <w:spacing w:val="-6"/>
          <w:sz w:val="28"/>
          <w:szCs w:val="28"/>
          <w:lang w:val="uz-Cyrl-UZ"/>
        </w:rPr>
        <w:t>Опубликованность результатов исследований.</w:t>
      </w:r>
      <w:r w:rsidRPr="00B3145D">
        <w:rPr>
          <w:rFonts w:ascii="Times New Roman" w:hAnsi="Times New Roman"/>
          <w:spacing w:val="-6"/>
          <w:sz w:val="28"/>
          <w:szCs w:val="28"/>
          <w:lang w:val="uz-Cyrl-UZ"/>
        </w:rPr>
        <w:t xml:space="preserve"> По теме диссертации опубликовано 12 научных статей</w:t>
      </w:r>
      <w:r w:rsidR="00284287" w:rsidRPr="00B3145D">
        <w:rPr>
          <w:rFonts w:ascii="Times New Roman" w:hAnsi="Times New Roman"/>
          <w:spacing w:val="-6"/>
          <w:sz w:val="28"/>
          <w:szCs w:val="28"/>
          <w:lang w:val="uz-Cyrl-UZ"/>
        </w:rPr>
        <w:t>, из них одна</w:t>
      </w:r>
      <w:r w:rsidRPr="00B3145D">
        <w:rPr>
          <w:rFonts w:ascii="Times New Roman" w:hAnsi="Times New Roman"/>
          <w:spacing w:val="-6"/>
          <w:sz w:val="28"/>
          <w:szCs w:val="28"/>
          <w:lang w:val="uz-Cyrl-UZ"/>
        </w:rPr>
        <w:t xml:space="preserve"> рекомендация, в том числе в изданиях</w:t>
      </w:r>
      <w:r w:rsidR="00284287" w:rsidRPr="00B3145D">
        <w:rPr>
          <w:rFonts w:ascii="Times New Roman" w:hAnsi="Times New Roman"/>
          <w:spacing w:val="-6"/>
          <w:sz w:val="28"/>
          <w:szCs w:val="28"/>
          <w:lang w:val="uz-Cyrl-UZ"/>
        </w:rPr>
        <w:t>,</w:t>
      </w:r>
      <w:r w:rsidRPr="00B3145D">
        <w:rPr>
          <w:rFonts w:ascii="Times New Roman" w:hAnsi="Times New Roman"/>
          <w:spacing w:val="-6"/>
          <w:sz w:val="28"/>
          <w:szCs w:val="28"/>
          <w:lang w:val="uz-Cyrl-UZ"/>
        </w:rPr>
        <w:t xml:space="preserve"> рекомендуемых Высшей Аттестационной Комиссией Республики Узбекистан для публикации основных результатов исследований по докторским диссертациям 7 стат</w:t>
      </w:r>
      <w:r w:rsidR="00E13BF0" w:rsidRPr="00B3145D">
        <w:rPr>
          <w:rFonts w:ascii="Times New Roman" w:hAnsi="Times New Roman"/>
          <w:spacing w:val="-6"/>
          <w:sz w:val="28"/>
          <w:szCs w:val="28"/>
          <w:lang w:val="uz-Cyrl-UZ"/>
        </w:rPr>
        <w:t>е</w:t>
      </w:r>
      <w:r w:rsidRPr="00B3145D">
        <w:rPr>
          <w:rFonts w:ascii="Times New Roman" w:hAnsi="Times New Roman"/>
          <w:spacing w:val="-6"/>
          <w:sz w:val="28"/>
          <w:szCs w:val="28"/>
          <w:lang w:val="uz-Cyrl-UZ"/>
        </w:rPr>
        <w:t>и, в том числе 6 в республиканских и одн</w:t>
      </w:r>
      <w:r w:rsidR="00D6331F" w:rsidRPr="00B3145D">
        <w:rPr>
          <w:rFonts w:ascii="Times New Roman" w:hAnsi="Times New Roman"/>
          <w:spacing w:val="-6"/>
          <w:sz w:val="28"/>
          <w:szCs w:val="28"/>
          <w:lang w:val="uz-Cyrl-UZ"/>
        </w:rPr>
        <w:t>а</w:t>
      </w:r>
      <w:r w:rsidR="0032652A" w:rsidRPr="00B3145D">
        <w:rPr>
          <w:rFonts w:ascii="Times New Roman" w:hAnsi="Times New Roman"/>
          <w:spacing w:val="-6"/>
          <w:sz w:val="28"/>
          <w:szCs w:val="28"/>
          <w:lang w:val="uz-Cyrl-UZ"/>
        </w:rPr>
        <w:t xml:space="preserve"> в зарубежном журнале, и </w:t>
      </w:r>
      <w:r w:rsidR="00284287" w:rsidRPr="00B3145D">
        <w:rPr>
          <w:rFonts w:ascii="Times New Roman" w:hAnsi="Times New Roman"/>
          <w:spacing w:val="-6"/>
          <w:sz w:val="28"/>
          <w:szCs w:val="28"/>
          <w:lang w:val="uz-Cyrl-UZ"/>
        </w:rPr>
        <w:t>в</w:t>
      </w:r>
      <w:r w:rsidR="0032652A" w:rsidRPr="00B3145D">
        <w:rPr>
          <w:rFonts w:ascii="Times New Roman" w:hAnsi="Times New Roman"/>
          <w:spacing w:val="-6"/>
          <w:sz w:val="28"/>
          <w:szCs w:val="28"/>
          <w:lang w:val="uz-Cyrl-UZ"/>
        </w:rPr>
        <w:t xml:space="preserve"> сборниках республиканских и международных конференци</w:t>
      </w:r>
      <w:r w:rsidR="00284287" w:rsidRPr="00B3145D">
        <w:rPr>
          <w:rFonts w:ascii="Times New Roman" w:hAnsi="Times New Roman"/>
          <w:spacing w:val="-6"/>
          <w:sz w:val="28"/>
          <w:szCs w:val="28"/>
          <w:lang w:val="uz-Cyrl-UZ"/>
        </w:rPr>
        <w:t>й</w:t>
      </w:r>
      <w:r w:rsidR="0032652A" w:rsidRPr="00B3145D">
        <w:rPr>
          <w:rFonts w:ascii="Times New Roman" w:hAnsi="Times New Roman"/>
          <w:spacing w:val="-6"/>
          <w:sz w:val="28"/>
          <w:szCs w:val="28"/>
          <w:lang w:val="uz-Cyrl-UZ"/>
        </w:rPr>
        <w:t>.</w:t>
      </w:r>
    </w:p>
    <w:p w:rsidR="00C205A5" w:rsidRPr="00DD2A97" w:rsidRDefault="00C205A5" w:rsidP="00C205A5">
      <w:pPr>
        <w:spacing w:after="0" w:line="240" w:lineRule="auto"/>
        <w:ind w:firstLine="567"/>
        <w:jc w:val="both"/>
        <w:rPr>
          <w:rFonts w:ascii="Times New Roman" w:hAnsi="Times New Roman"/>
          <w:sz w:val="28"/>
          <w:szCs w:val="28"/>
          <w:lang w:val="uz-Cyrl-UZ"/>
        </w:rPr>
      </w:pPr>
      <w:r w:rsidRPr="00DD2A97">
        <w:rPr>
          <w:rFonts w:ascii="Times New Roman" w:hAnsi="Times New Roman"/>
          <w:b/>
          <w:sz w:val="28"/>
          <w:szCs w:val="28"/>
          <w:lang w:val="uz-Cyrl-UZ"/>
        </w:rPr>
        <w:t>Структура и объем диссертации.</w:t>
      </w:r>
      <w:r w:rsidRPr="00DD2A97">
        <w:rPr>
          <w:rFonts w:ascii="Times New Roman" w:hAnsi="Times New Roman"/>
          <w:sz w:val="28"/>
          <w:szCs w:val="28"/>
          <w:lang w:val="uz-Cyrl-UZ"/>
        </w:rPr>
        <w:t xml:space="preserve"> Диссертационная работа состоит из введения, пяти глав, заключения, списка использованной литературы и приложений. Объем диссертации 120 страниц.</w:t>
      </w:r>
    </w:p>
    <w:p w:rsidR="00B96CCA" w:rsidRPr="00DD2A97" w:rsidRDefault="00B96CCA" w:rsidP="00C205A5">
      <w:pPr>
        <w:spacing w:after="0" w:line="240" w:lineRule="auto"/>
        <w:ind w:firstLine="567"/>
        <w:jc w:val="both"/>
        <w:rPr>
          <w:rFonts w:ascii="Times New Roman" w:hAnsi="Times New Roman"/>
          <w:sz w:val="10"/>
          <w:szCs w:val="10"/>
          <w:lang w:val="uz-Cyrl-UZ"/>
        </w:rPr>
      </w:pPr>
    </w:p>
    <w:p w:rsidR="00C205A5" w:rsidRPr="00DD2A97" w:rsidRDefault="00B96CCA" w:rsidP="00C205A5">
      <w:pPr>
        <w:spacing w:after="0" w:line="240" w:lineRule="auto"/>
        <w:ind w:firstLine="567"/>
        <w:jc w:val="center"/>
        <w:rPr>
          <w:rFonts w:ascii="Times New Roman" w:hAnsi="Times New Roman"/>
          <w:b/>
          <w:sz w:val="28"/>
          <w:szCs w:val="28"/>
          <w:lang w:val="uz-Cyrl-UZ"/>
        </w:rPr>
      </w:pPr>
      <w:r w:rsidRPr="00DD2A97">
        <w:rPr>
          <w:rFonts w:ascii="Times New Roman" w:hAnsi="Times New Roman"/>
          <w:b/>
          <w:sz w:val="28"/>
          <w:szCs w:val="28"/>
          <w:lang w:val="uz-Cyrl-UZ"/>
        </w:rPr>
        <w:t>ОСНОВНОЕ СОДЕРЖАНИЕ ДИССЕРТАЦИИ.</w:t>
      </w:r>
    </w:p>
    <w:p w:rsidR="003C731E" w:rsidRPr="00DD2A97" w:rsidRDefault="003C731E" w:rsidP="00C205A5">
      <w:pPr>
        <w:spacing w:after="0" w:line="240" w:lineRule="auto"/>
        <w:ind w:firstLine="567"/>
        <w:jc w:val="center"/>
        <w:rPr>
          <w:rFonts w:ascii="Times New Roman" w:hAnsi="Times New Roman"/>
          <w:b/>
          <w:sz w:val="10"/>
          <w:szCs w:val="10"/>
          <w:lang w:val="uz-Cyrl-UZ"/>
        </w:rPr>
      </w:pPr>
    </w:p>
    <w:p w:rsidR="00C205A5" w:rsidRPr="00DD2A97" w:rsidRDefault="00C205A5" w:rsidP="009E439B">
      <w:pPr>
        <w:widowControl w:val="0"/>
        <w:spacing w:after="0" w:line="240" w:lineRule="auto"/>
        <w:ind w:firstLine="567"/>
        <w:jc w:val="both"/>
        <w:rPr>
          <w:rFonts w:ascii="Times New Roman" w:hAnsi="Times New Roman"/>
          <w:sz w:val="28"/>
          <w:szCs w:val="28"/>
          <w:lang w:val="uz-Cyrl-UZ"/>
        </w:rPr>
      </w:pPr>
      <w:r w:rsidRPr="00DD2A97">
        <w:rPr>
          <w:rFonts w:ascii="Times New Roman" w:hAnsi="Times New Roman"/>
          <w:sz w:val="28"/>
          <w:szCs w:val="28"/>
          <w:lang w:val="uz-Cyrl-UZ"/>
        </w:rPr>
        <w:t>В введении обоснована актуальность и востребованность темы диссертации, соответстви</w:t>
      </w:r>
      <w:r w:rsidR="005B7E16" w:rsidRPr="00DD2A97">
        <w:rPr>
          <w:rFonts w:ascii="Times New Roman" w:hAnsi="Times New Roman"/>
          <w:sz w:val="28"/>
          <w:szCs w:val="28"/>
          <w:lang w:val="uz-Cyrl-UZ"/>
        </w:rPr>
        <w:t>е</w:t>
      </w:r>
      <w:r w:rsidRPr="00DD2A97">
        <w:rPr>
          <w:rFonts w:ascii="Times New Roman" w:hAnsi="Times New Roman"/>
          <w:sz w:val="28"/>
          <w:szCs w:val="28"/>
          <w:lang w:val="uz-Cyrl-UZ"/>
        </w:rPr>
        <w:t xml:space="preserve"> исследований приоритетным направлениям науки и технологий республики, обзор зарубежных научных исследований по теме, степень изученности проблемы, охарактеризованы научная цель, задачи, объект и предметы исследований, научная новизна исследований, практические результаты исследований, достоверность полученных результатов, внедрение результатов исследования, по опубликованным научным работам и структуре диссертации. </w:t>
      </w:r>
    </w:p>
    <w:p w:rsidR="00C205A5" w:rsidRPr="00B3145D" w:rsidRDefault="00C205A5" w:rsidP="009E439B">
      <w:pPr>
        <w:widowControl w:val="0"/>
        <w:spacing w:after="0" w:line="240" w:lineRule="auto"/>
        <w:ind w:firstLine="567"/>
        <w:jc w:val="both"/>
        <w:rPr>
          <w:rFonts w:ascii="Times New Roman" w:hAnsi="Times New Roman"/>
          <w:spacing w:val="-6"/>
          <w:sz w:val="28"/>
          <w:szCs w:val="28"/>
          <w:lang w:val="uz-Cyrl-UZ"/>
        </w:rPr>
      </w:pPr>
      <w:r w:rsidRPr="00B3145D">
        <w:rPr>
          <w:rFonts w:ascii="Times New Roman" w:hAnsi="Times New Roman"/>
          <w:spacing w:val="-6"/>
          <w:sz w:val="28"/>
          <w:szCs w:val="28"/>
          <w:lang w:val="uz-Cyrl-UZ"/>
        </w:rPr>
        <w:t>В первой главе диссертации</w:t>
      </w:r>
      <w:r w:rsidRPr="00B3145D">
        <w:rPr>
          <w:rFonts w:ascii="Times New Roman" w:hAnsi="Times New Roman"/>
          <w:b/>
          <w:spacing w:val="-6"/>
          <w:sz w:val="28"/>
          <w:szCs w:val="28"/>
          <w:lang w:val="uz-Cyrl-UZ"/>
        </w:rPr>
        <w:t xml:space="preserve"> </w:t>
      </w:r>
      <w:r w:rsidR="006E2639">
        <w:rPr>
          <w:rFonts w:ascii="Times New Roman" w:hAnsi="Times New Roman"/>
          <w:b/>
          <w:spacing w:val="-6"/>
          <w:sz w:val="28"/>
          <w:szCs w:val="28"/>
          <w:lang w:val="uz-Cyrl-UZ"/>
        </w:rPr>
        <w:t>“</w:t>
      </w:r>
      <w:r w:rsidRPr="00B3145D">
        <w:rPr>
          <w:rFonts w:ascii="Times New Roman" w:hAnsi="Times New Roman"/>
          <w:b/>
          <w:spacing w:val="-6"/>
          <w:sz w:val="28"/>
          <w:szCs w:val="28"/>
          <w:lang w:val="uz-Cyrl-UZ"/>
        </w:rPr>
        <w:t>Агротехнологии борьбы против сорных растений при возделывании культуры сои</w:t>
      </w:r>
      <w:r w:rsidR="006E2639">
        <w:rPr>
          <w:rFonts w:ascii="Times New Roman" w:hAnsi="Times New Roman"/>
          <w:b/>
          <w:spacing w:val="-6"/>
          <w:sz w:val="28"/>
          <w:szCs w:val="28"/>
          <w:lang w:val="uz-Cyrl-UZ"/>
        </w:rPr>
        <w:t>”</w:t>
      </w:r>
      <w:r w:rsidRPr="00B3145D">
        <w:rPr>
          <w:rFonts w:ascii="Times New Roman" w:hAnsi="Times New Roman"/>
          <w:spacing w:val="-6"/>
          <w:sz w:val="28"/>
          <w:szCs w:val="28"/>
          <w:lang w:val="uz-Cyrl-UZ"/>
        </w:rPr>
        <w:t xml:space="preserve"> подробно освещены анализы </w:t>
      </w:r>
      <w:r w:rsidRPr="00B3145D">
        <w:rPr>
          <w:rFonts w:ascii="Times New Roman" w:hAnsi="Times New Roman"/>
          <w:spacing w:val="-6"/>
          <w:sz w:val="28"/>
          <w:szCs w:val="28"/>
          <w:lang w:val="uz-Cyrl-UZ"/>
        </w:rPr>
        <w:lastRenderedPageBreak/>
        <w:t>результатов, вывод</w:t>
      </w:r>
      <w:r w:rsidR="008B0EE4" w:rsidRPr="00B3145D">
        <w:rPr>
          <w:rFonts w:ascii="Times New Roman" w:hAnsi="Times New Roman"/>
          <w:spacing w:val="-6"/>
          <w:sz w:val="28"/>
          <w:szCs w:val="28"/>
          <w:lang w:val="uz-Cyrl-UZ"/>
        </w:rPr>
        <w:t>ы</w:t>
      </w:r>
      <w:r w:rsidRPr="00B3145D">
        <w:rPr>
          <w:rFonts w:ascii="Times New Roman" w:hAnsi="Times New Roman"/>
          <w:spacing w:val="-6"/>
          <w:sz w:val="28"/>
          <w:szCs w:val="28"/>
          <w:lang w:val="uz-Cyrl-UZ"/>
        </w:rPr>
        <w:t xml:space="preserve"> и мнени</w:t>
      </w:r>
      <w:r w:rsidR="008B0EE4" w:rsidRPr="00B3145D">
        <w:rPr>
          <w:rFonts w:ascii="Times New Roman" w:hAnsi="Times New Roman"/>
          <w:spacing w:val="-6"/>
          <w:sz w:val="28"/>
          <w:szCs w:val="28"/>
          <w:lang w:val="uz-Cyrl-UZ"/>
        </w:rPr>
        <w:t>я</w:t>
      </w:r>
      <w:r w:rsidRPr="00B3145D">
        <w:rPr>
          <w:rFonts w:ascii="Times New Roman" w:hAnsi="Times New Roman"/>
          <w:spacing w:val="-6"/>
          <w:sz w:val="28"/>
          <w:szCs w:val="28"/>
          <w:lang w:val="uz-Cyrl-UZ"/>
        </w:rPr>
        <w:t>, полученных научных исследований</w:t>
      </w:r>
      <w:r w:rsidR="00B4218B" w:rsidRPr="00B3145D">
        <w:rPr>
          <w:rFonts w:ascii="Times New Roman" w:hAnsi="Times New Roman"/>
          <w:spacing w:val="-6"/>
          <w:sz w:val="28"/>
          <w:szCs w:val="28"/>
          <w:lang w:val="uz-Cyrl-UZ"/>
        </w:rPr>
        <w:t>,</w:t>
      </w:r>
      <w:r w:rsidRPr="00B3145D">
        <w:rPr>
          <w:rFonts w:ascii="Times New Roman" w:hAnsi="Times New Roman"/>
          <w:spacing w:val="-6"/>
          <w:sz w:val="28"/>
          <w:szCs w:val="28"/>
          <w:lang w:val="uz-Cyrl-UZ"/>
        </w:rPr>
        <w:t xml:space="preserve"> проведенных отечественными и зарубежными ученными по</w:t>
      </w:r>
      <w:r w:rsidR="005B7E16" w:rsidRPr="00B3145D">
        <w:rPr>
          <w:rFonts w:ascii="Times New Roman" w:hAnsi="Times New Roman"/>
          <w:spacing w:val="-6"/>
          <w:sz w:val="28"/>
          <w:szCs w:val="28"/>
          <w:lang w:val="uz-Cyrl-UZ"/>
        </w:rPr>
        <w:t xml:space="preserve"> изучаемой</w:t>
      </w:r>
      <w:r w:rsidRPr="00B3145D">
        <w:rPr>
          <w:rFonts w:ascii="Times New Roman" w:hAnsi="Times New Roman"/>
          <w:spacing w:val="-6"/>
          <w:sz w:val="28"/>
          <w:szCs w:val="28"/>
          <w:lang w:val="uz-Cyrl-UZ"/>
        </w:rPr>
        <w:t xml:space="preserve"> теме</w:t>
      </w:r>
      <w:r w:rsidR="005B7E16" w:rsidRPr="00B3145D">
        <w:rPr>
          <w:rFonts w:ascii="Times New Roman" w:hAnsi="Times New Roman"/>
          <w:spacing w:val="-6"/>
          <w:sz w:val="28"/>
          <w:szCs w:val="28"/>
          <w:lang w:val="uz-Cyrl-UZ"/>
        </w:rPr>
        <w:t>.</w:t>
      </w:r>
      <w:r w:rsidRPr="00B3145D">
        <w:rPr>
          <w:rFonts w:ascii="Times New Roman" w:hAnsi="Times New Roman"/>
          <w:spacing w:val="-6"/>
          <w:sz w:val="28"/>
          <w:szCs w:val="28"/>
          <w:lang w:val="uz-Cyrl-UZ"/>
        </w:rPr>
        <w:t xml:space="preserve"> Практическая значимость результатов исследования объясняется </w:t>
      </w:r>
      <w:r w:rsidR="0036291F" w:rsidRPr="00B3145D">
        <w:rPr>
          <w:rFonts w:ascii="Times New Roman" w:hAnsi="Times New Roman"/>
          <w:spacing w:val="-6"/>
          <w:sz w:val="28"/>
          <w:szCs w:val="28"/>
          <w:lang w:val="uz-Cyrl-UZ"/>
        </w:rPr>
        <w:t xml:space="preserve">разработкой оптимальных норм и сроков, их </w:t>
      </w:r>
      <w:r w:rsidRPr="00B3145D">
        <w:rPr>
          <w:rFonts w:ascii="Times New Roman" w:hAnsi="Times New Roman"/>
          <w:spacing w:val="-6"/>
          <w:sz w:val="28"/>
          <w:szCs w:val="28"/>
          <w:lang w:val="uz-Cyrl-UZ"/>
        </w:rPr>
        <w:t xml:space="preserve">эффективностью применяемых </w:t>
      </w:r>
      <w:r w:rsidR="0036291F" w:rsidRPr="00B3145D">
        <w:rPr>
          <w:rFonts w:ascii="Times New Roman" w:hAnsi="Times New Roman"/>
          <w:spacing w:val="-6"/>
          <w:sz w:val="28"/>
          <w:szCs w:val="28"/>
          <w:lang w:val="uz-Cyrl-UZ"/>
        </w:rPr>
        <w:t xml:space="preserve">новых видов </w:t>
      </w:r>
      <w:r w:rsidRPr="00B3145D">
        <w:rPr>
          <w:rFonts w:ascii="Times New Roman" w:hAnsi="Times New Roman"/>
          <w:spacing w:val="-6"/>
          <w:sz w:val="28"/>
          <w:szCs w:val="28"/>
          <w:lang w:val="uz-Cyrl-UZ"/>
        </w:rPr>
        <w:t xml:space="preserve">гербицидов против сорных растений, встречающихся между культурой сои в орошаемых землях, определением остаточных количеств пестицидов и солей тяжелых металлов в составе почвы и зерна, а также служит при разработке рекомендации. В связи с </w:t>
      </w:r>
      <w:r w:rsidR="0036291F" w:rsidRPr="00B3145D">
        <w:rPr>
          <w:rFonts w:ascii="Times New Roman" w:hAnsi="Times New Roman"/>
          <w:spacing w:val="-6"/>
          <w:sz w:val="28"/>
          <w:szCs w:val="28"/>
          <w:lang w:val="uz-Cyrl-UZ"/>
        </w:rPr>
        <w:t>не</w:t>
      </w:r>
      <w:r w:rsidRPr="00B3145D">
        <w:rPr>
          <w:rFonts w:ascii="Times New Roman" w:hAnsi="Times New Roman"/>
          <w:spacing w:val="-6"/>
          <w:sz w:val="28"/>
          <w:szCs w:val="28"/>
          <w:lang w:val="uz-Cyrl-UZ"/>
        </w:rPr>
        <w:t xml:space="preserve"> проведением научных исследований на культуре сои, указывается о необходимости продолжени</w:t>
      </w:r>
      <w:r w:rsidR="008B0EE4" w:rsidRPr="00B3145D">
        <w:rPr>
          <w:rFonts w:ascii="Times New Roman" w:hAnsi="Times New Roman"/>
          <w:spacing w:val="-6"/>
          <w:sz w:val="28"/>
          <w:szCs w:val="28"/>
          <w:lang w:val="uz-Cyrl-UZ"/>
        </w:rPr>
        <w:t>й</w:t>
      </w:r>
      <w:r w:rsidRPr="00B3145D">
        <w:rPr>
          <w:rFonts w:ascii="Times New Roman" w:hAnsi="Times New Roman"/>
          <w:spacing w:val="-6"/>
          <w:sz w:val="28"/>
          <w:szCs w:val="28"/>
          <w:lang w:val="uz-Cyrl-UZ"/>
        </w:rPr>
        <w:t xml:space="preserve"> научных исследований по этому направлению, наряду с этим на основе полученных данных научных источников ставились цель и задачи перед исследованиями, сделаны</w:t>
      </w:r>
      <w:r w:rsidR="005B7E16" w:rsidRPr="00B3145D">
        <w:rPr>
          <w:rFonts w:ascii="Times New Roman" w:hAnsi="Times New Roman"/>
          <w:spacing w:val="-6"/>
          <w:sz w:val="28"/>
          <w:szCs w:val="28"/>
          <w:lang w:val="uz-Cyrl-UZ"/>
        </w:rPr>
        <w:t xml:space="preserve"> практические</w:t>
      </w:r>
      <w:r w:rsidRPr="00B3145D">
        <w:rPr>
          <w:rFonts w:ascii="Times New Roman" w:hAnsi="Times New Roman"/>
          <w:spacing w:val="-6"/>
          <w:sz w:val="28"/>
          <w:szCs w:val="28"/>
          <w:lang w:val="uz-Cyrl-UZ"/>
        </w:rPr>
        <w:t xml:space="preserve"> выводы. </w:t>
      </w:r>
    </w:p>
    <w:p w:rsidR="00C205A5" w:rsidRPr="00B3145D" w:rsidRDefault="00C205A5" w:rsidP="00C205A5">
      <w:pPr>
        <w:spacing w:after="0" w:line="240" w:lineRule="auto"/>
        <w:ind w:firstLine="567"/>
        <w:jc w:val="both"/>
        <w:rPr>
          <w:rFonts w:ascii="Times New Roman" w:hAnsi="Times New Roman"/>
          <w:spacing w:val="-4"/>
          <w:sz w:val="28"/>
          <w:szCs w:val="28"/>
          <w:lang w:val="uz-Cyrl-UZ"/>
        </w:rPr>
      </w:pPr>
      <w:r w:rsidRPr="00B3145D">
        <w:rPr>
          <w:rFonts w:ascii="Times New Roman" w:hAnsi="Times New Roman"/>
          <w:spacing w:val="-4"/>
          <w:sz w:val="28"/>
          <w:szCs w:val="28"/>
          <w:lang w:val="uz-Cyrl-UZ"/>
        </w:rPr>
        <w:t xml:space="preserve">Во второй главе диссертации </w:t>
      </w:r>
      <w:r w:rsidR="006E2639">
        <w:rPr>
          <w:rFonts w:ascii="Times New Roman" w:hAnsi="Times New Roman"/>
          <w:b/>
          <w:spacing w:val="-4"/>
          <w:sz w:val="28"/>
          <w:szCs w:val="28"/>
          <w:lang w:val="uz-Cyrl-UZ"/>
        </w:rPr>
        <w:t>“</w:t>
      </w:r>
      <w:r w:rsidRPr="00B3145D">
        <w:rPr>
          <w:rFonts w:ascii="Times New Roman" w:hAnsi="Times New Roman"/>
          <w:b/>
          <w:spacing w:val="-4"/>
          <w:sz w:val="28"/>
          <w:szCs w:val="28"/>
          <w:lang w:val="uz-Cyrl-UZ"/>
        </w:rPr>
        <w:t>Почвенно-климатические условия и методы исследования</w:t>
      </w:r>
      <w:r w:rsidR="006E2639">
        <w:rPr>
          <w:rFonts w:ascii="Times New Roman" w:hAnsi="Times New Roman"/>
          <w:b/>
          <w:spacing w:val="-4"/>
          <w:sz w:val="28"/>
          <w:szCs w:val="28"/>
          <w:lang w:val="uz-Cyrl-UZ"/>
        </w:rPr>
        <w:t>”</w:t>
      </w:r>
      <w:r w:rsidRPr="00B3145D">
        <w:rPr>
          <w:rFonts w:ascii="Times New Roman" w:hAnsi="Times New Roman"/>
          <w:spacing w:val="-4"/>
          <w:sz w:val="28"/>
          <w:szCs w:val="28"/>
          <w:lang w:val="uz-Cyrl-UZ"/>
        </w:rPr>
        <w:t xml:space="preserve"> </w:t>
      </w:r>
      <w:r w:rsidR="005B7E16" w:rsidRPr="00B3145D">
        <w:rPr>
          <w:rFonts w:ascii="Times New Roman" w:hAnsi="Times New Roman"/>
          <w:spacing w:val="-4"/>
          <w:sz w:val="28"/>
          <w:szCs w:val="28"/>
          <w:lang w:val="uz-Cyrl-UZ"/>
        </w:rPr>
        <w:t>приведены</w:t>
      </w:r>
      <w:r w:rsidRPr="00B3145D">
        <w:rPr>
          <w:rFonts w:ascii="Times New Roman" w:hAnsi="Times New Roman"/>
          <w:spacing w:val="-4"/>
          <w:sz w:val="28"/>
          <w:szCs w:val="28"/>
          <w:lang w:val="uz-Cyrl-UZ"/>
        </w:rPr>
        <w:t xml:space="preserve"> климатические условия место проведения исследования (Ташкентская область</w:t>
      </w:r>
      <w:r w:rsidR="005B7E16" w:rsidRPr="00B3145D">
        <w:rPr>
          <w:rFonts w:ascii="Times New Roman" w:hAnsi="Times New Roman"/>
          <w:spacing w:val="-4"/>
          <w:sz w:val="28"/>
          <w:szCs w:val="28"/>
          <w:lang w:val="uz-Cyrl-UZ"/>
        </w:rPr>
        <w:t>,</w:t>
      </w:r>
      <w:r w:rsidRPr="00B3145D">
        <w:rPr>
          <w:rFonts w:ascii="Times New Roman" w:hAnsi="Times New Roman"/>
          <w:spacing w:val="-4"/>
          <w:sz w:val="28"/>
          <w:szCs w:val="28"/>
          <w:lang w:val="uz-Cyrl-UZ"/>
        </w:rPr>
        <w:t xml:space="preserve"> Зангиатинский район), природно-географическ</w:t>
      </w:r>
      <w:r w:rsidR="00B4218B" w:rsidRPr="00B3145D">
        <w:rPr>
          <w:rFonts w:ascii="Times New Roman" w:hAnsi="Times New Roman"/>
          <w:spacing w:val="-4"/>
          <w:sz w:val="28"/>
          <w:szCs w:val="28"/>
          <w:lang w:val="uz-Cyrl-UZ"/>
        </w:rPr>
        <w:t>ая</w:t>
      </w:r>
      <w:r w:rsidRPr="00B3145D">
        <w:rPr>
          <w:rFonts w:ascii="Times New Roman" w:hAnsi="Times New Roman"/>
          <w:spacing w:val="-4"/>
          <w:sz w:val="28"/>
          <w:szCs w:val="28"/>
          <w:lang w:val="uz-Cyrl-UZ"/>
        </w:rPr>
        <w:t xml:space="preserve"> и агрометеорологическая характеристика и научные источники по условиям проведения исследований и разработаны методы работ.</w:t>
      </w:r>
    </w:p>
    <w:p w:rsidR="00C205A5" w:rsidRPr="00DD2A97" w:rsidRDefault="00C205A5" w:rsidP="00C205A5">
      <w:pPr>
        <w:spacing w:after="0" w:line="240" w:lineRule="auto"/>
        <w:ind w:firstLine="567"/>
        <w:jc w:val="both"/>
        <w:rPr>
          <w:rFonts w:ascii="Times New Roman" w:hAnsi="Times New Roman"/>
          <w:sz w:val="28"/>
          <w:szCs w:val="28"/>
          <w:lang w:val="uz-Cyrl-UZ"/>
        </w:rPr>
      </w:pPr>
      <w:r w:rsidRPr="00DD2A97">
        <w:rPr>
          <w:rFonts w:ascii="Times New Roman" w:hAnsi="Times New Roman"/>
          <w:sz w:val="28"/>
          <w:szCs w:val="28"/>
          <w:lang w:val="uz-Cyrl-UZ"/>
        </w:rPr>
        <w:t xml:space="preserve">Результаты исследований показывают, что </w:t>
      </w:r>
      <w:r w:rsidR="00A75056" w:rsidRPr="00DD2A97">
        <w:rPr>
          <w:rFonts w:ascii="Times New Roman" w:hAnsi="Times New Roman"/>
          <w:sz w:val="28"/>
          <w:szCs w:val="28"/>
          <w:lang w:val="uz-Cyrl-UZ"/>
        </w:rPr>
        <w:t>в</w:t>
      </w:r>
      <w:r w:rsidRPr="00DD2A97">
        <w:rPr>
          <w:rFonts w:ascii="Times New Roman" w:hAnsi="Times New Roman"/>
          <w:sz w:val="28"/>
          <w:szCs w:val="28"/>
          <w:lang w:val="uz-Cyrl-UZ"/>
        </w:rPr>
        <w:t xml:space="preserve"> верхнем (0-30см) слое почвы количество</w:t>
      </w:r>
      <w:r w:rsidR="00A75056" w:rsidRPr="00DD2A97">
        <w:rPr>
          <w:rFonts w:ascii="Times New Roman" w:hAnsi="Times New Roman"/>
          <w:sz w:val="28"/>
          <w:szCs w:val="28"/>
          <w:lang w:val="uz-Cyrl-UZ"/>
        </w:rPr>
        <w:t xml:space="preserve"> содержания</w:t>
      </w:r>
      <w:r w:rsidRPr="00DD2A97">
        <w:rPr>
          <w:rFonts w:ascii="Times New Roman" w:hAnsi="Times New Roman"/>
          <w:sz w:val="28"/>
          <w:szCs w:val="28"/>
          <w:lang w:val="uz-Cyrl-UZ"/>
        </w:rPr>
        <w:t xml:space="preserve"> гумуса составляет 1,28%, а в нижнем (30-50см) слое наблюдалось уменьшение </w:t>
      </w:r>
      <w:r w:rsidR="00A75056" w:rsidRPr="00DD2A97">
        <w:rPr>
          <w:rFonts w:ascii="Times New Roman" w:hAnsi="Times New Roman"/>
          <w:sz w:val="28"/>
          <w:szCs w:val="28"/>
          <w:lang w:val="uz-Cyrl-UZ"/>
        </w:rPr>
        <w:t>его</w:t>
      </w:r>
      <w:r w:rsidRPr="00DD2A97">
        <w:rPr>
          <w:rFonts w:ascii="Times New Roman" w:hAnsi="Times New Roman"/>
          <w:sz w:val="28"/>
          <w:szCs w:val="28"/>
          <w:lang w:val="uz-Cyrl-UZ"/>
        </w:rPr>
        <w:t xml:space="preserve"> количества, котор</w:t>
      </w:r>
      <w:r w:rsidR="00A75056" w:rsidRPr="00DD2A97">
        <w:rPr>
          <w:rFonts w:ascii="Times New Roman" w:hAnsi="Times New Roman"/>
          <w:sz w:val="28"/>
          <w:szCs w:val="28"/>
          <w:lang w:val="uz-Cyrl-UZ"/>
        </w:rPr>
        <w:t>ое</w:t>
      </w:r>
      <w:r w:rsidRPr="00DD2A97">
        <w:rPr>
          <w:rFonts w:ascii="Times New Roman" w:hAnsi="Times New Roman"/>
          <w:sz w:val="28"/>
          <w:szCs w:val="28"/>
          <w:lang w:val="uz-Cyrl-UZ"/>
        </w:rPr>
        <w:t xml:space="preserve"> составил</w:t>
      </w:r>
      <w:r w:rsidR="00A75056" w:rsidRPr="00DD2A97">
        <w:rPr>
          <w:rFonts w:ascii="Times New Roman" w:hAnsi="Times New Roman"/>
          <w:sz w:val="28"/>
          <w:szCs w:val="28"/>
          <w:lang w:val="uz-Cyrl-UZ"/>
        </w:rPr>
        <w:t>о</w:t>
      </w:r>
      <w:r w:rsidRPr="00DD2A97">
        <w:rPr>
          <w:rFonts w:ascii="Times New Roman" w:hAnsi="Times New Roman"/>
          <w:sz w:val="28"/>
          <w:szCs w:val="28"/>
          <w:lang w:val="uz-Cyrl-UZ"/>
        </w:rPr>
        <w:t xml:space="preserve"> 1,11%, количество общего азота в верхнем слое составил</w:t>
      </w:r>
      <w:r w:rsidR="00A75056" w:rsidRPr="00DD2A97">
        <w:rPr>
          <w:rFonts w:ascii="Times New Roman" w:hAnsi="Times New Roman"/>
          <w:sz w:val="28"/>
          <w:szCs w:val="28"/>
          <w:lang w:val="uz-Cyrl-UZ"/>
        </w:rPr>
        <w:t>о</w:t>
      </w:r>
      <w:r w:rsidRPr="00DD2A97">
        <w:rPr>
          <w:rFonts w:ascii="Times New Roman" w:hAnsi="Times New Roman"/>
          <w:sz w:val="28"/>
          <w:szCs w:val="28"/>
          <w:lang w:val="uz-Cyrl-UZ"/>
        </w:rPr>
        <w:t xml:space="preserve"> 0,08%, а в нижнем 0,07%</w:t>
      </w:r>
      <w:r w:rsidR="002C563E" w:rsidRPr="00DD2A97">
        <w:rPr>
          <w:rFonts w:ascii="Times New Roman" w:hAnsi="Times New Roman"/>
          <w:sz w:val="28"/>
          <w:szCs w:val="28"/>
          <w:lang w:val="uz-Cyrl-UZ"/>
        </w:rPr>
        <w:t>, форма нитрата (</w:t>
      </w:r>
      <w:r w:rsidR="002C563E" w:rsidRPr="00DD2A97">
        <w:rPr>
          <w:rFonts w:ascii="Times New Roman" w:hAnsi="Times New Roman"/>
          <w:sz w:val="28"/>
          <w:szCs w:val="28"/>
          <w:lang w:val="en-US"/>
        </w:rPr>
        <w:t>NO</w:t>
      </w:r>
      <w:r w:rsidR="002C563E" w:rsidRPr="00DD2A97">
        <w:rPr>
          <w:rFonts w:ascii="Times New Roman" w:hAnsi="Times New Roman"/>
          <w:sz w:val="28"/>
          <w:szCs w:val="28"/>
          <w:vertAlign w:val="subscript"/>
        </w:rPr>
        <w:t>3</w:t>
      </w:r>
      <w:r w:rsidR="002C563E" w:rsidRPr="00DD2A97">
        <w:rPr>
          <w:rFonts w:ascii="Times New Roman" w:hAnsi="Times New Roman"/>
          <w:sz w:val="28"/>
          <w:szCs w:val="28"/>
        </w:rPr>
        <w:t>) соответственно 14,3 и 9,28 мг/кг</w:t>
      </w:r>
      <w:r w:rsidRPr="00DD2A97">
        <w:rPr>
          <w:rFonts w:ascii="Times New Roman" w:hAnsi="Times New Roman"/>
          <w:sz w:val="28"/>
          <w:szCs w:val="28"/>
          <w:lang w:val="uz-Cyrl-UZ"/>
        </w:rPr>
        <w:t>.</w:t>
      </w:r>
    </w:p>
    <w:p w:rsidR="00C205A5" w:rsidRPr="00006921" w:rsidRDefault="00C205A5" w:rsidP="00006921">
      <w:pPr>
        <w:pStyle w:val="af"/>
        <w:ind w:firstLineChars="201" w:firstLine="484"/>
        <w:jc w:val="right"/>
        <w:rPr>
          <w:b/>
          <w:sz w:val="24"/>
          <w:szCs w:val="24"/>
        </w:rPr>
      </w:pPr>
      <w:r w:rsidRPr="00006921">
        <w:rPr>
          <w:b/>
          <w:sz w:val="24"/>
          <w:szCs w:val="24"/>
        </w:rPr>
        <w:t>Таблица 1</w:t>
      </w:r>
    </w:p>
    <w:p w:rsidR="00C205A5" w:rsidRPr="004F1EEB" w:rsidRDefault="00C205A5" w:rsidP="00C205A5">
      <w:pPr>
        <w:pStyle w:val="af"/>
        <w:ind w:firstLineChars="201" w:firstLine="565"/>
        <w:jc w:val="center"/>
        <w:rPr>
          <w:b/>
        </w:rPr>
      </w:pPr>
      <w:r w:rsidRPr="004F1EEB">
        <w:rPr>
          <w:b/>
        </w:rPr>
        <w:t>Агрохимическая характеристика почв опытного поля</w:t>
      </w:r>
    </w:p>
    <w:p w:rsidR="00C205A5" w:rsidRPr="0013421F" w:rsidRDefault="00C205A5" w:rsidP="0013421F">
      <w:pPr>
        <w:pStyle w:val="af"/>
        <w:ind w:firstLineChars="201" w:firstLine="565"/>
        <w:jc w:val="center"/>
        <w:rPr>
          <w:color w:val="FF0000"/>
          <w:sz w:val="16"/>
          <w:szCs w:val="16"/>
        </w:rPr>
      </w:pPr>
      <w:r w:rsidRPr="004F1EEB">
        <w:rPr>
          <w:b/>
        </w:rPr>
        <w:t>(</w:t>
      </w:r>
      <w:r w:rsidRPr="0013421F">
        <w:t>Ташкентская область 2017-2019 г</w:t>
      </w:r>
      <w:r w:rsidR="00D00519">
        <w:t>г.</w:t>
      </w:r>
      <w:r w:rsidRPr="0013421F">
        <w:t>)</w:t>
      </w:r>
    </w:p>
    <w:tbl>
      <w:tblPr>
        <w:tblStyle w:val="ad"/>
        <w:tblW w:w="0" w:type="auto"/>
        <w:jc w:val="center"/>
        <w:tblInd w:w="-318" w:type="dxa"/>
        <w:tblLook w:val="04A0" w:firstRow="1" w:lastRow="0" w:firstColumn="1" w:lastColumn="0" w:noHBand="0" w:noVBand="1"/>
      </w:tblPr>
      <w:tblGrid>
        <w:gridCol w:w="1015"/>
        <w:gridCol w:w="914"/>
        <w:gridCol w:w="1142"/>
        <w:gridCol w:w="954"/>
        <w:gridCol w:w="648"/>
        <w:gridCol w:w="1203"/>
        <w:gridCol w:w="1141"/>
        <w:gridCol w:w="1127"/>
        <w:gridCol w:w="1141"/>
      </w:tblGrid>
      <w:tr w:rsidR="00D50078" w:rsidRPr="005D040B" w:rsidTr="00B3145D">
        <w:trPr>
          <w:trHeight w:val="537"/>
          <w:jc w:val="center"/>
        </w:trPr>
        <w:tc>
          <w:tcPr>
            <w:tcW w:w="1015" w:type="dxa"/>
            <w:vAlign w:val="center"/>
          </w:tcPr>
          <w:p w:rsidR="00D50078" w:rsidRPr="005D040B" w:rsidRDefault="00D50078" w:rsidP="009E439B">
            <w:pPr>
              <w:spacing w:line="192" w:lineRule="auto"/>
              <w:jc w:val="center"/>
              <w:rPr>
                <w:rFonts w:ascii="Times New Roman" w:hAnsi="Times New Roman"/>
                <w:sz w:val="24"/>
                <w:szCs w:val="24"/>
                <w:lang w:val="uz-Cyrl-UZ"/>
              </w:rPr>
            </w:pPr>
            <w:r w:rsidRPr="005D040B">
              <w:rPr>
                <w:rFonts w:ascii="Times New Roman" w:hAnsi="Times New Roman"/>
                <w:sz w:val="24"/>
                <w:szCs w:val="24"/>
              </w:rPr>
              <w:t xml:space="preserve">Слои почвы, </w:t>
            </w:r>
            <w:proofErr w:type="gramStart"/>
            <w:r w:rsidRPr="005D040B">
              <w:rPr>
                <w:rFonts w:ascii="Times New Roman" w:hAnsi="Times New Roman"/>
                <w:sz w:val="24"/>
                <w:szCs w:val="24"/>
              </w:rPr>
              <w:t>см</w:t>
            </w:r>
            <w:proofErr w:type="gramEnd"/>
            <w:r w:rsidRPr="005D040B">
              <w:rPr>
                <w:rFonts w:ascii="Times New Roman" w:hAnsi="Times New Roman"/>
                <w:sz w:val="24"/>
                <w:szCs w:val="24"/>
                <w:lang w:val="uz-Cyrl-UZ"/>
              </w:rPr>
              <w:t xml:space="preserve"> </w:t>
            </w:r>
          </w:p>
        </w:tc>
        <w:tc>
          <w:tcPr>
            <w:tcW w:w="879" w:type="dxa"/>
            <w:vAlign w:val="center"/>
          </w:tcPr>
          <w:p w:rsidR="00D50078" w:rsidRPr="005D040B" w:rsidRDefault="00D50078" w:rsidP="009E439B">
            <w:pPr>
              <w:spacing w:line="192" w:lineRule="auto"/>
              <w:jc w:val="center"/>
              <w:rPr>
                <w:rFonts w:ascii="Times New Roman" w:hAnsi="Times New Roman"/>
                <w:sz w:val="24"/>
                <w:szCs w:val="24"/>
                <w:lang w:val="uz-Cyrl-UZ"/>
              </w:rPr>
            </w:pPr>
            <w:r w:rsidRPr="005D040B">
              <w:rPr>
                <w:rFonts w:ascii="Times New Roman" w:hAnsi="Times New Roman"/>
                <w:sz w:val="24"/>
                <w:szCs w:val="24"/>
                <w:lang w:val="uz-Cyrl-UZ"/>
              </w:rPr>
              <w:t>Гумус</w:t>
            </w:r>
            <w:r w:rsidR="00D00519">
              <w:rPr>
                <w:rFonts w:ascii="Times New Roman" w:hAnsi="Times New Roman"/>
                <w:sz w:val="24"/>
                <w:szCs w:val="24"/>
                <w:lang w:val="uz-Cyrl-UZ"/>
              </w:rPr>
              <w:t>,</w:t>
            </w:r>
            <w:r w:rsidRPr="005D040B">
              <w:rPr>
                <w:rFonts w:ascii="Times New Roman" w:hAnsi="Times New Roman"/>
                <w:sz w:val="24"/>
                <w:szCs w:val="24"/>
                <w:lang w:val="uz-Cyrl-UZ"/>
              </w:rPr>
              <w:t xml:space="preserve"> %</w:t>
            </w:r>
          </w:p>
        </w:tc>
        <w:tc>
          <w:tcPr>
            <w:tcW w:w="1142" w:type="dxa"/>
            <w:vAlign w:val="center"/>
          </w:tcPr>
          <w:p w:rsidR="00D50078" w:rsidRPr="005D040B" w:rsidRDefault="00D50078" w:rsidP="009E439B">
            <w:pPr>
              <w:spacing w:line="192" w:lineRule="auto"/>
              <w:jc w:val="center"/>
              <w:rPr>
                <w:rFonts w:ascii="Times New Roman" w:hAnsi="Times New Roman"/>
                <w:sz w:val="24"/>
                <w:szCs w:val="24"/>
                <w:lang w:val="uz-Cyrl-UZ"/>
              </w:rPr>
            </w:pPr>
            <w:proofErr w:type="gramStart"/>
            <w:r w:rsidRPr="005D040B">
              <w:rPr>
                <w:rFonts w:ascii="Times New Roman" w:hAnsi="Times New Roman"/>
                <w:sz w:val="24"/>
                <w:szCs w:val="24"/>
              </w:rPr>
              <w:t>Обеспе-ченность</w:t>
            </w:r>
            <w:proofErr w:type="gramEnd"/>
          </w:p>
        </w:tc>
        <w:tc>
          <w:tcPr>
            <w:tcW w:w="954" w:type="dxa"/>
            <w:vAlign w:val="center"/>
          </w:tcPr>
          <w:p w:rsidR="00D50078" w:rsidRPr="005D040B" w:rsidRDefault="00D50078" w:rsidP="009E439B">
            <w:pPr>
              <w:spacing w:line="192" w:lineRule="auto"/>
              <w:jc w:val="center"/>
              <w:rPr>
                <w:rFonts w:ascii="Times New Roman" w:hAnsi="Times New Roman"/>
                <w:sz w:val="24"/>
                <w:szCs w:val="24"/>
                <w:lang w:val="uz-Cyrl-UZ"/>
              </w:rPr>
            </w:pPr>
            <w:r w:rsidRPr="005D040B">
              <w:rPr>
                <w:rFonts w:ascii="Times New Roman" w:hAnsi="Times New Roman"/>
                <w:sz w:val="24"/>
                <w:szCs w:val="24"/>
              </w:rPr>
              <w:t>Общий азот, %</w:t>
            </w:r>
          </w:p>
        </w:tc>
        <w:tc>
          <w:tcPr>
            <w:tcW w:w="648" w:type="dxa"/>
            <w:vAlign w:val="center"/>
          </w:tcPr>
          <w:p w:rsidR="00D50078" w:rsidRPr="005D040B" w:rsidRDefault="00D50078" w:rsidP="009E439B">
            <w:pPr>
              <w:spacing w:line="192" w:lineRule="auto"/>
              <w:jc w:val="center"/>
              <w:rPr>
                <w:rFonts w:ascii="Times New Roman" w:hAnsi="Times New Roman"/>
                <w:sz w:val="24"/>
                <w:szCs w:val="24"/>
                <w:lang w:val="en-US"/>
              </w:rPr>
            </w:pPr>
            <w:r w:rsidRPr="005D040B">
              <w:rPr>
                <w:rFonts w:ascii="Times New Roman" w:hAnsi="Times New Roman"/>
                <w:sz w:val="24"/>
                <w:szCs w:val="24"/>
                <w:lang w:val="en-US"/>
              </w:rPr>
              <w:t>NO</w:t>
            </w:r>
            <w:r w:rsidRPr="005D040B">
              <w:rPr>
                <w:rFonts w:ascii="Times New Roman" w:hAnsi="Times New Roman"/>
                <w:sz w:val="24"/>
                <w:szCs w:val="24"/>
                <w:vertAlign w:val="subscript"/>
                <w:lang w:val="en-US"/>
              </w:rPr>
              <w:t>3</w:t>
            </w:r>
          </w:p>
        </w:tc>
        <w:tc>
          <w:tcPr>
            <w:tcW w:w="1203" w:type="dxa"/>
            <w:vAlign w:val="center"/>
          </w:tcPr>
          <w:p w:rsidR="00D50078" w:rsidRPr="005D040B" w:rsidRDefault="00D50078" w:rsidP="009E439B">
            <w:pPr>
              <w:spacing w:line="192" w:lineRule="auto"/>
              <w:jc w:val="center"/>
              <w:rPr>
                <w:rFonts w:ascii="Times New Roman" w:hAnsi="Times New Roman"/>
                <w:sz w:val="24"/>
                <w:szCs w:val="24"/>
                <w:lang w:val="uz-Cyrl-UZ"/>
              </w:rPr>
            </w:pPr>
            <w:proofErr w:type="gramStart"/>
            <w:r w:rsidRPr="005D040B">
              <w:rPr>
                <w:rFonts w:ascii="Times New Roman" w:hAnsi="Times New Roman"/>
                <w:sz w:val="24"/>
                <w:szCs w:val="24"/>
              </w:rPr>
              <w:t>Подвиж</w:t>
            </w:r>
            <w:r w:rsidRPr="005D040B">
              <w:rPr>
                <w:rFonts w:ascii="Times New Roman" w:hAnsi="Times New Roman"/>
                <w:sz w:val="24"/>
                <w:szCs w:val="24"/>
                <w:lang w:val="uz-Cyrl-UZ"/>
              </w:rPr>
              <w:t>-</w:t>
            </w:r>
            <w:r w:rsidRPr="005D040B">
              <w:rPr>
                <w:rFonts w:ascii="Times New Roman" w:hAnsi="Times New Roman"/>
                <w:sz w:val="24"/>
                <w:szCs w:val="24"/>
              </w:rPr>
              <w:t>ный</w:t>
            </w:r>
            <w:proofErr w:type="gramEnd"/>
            <w:r w:rsidRPr="005D040B">
              <w:rPr>
                <w:rFonts w:ascii="Times New Roman" w:hAnsi="Times New Roman"/>
                <w:sz w:val="24"/>
                <w:szCs w:val="24"/>
              </w:rPr>
              <w:t xml:space="preserve"> Р</w:t>
            </w:r>
            <w:r w:rsidRPr="005D040B">
              <w:rPr>
                <w:rFonts w:ascii="Times New Roman" w:hAnsi="Times New Roman"/>
                <w:sz w:val="24"/>
                <w:szCs w:val="24"/>
                <w:vertAlign w:val="subscript"/>
              </w:rPr>
              <w:t>2</w:t>
            </w:r>
            <w:r w:rsidRPr="005D040B">
              <w:rPr>
                <w:rFonts w:ascii="Times New Roman" w:hAnsi="Times New Roman"/>
                <w:sz w:val="24"/>
                <w:szCs w:val="24"/>
              </w:rPr>
              <w:t>О</w:t>
            </w:r>
            <w:r w:rsidRPr="005D040B">
              <w:rPr>
                <w:rFonts w:ascii="Times New Roman" w:hAnsi="Times New Roman"/>
                <w:sz w:val="24"/>
                <w:szCs w:val="24"/>
                <w:vertAlign w:val="subscript"/>
              </w:rPr>
              <w:t>5</w:t>
            </w:r>
            <w:r w:rsidRPr="005D040B">
              <w:rPr>
                <w:rFonts w:ascii="Times New Roman" w:hAnsi="Times New Roman"/>
                <w:sz w:val="24"/>
                <w:szCs w:val="24"/>
              </w:rPr>
              <w:t>, мг/кг</w:t>
            </w:r>
            <w:r w:rsidRPr="005D040B">
              <w:rPr>
                <w:rFonts w:ascii="Times New Roman" w:hAnsi="Times New Roman"/>
                <w:sz w:val="24"/>
                <w:szCs w:val="24"/>
                <w:lang w:val="uz-Cyrl-UZ"/>
              </w:rPr>
              <w:t xml:space="preserve"> </w:t>
            </w:r>
          </w:p>
        </w:tc>
        <w:tc>
          <w:tcPr>
            <w:tcW w:w="1141" w:type="dxa"/>
            <w:vAlign w:val="center"/>
          </w:tcPr>
          <w:p w:rsidR="00D50078" w:rsidRPr="005D040B" w:rsidRDefault="00D50078" w:rsidP="009E439B">
            <w:pPr>
              <w:spacing w:line="192" w:lineRule="auto"/>
              <w:jc w:val="center"/>
              <w:rPr>
                <w:rFonts w:ascii="Times New Roman" w:hAnsi="Times New Roman"/>
                <w:sz w:val="24"/>
                <w:szCs w:val="24"/>
              </w:rPr>
            </w:pPr>
            <w:proofErr w:type="gramStart"/>
            <w:r w:rsidRPr="005D040B">
              <w:rPr>
                <w:rFonts w:ascii="Times New Roman" w:hAnsi="Times New Roman"/>
                <w:sz w:val="24"/>
                <w:szCs w:val="24"/>
              </w:rPr>
              <w:t>Обеспе-ченность</w:t>
            </w:r>
            <w:proofErr w:type="gramEnd"/>
            <w:r w:rsidRPr="005D040B">
              <w:rPr>
                <w:rFonts w:ascii="Times New Roman" w:hAnsi="Times New Roman"/>
                <w:sz w:val="24"/>
                <w:szCs w:val="24"/>
                <w:lang w:val="uz-Cyrl-UZ"/>
              </w:rPr>
              <w:t xml:space="preserve"> </w:t>
            </w:r>
          </w:p>
        </w:tc>
        <w:tc>
          <w:tcPr>
            <w:tcW w:w="1127" w:type="dxa"/>
            <w:vAlign w:val="center"/>
          </w:tcPr>
          <w:p w:rsidR="00D50078" w:rsidRPr="005D040B" w:rsidRDefault="00D50078" w:rsidP="009E439B">
            <w:pPr>
              <w:spacing w:line="192" w:lineRule="auto"/>
              <w:jc w:val="center"/>
              <w:rPr>
                <w:rFonts w:ascii="Times New Roman" w:hAnsi="Times New Roman"/>
                <w:sz w:val="24"/>
                <w:szCs w:val="24"/>
              </w:rPr>
            </w:pPr>
            <w:proofErr w:type="gramStart"/>
            <w:r w:rsidRPr="005D040B">
              <w:rPr>
                <w:rFonts w:ascii="Times New Roman" w:hAnsi="Times New Roman"/>
                <w:sz w:val="24"/>
                <w:szCs w:val="24"/>
              </w:rPr>
              <w:t>Обмен</w:t>
            </w:r>
            <w:r w:rsidRPr="005D040B">
              <w:rPr>
                <w:rFonts w:ascii="Times New Roman" w:hAnsi="Times New Roman"/>
                <w:sz w:val="24"/>
                <w:szCs w:val="24"/>
                <w:lang w:val="uz-Cyrl-UZ"/>
              </w:rPr>
              <w:t>-</w:t>
            </w:r>
            <w:r w:rsidRPr="005D040B">
              <w:rPr>
                <w:rFonts w:ascii="Times New Roman" w:hAnsi="Times New Roman"/>
                <w:sz w:val="24"/>
                <w:szCs w:val="24"/>
              </w:rPr>
              <w:t>ный</w:t>
            </w:r>
            <w:proofErr w:type="gramEnd"/>
            <w:r w:rsidRPr="005D040B">
              <w:rPr>
                <w:rFonts w:ascii="Times New Roman" w:hAnsi="Times New Roman"/>
                <w:sz w:val="24"/>
                <w:szCs w:val="24"/>
              </w:rPr>
              <w:t xml:space="preserve"> К</w:t>
            </w:r>
            <w:r w:rsidRPr="005D040B">
              <w:rPr>
                <w:rFonts w:ascii="Times New Roman" w:hAnsi="Times New Roman"/>
                <w:sz w:val="24"/>
                <w:szCs w:val="24"/>
                <w:vertAlign w:val="subscript"/>
              </w:rPr>
              <w:t>2</w:t>
            </w:r>
            <w:r w:rsidRPr="005D040B">
              <w:rPr>
                <w:rFonts w:ascii="Times New Roman" w:hAnsi="Times New Roman"/>
                <w:sz w:val="24"/>
                <w:szCs w:val="24"/>
              </w:rPr>
              <w:t>О, мг/кг</w:t>
            </w:r>
            <w:r w:rsidRPr="005D040B">
              <w:rPr>
                <w:rFonts w:ascii="Times New Roman" w:hAnsi="Times New Roman"/>
                <w:sz w:val="24"/>
                <w:szCs w:val="24"/>
                <w:lang w:val="uz-Cyrl-UZ"/>
              </w:rPr>
              <w:t xml:space="preserve"> </w:t>
            </w:r>
          </w:p>
        </w:tc>
        <w:tc>
          <w:tcPr>
            <w:tcW w:w="1134" w:type="dxa"/>
            <w:vAlign w:val="center"/>
          </w:tcPr>
          <w:p w:rsidR="00D50078" w:rsidRPr="005D040B" w:rsidRDefault="00D50078" w:rsidP="009E439B">
            <w:pPr>
              <w:spacing w:line="192" w:lineRule="auto"/>
              <w:jc w:val="center"/>
              <w:rPr>
                <w:rFonts w:ascii="Times New Roman" w:hAnsi="Times New Roman"/>
                <w:sz w:val="24"/>
                <w:szCs w:val="24"/>
              </w:rPr>
            </w:pPr>
            <w:proofErr w:type="gramStart"/>
            <w:r w:rsidRPr="005D040B">
              <w:rPr>
                <w:rFonts w:ascii="Times New Roman" w:hAnsi="Times New Roman"/>
                <w:sz w:val="24"/>
                <w:szCs w:val="24"/>
              </w:rPr>
              <w:t>Обеспе-ченность</w:t>
            </w:r>
            <w:proofErr w:type="gramEnd"/>
            <w:r w:rsidRPr="005D040B">
              <w:rPr>
                <w:rFonts w:ascii="Times New Roman" w:hAnsi="Times New Roman"/>
                <w:sz w:val="24"/>
                <w:szCs w:val="24"/>
                <w:lang w:val="uz-Cyrl-UZ"/>
              </w:rPr>
              <w:t xml:space="preserve"> </w:t>
            </w:r>
          </w:p>
        </w:tc>
      </w:tr>
      <w:tr w:rsidR="00D50078" w:rsidRPr="00D50078" w:rsidTr="00D50078">
        <w:trPr>
          <w:trHeight w:val="357"/>
          <w:jc w:val="center"/>
        </w:trPr>
        <w:tc>
          <w:tcPr>
            <w:tcW w:w="1015" w:type="dxa"/>
            <w:vAlign w:val="center"/>
          </w:tcPr>
          <w:p w:rsidR="00D50078" w:rsidRPr="00D50078" w:rsidRDefault="00D50078" w:rsidP="009E439B">
            <w:pPr>
              <w:spacing w:line="192" w:lineRule="auto"/>
              <w:jc w:val="center"/>
              <w:rPr>
                <w:rFonts w:ascii="Times New Roman" w:hAnsi="Times New Roman"/>
                <w:sz w:val="24"/>
                <w:szCs w:val="24"/>
                <w:lang w:val="uz-Cyrl-UZ"/>
              </w:rPr>
            </w:pPr>
            <w:r w:rsidRPr="00D50078">
              <w:rPr>
                <w:rFonts w:ascii="Times New Roman" w:hAnsi="Times New Roman"/>
                <w:sz w:val="24"/>
                <w:szCs w:val="24"/>
                <w:lang w:val="uz-Cyrl-UZ"/>
              </w:rPr>
              <w:t>0-30</w:t>
            </w:r>
          </w:p>
        </w:tc>
        <w:tc>
          <w:tcPr>
            <w:tcW w:w="879" w:type="dxa"/>
            <w:vAlign w:val="center"/>
          </w:tcPr>
          <w:p w:rsidR="00D50078" w:rsidRPr="00D50078" w:rsidRDefault="00D50078" w:rsidP="009E439B">
            <w:pPr>
              <w:spacing w:line="192" w:lineRule="auto"/>
              <w:jc w:val="center"/>
              <w:rPr>
                <w:rFonts w:ascii="Times New Roman" w:hAnsi="Times New Roman"/>
                <w:sz w:val="24"/>
                <w:szCs w:val="24"/>
                <w:lang w:val="uz-Cyrl-UZ"/>
              </w:rPr>
            </w:pPr>
            <w:r w:rsidRPr="00D50078">
              <w:rPr>
                <w:rFonts w:ascii="Times New Roman" w:hAnsi="Times New Roman"/>
                <w:sz w:val="24"/>
                <w:szCs w:val="24"/>
                <w:lang w:val="uz-Cyrl-UZ"/>
              </w:rPr>
              <w:t>1,28</w:t>
            </w:r>
          </w:p>
        </w:tc>
        <w:tc>
          <w:tcPr>
            <w:tcW w:w="1142" w:type="dxa"/>
            <w:vAlign w:val="center"/>
          </w:tcPr>
          <w:p w:rsidR="00D50078" w:rsidRPr="00D50078" w:rsidRDefault="00D50078" w:rsidP="009E439B">
            <w:pPr>
              <w:spacing w:line="192" w:lineRule="auto"/>
              <w:jc w:val="center"/>
              <w:rPr>
                <w:rFonts w:ascii="Times New Roman" w:hAnsi="Times New Roman"/>
                <w:sz w:val="24"/>
                <w:szCs w:val="24"/>
                <w:lang w:val="uz-Cyrl-UZ"/>
              </w:rPr>
            </w:pPr>
            <w:r w:rsidRPr="00D50078">
              <w:rPr>
                <w:rFonts w:ascii="Times New Roman" w:hAnsi="Times New Roman"/>
                <w:sz w:val="24"/>
                <w:szCs w:val="24"/>
              </w:rPr>
              <w:t>среднее</w:t>
            </w:r>
          </w:p>
        </w:tc>
        <w:tc>
          <w:tcPr>
            <w:tcW w:w="954" w:type="dxa"/>
            <w:vAlign w:val="center"/>
          </w:tcPr>
          <w:p w:rsidR="00D50078" w:rsidRPr="00D50078" w:rsidRDefault="00D50078" w:rsidP="009E439B">
            <w:pPr>
              <w:spacing w:line="192" w:lineRule="auto"/>
              <w:jc w:val="center"/>
              <w:rPr>
                <w:rFonts w:ascii="Times New Roman" w:hAnsi="Times New Roman"/>
                <w:sz w:val="24"/>
                <w:szCs w:val="24"/>
                <w:lang w:val="uz-Cyrl-UZ"/>
              </w:rPr>
            </w:pPr>
            <w:r w:rsidRPr="00D50078">
              <w:rPr>
                <w:rFonts w:ascii="Times New Roman" w:hAnsi="Times New Roman"/>
                <w:sz w:val="24"/>
                <w:szCs w:val="24"/>
                <w:lang w:val="uz-Cyrl-UZ"/>
              </w:rPr>
              <w:t>0,08</w:t>
            </w:r>
          </w:p>
        </w:tc>
        <w:tc>
          <w:tcPr>
            <w:tcW w:w="648" w:type="dxa"/>
            <w:vAlign w:val="center"/>
          </w:tcPr>
          <w:p w:rsidR="00D50078" w:rsidRPr="00D50078" w:rsidRDefault="00D50078" w:rsidP="009E439B">
            <w:pPr>
              <w:spacing w:line="192" w:lineRule="auto"/>
              <w:jc w:val="center"/>
              <w:rPr>
                <w:rFonts w:ascii="Times New Roman" w:hAnsi="Times New Roman"/>
                <w:sz w:val="24"/>
                <w:szCs w:val="24"/>
              </w:rPr>
            </w:pPr>
            <w:r w:rsidRPr="00D50078">
              <w:rPr>
                <w:rFonts w:ascii="Times New Roman" w:hAnsi="Times New Roman"/>
                <w:sz w:val="24"/>
                <w:szCs w:val="24"/>
              </w:rPr>
              <w:t>14</w:t>
            </w:r>
            <w:r w:rsidRPr="00D50078">
              <w:rPr>
                <w:rFonts w:ascii="Times New Roman" w:hAnsi="Times New Roman"/>
                <w:sz w:val="24"/>
                <w:szCs w:val="24"/>
                <w:lang w:val="uz-Cyrl-UZ"/>
              </w:rPr>
              <w:t>,</w:t>
            </w:r>
            <w:r w:rsidRPr="00D50078">
              <w:rPr>
                <w:rFonts w:ascii="Times New Roman" w:hAnsi="Times New Roman"/>
                <w:sz w:val="24"/>
                <w:szCs w:val="24"/>
              </w:rPr>
              <w:t>3</w:t>
            </w:r>
          </w:p>
        </w:tc>
        <w:tc>
          <w:tcPr>
            <w:tcW w:w="1203" w:type="dxa"/>
            <w:vAlign w:val="center"/>
          </w:tcPr>
          <w:p w:rsidR="00D50078" w:rsidRPr="00D50078" w:rsidRDefault="00D50078" w:rsidP="009E439B">
            <w:pPr>
              <w:spacing w:line="192" w:lineRule="auto"/>
              <w:jc w:val="center"/>
              <w:rPr>
                <w:rFonts w:ascii="Times New Roman" w:hAnsi="Times New Roman"/>
                <w:sz w:val="24"/>
                <w:szCs w:val="24"/>
                <w:lang w:val="uz-Cyrl-UZ"/>
              </w:rPr>
            </w:pPr>
            <w:r w:rsidRPr="00D50078">
              <w:rPr>
                <w:rFonts w:ascii="Times New Roman" w:hAnsi="Times New Roman"/>
                <w:sz w:val="24"/>
                <w:szCs w:val="24"/>
                <w:lang w:val="uz-Cyrl-UZ"/>
              </w:rPr>
              <w:t>13,9</w:t>
            </w:r>
          </w:p>
        </w:tc>
        <w:tc>
          <w:tcPr>
            <w:tcW w:w="1141" w:type="dxa"/>
            <w:vAlign w:val="center"/>
          </w:tcPr>
          <w:p w:rsidR="00D50078" w:rsidRPr="00D50078" w:rsidRDefault="00D50078" w:rsidP="009E439B">
            <w:pPr>
              <w:spacing w:line="192" w:lineRule="auto"/>
              <w:jc w:val="center"/>
              <w:rPr>
                <w:rFonts w:ascii="Times New Roman" w:hAnsi="Times New Roman"/>
                <w:sz w:val="24"/>
                <w:szCs w:val="24"/>
                <w:lang w:val="uz-Cyrl-UZ"/>
              </w:rPr>
            </w:pPr>
            <w:r w:rsidRPr="00D50078">
              <w:rPr>
                <w:rFonts w:ascii="Times New Roman" w:hAnsi="Times New Roman"/>
                <w:sz w:val="24"/>
                <w:szCs w:val="24"/>
              </w:rPr>
              <w:t>очень низкое</w:t>
            </w:r>
          </w:p>
        </w:tc>
        <w:tc>
          <w:tcPr>
            <w:tcW w:w="1127" w:type="dxa"/>
            <w:vAlign w:val="center"/>
          </w:tcPr>
          <w:p w:rsidR="00D50078" w:rsidRPr="00D50078" w:rsidRDefault="00D50078" w:rsidP="009E439B">
            <w:pPr>
              <w:spacing w:line="192" w:lineRule="auto"/>
              <w:jc w:val="center"/>
              <w:rPr>
                <w:rFonts w:ascii="Times New Roman" w:hAnsi="Times New Roman"/>
                <w:sz w:val="24"/>
                <w:szCs w:val="24"/>
                <w:lang w:val="uz-Cyrl-UZ"/>
              </w:rPr>
            </w:pPr>
            <w:r w:rsidRPr="00D50078">
              <w:rPr>
                <w:rFonts w:ascii="Times New Roman" w:hAnsi="Times New Roman"/>
                <w:sz w:val="24"/>
                <w:szCs w:val="24"/>
                <w:lang w:val="uz-Cyrl-UZ"/>
              </w:rPr>
              <w:t>159,78</w:t>
            </w:r>
          </w:p>
        </w:tc>
        <w:tc>
          <w:tcPr>
            <w:tcW w:w="1134" w:type="dxa"/>
            <w:vAlign w:val="center"/>
          </w:tcPr>
          <w:p w:rsidR="00D50078" w:rsidRPr="00D50078" w:rsidRDefault="00D50078" w:rsidP="009E439B">
            <w:pPr>
              <w:spacing w:line="192" w:lineRule="auto"/>
              <w:jc w:val="center"/>
              <w:rPr>
                <w:rFonts w:ascii="Times New Roman" w:hAnsi="Times New Roman"/>
                <w:sz w:val="24"/>
                <w:szCs w:val="24"/>
                <w:lang w:val="uz-Cyrl-UZ"/>
              </w:rPr>
            </w:pPr>
            <w:r w:rsidRPr="00D50078">
              <w:rPr>
                <w:rFonts w:ascii="Times New Roman" w:hAnsi="Times New Roman"/>
                <w:sz w:val="24"/>
                <w:szCs w:val="24"/>
              </w:rPr>
              <w:t>низкое</w:t>
            </w:r>
          </w:p>
        </w:tc>
      </w:tr>
      <w:tr w:rsidR="00D50078" w:rsidRPr="00D50078" w:rsidTr="00D50078">
        <w:trPr>
          <w:jc w:val="center"/>
        </w:trPr>
        <w:tc>
          <w:tcPr>
            <w:tcW w:w="1015" w:type="dxa"/>
            <w:vAlign w:val="center"/>
          </w:tcPr>
          <w:p w:rsidR="00D50078" w:rsidRPr="00D50078" w:rsidRDefault="00D50078" w:rsidP="009E439B">
            <w:pPr>
              <w:spacing w:line="192" w:lineRule="auto"/>
              <w:jc w:val="center"/>
              <w:rPr>
                <w:rFonts w:ascii="Times New Roman" w:hAnsi="Times New Roman"/>
                <w:sz w:val="24"/>
                <w:szCs w:val="24"/>
              </w:rPr>
            </w:pPr>
            <w:r w:rsidRPr="00D50078">
              <w:rPr>
                <w:rFonts w:ascii="Times New Roman" w:hAnsi="Times New Roman"/>
                <w:sz w:val="24"/>
                <w:szCs w:val="24"/>
                <w:lang w:val="uz-Cyrl-UZ"/>
              </w:rPr>
              <w:t>30-50</w:t>
            </w:r>
          </w:p>
        </w:tc>
        <w:tc>
          <w:tcPr>
            <w:tcW w:w="879" w:type="dxa"/>
            <w:vAlign w:val="center"/>
          </w:tcPr>
          <w:p w:rsidR="00D50078" w:rsidRPr="00D50078" w:rsidRDefault="00D50078" w:rsidP="009E439B">
            <w:pPr>
              <w:spacing w:line="192" w:lineRule="auto"/>
              <w:jc w:val="center"/>
              <w:rPr>
                <w:rFonts w:ascii="Times New Roman" w:hAnsi="Times New Roman"/>
                <w:sz w:val="24"/>
                <w:szCs w:val="24"/>
                <w:lang w:val="uz-Cyrl-UZ"/>
              </w:rPr>
            </w:pPr>
            <w:r w:rsidRPr="00D50078">
              <w:rPr>
                <w:rFonts w:ascii="Times New Roman" w:hAnsi="Times New Roman"/>
                <w:sz w:val="24"/>
                <w:szCs w:val="24"/>
                <w:lang w:val="uz-Cyrl-UZ"/>
              </w:rPr>
              <w:t>1,11</w:t>
            </w:r>
          </w:p>
        </w:tc>
        <w:tc>
          <w:tcPr>
            <w:tcW w:w="1142" w:type="dxa"/>
            <w:vAlign w:val="center"/>
          </w:tcPr>
          <w:p w:rsidR="00D50078" w:rsidRPr="00D50078" w:rsidRDefault="00D50078" w:rsidP="009E439B">
            <w:pPr>
              <w:spacing w:line="192" w:lineRule="auto"/>
              <w:jc w:val="center"/>
              <w:rPr>
                <w:rFonts w:ascii="Times New Roman" w:hAnsi="Times New Roman"/>
                <w:sz w:val="24"/>
                <w:szCs w:val="24"/>
                <w:lang w:val="uz-Cyrl-UZ"/>
              </w:rPr>
            </w:pPr>
            <w:r w:rsidRPr="00D50078">
              <w:rPr>
                <w:rFonts w:ascii="Times New Roman" w:hAnsi="Times New Roman"/>
                <w:sz w:val="24"/>
                <w:szCs w:val="24"/>
              </w:rPr>
              <w:t>низкое</w:t>
            </w:r>
          </w:p>
        </w:tc>
        <w:tc>
          <w:tcPr>
            <w:tcW w:w="954" w:type="dxa"/>
            <w:vAlign w:val="center"/>
          </w:tcPr>
          <w:p w:rsidR="00D50078" w:rsidRPr="00D50078" w:rsidRDefault="00D50078" w:rsidP="009E439B">
            <w:pPr>
              <w:spacing w:line="192" w:lineRule="auto"/>
              <w:jc w:val="center"/>
              <w:rPr>
                <w:rFonts w:ascii="Times New Roman" w:hAnsi="Times New Roman"/>
                <w:sz w:val="24"/>
                <w:szCs w:val="24"/>
                <w:lang w:val="uz-Cyrl-UZ"/>
              </w:rPr>
            </w:pPr>
            <w:r w:rsidRPr="00D50078">
              <w:rPr>
                <w:rFonts w:ascii="Times New Roman" w:hAnsi="Times New Roman"/>
                <w:sz w:val="24"/>
                <w:szCs w:val="24"/>
                <w:lang w:val="uz-Cyrl-UZ"/>
              </w:rPr>
              <w:t>0,07</w:t>
            </w:r>
          </w:p>
        </w:tc>
        <w:tc>
          <w:tcPr>
            <w:tcW w:w="648" w:type="dxa"/>
            <w:vAlign w:val="center"/>
          </w:tcPr>
          <w:p w:rsidR="00D50078" w:rsidRPr="00D50078" w:rsidRDefault="00D50078" w:rsidP="009E439B">
            <w:pPr>
              <w:spacing w:line="192" w:lineRule="auto"/>
              <w:jc w:val="center"/>
              <w:rPr>
                <w:rFonts w:ascii="Times New Roman" w:hAnsi="Times New Roman"/>
                <w:sz w:val="24"/>
                <w:szCs w:val="24"/>
                <w:lang w:val="uz-Cyrl-UZ"/>
              </w:rPr>
            </w:pPr>
            <w:r w:rsidRPr="00D50078">
              <w:rPr>
                <w:rFonts w:ascii="Times New Roman" w:hAnsi="Times New Roman"/>
                <w:sz w:val="24"/>
                <w:szCs w:val="24"/>
                <w:lang w:val="uz-Cyrl-UZ"/>
              </w:rPr>
              <w:t>9,28</w:t>
            </w:r>
          </w:p>
        </w:tc>
        <w:tc>
          <w:tcPr>
            <w:tcW w:w="1203" w:type="dxa"/>
            <w:vAlign w:val="center"/>
          </w:tcPr>
          <w:p w:rsidR="00D50078" w:rsidRPr="00D50078" w:rsidRDefault="00D50078" w:rsidP="009E439B">
            <w:pPr>
              <w:spacing w:line="192" w:lineRule="auto"/>
              <w:jc w:val="center"/>
              <w:rPr>
                <w:rFonts w:ascii="Times New Roman" w:hAnsi="Times New Roman"/>
                <w:sz w:val="24"/>
                <w:szCs w:val="24"/>
                <w:lang w:val="uz-Cyrl-UZ"/>
              </w:rPr>
            </w:pPr>
            <w:r w:rsidRPr="00D50078">
              <w:rPr>
                <w:rFonts w:ascii="Times New Roman" w:hAnsi="Times New Roman"/>
                <w:sz w:val="24"/>
                <w:szCs w:val="24"/>
                <w:lang w:val="uz-Cyrl-UZ"/>
              </w:rPr>
              <w:t>11,88</w:t>
            </w:r>
          </w:p>
        </w:tc>
        <w:tc>
          <w:tcPr>
            <w:tcW w:w="1141" w:type="dxa"/>
            <w:vAlign w:val="center"/>
          </w:tcPr>
          <w:p w:rsidR="00D50078" w:rsidRPr="00D50078" w:rsidRDefault="00D50078" w:rsidP="009E439B">
            <w:pPr>
              <w:spacing w:line="192" w:lineRule="auto"/>
              <w:jc w:val="center"/>
              <w:rPr>
                <w:rFonts w:ascii="Times New Roman" w:hAnsi="Times New Roman"/>
                <w:sz w:val="24"/>
                <w:szCs w:val="24"/>
                <w:lang w:val="uz-Cyrl-UZ"/>
              </w:rPr>
            </w:pPr>
            <w:r w:rsidRPr="00D50078">
              <w:rPr>
                <w:rFonts w:ascii="Times New Roman" w:hAnsi="Times New Roman"/>
                <w:sz w:val="24"/>
                <w:szCs w:val="24"/>
              </w:rPr>
              <w:t>очень низкое</w:t>
            </w:r>
          </w:p>
        </w:tc>
        <w:tc>
          <w:tcPr>
            <w:tcW w:w="1127" w:type="dxa"/>
            <w:vAlign w:val="center"/>
          </w:tcPr>
          <w:p w:rsidR="00D50078" w:rsidRPr="00D50078" w:rsidRDefault="00D50078" w:rsidP="009E439B">
            <w:pPr>
              <w:spacing w:line="192" w:lineRule="auto"/>
              <w:jc w:val="center"/>
              <w:rPr>
                <w:rFonts w:ascii="Times New Roman" w:hAnsi="Times New Roman"/>
                <w:sz w:val="24"/>
                <w:szCs w:val="24"/>
                <w:lang w:val="uz-Cyrl-UZ"/>
              </w:rPr>
            </w:pPr>
            <w:r w:rsidRPr="00D50078">
              <w:rPr>
                <w:rFonts w:ascii="Times New Roman" w:hAnsi="Times New Roman"/>
                <w:sz w:val="24"/>
                <w:szCs w:val="24"/>
                <w:lang w:val="uz-Cyrl-UZ"/>
              </w:rPr>
              <w:t>137,12</w:t>
            </w:r>
          </w:p>
        </w:tc>
        <w:tc>
          <w:tcPr>
            <w:tcW w:w="1134" w:type="dxa"/>
            <w:vAlign w:val="center"/>
          </w:tcPr>
          <w:p w:rsidR="00D50078" w:rsidRPr="00D50078" w:rsidRDefault="00D50078" w:rsidP="009E439B">
            <w:pPr>
              <w:spacing w:line="192" w:lineRule="auto"/>
              <w:jc w:val="center"/>
              <w:rPr>
                <w:rFonts w:ascii="Times New Roman" w:hAnsi="Times New Roman"/>
                <w:sz w:val="24"/>
                <w:szCs w:val="24"/>
                <w:lang w:val="uz-Cyrl-UZ"/>
              </w:rPr>
            </w:pPr>
            <w:r w:rsidRPr="00D50078">
              <w:rPr>
                <w:rFonts w:ascii="Times New Roman" w:hAnsi="Times New Roman"/>
                <w:sz w:val="24"/>
                <w:szCs w:val="24"/>
              </w:rPr>
              <w:t>низкое</w:t>
            </w:r>
          </w:p>
        </w:tc>
      </w:tr>
    </w:tbl>
    <w:p w:rsidR="00C205A5" w:rsidRPr="0013421F" w:rsidRDefault="00C205A5" w:rsidP="0013421F">
      <w:pPr>
        <w:pStyle w:val="af"/>
        <w:ind w:firstLineChars="201" w:firstLine="322"/>
        <w:jc w:val="center"/>
        <w:rPr>
          <w:color w:val="FF0000"/>
          <w:sz w:val="16"/>
          <w:szCs w:val="16"/>
        </w:rPr>
      </w:pPr>
    </w:p>
    <w:p w:rsidR="002964B0" w:rsidRPr="00DD2A97" w:rsidRDefault="002964B0" w:rsidP="002964B0">
      <w:pPr>
        <w:spacing w:after="0" w:line="240" w:lineRule="auto"/>
        <w:ind w:firstLine="567"/>
        <w:jc w:val="both"/>
        <w:rPr>
          <w:rFonts w:ascii="Times New Roman" w:hAnsi="Times New Roman"/>
          <w:sz w:val="28"/>
          <w:szCs w:val="28"/>
          <w:lang w:val="uz-Cyrl-UZ"/>
        </w:rPr>
      </w:pPr>
      <w:r w:rsidRPr="00DD2A97">
        <w:rPr>
          <w:rFonts w:ascii="Times New Roman" w:hAnsi="Times New Roman"/>
          <w:sz w:val="28"/>
          <w:szCs w:val="28"/>
          <w:lang w:val="uz-Cyrl-UZ"/>
        </w:rPr>
        <w:t>Анализы показывают, что количество подвижного фосфора в верхнем (0-30см) слое почвы составило 13,9 мг/кг, в нижнем (30-50см) 11,88мг/кг, количество обменного калия в верхнем (0-30см) слое составило 159,78мг/кг, в нижнем (30-50см) слое 137,12 мг/кг (таблица 1).</w:t>
      </w:r>
    </w:p>
    <w:p w:rsidR="00C205A5" w:rsidRPr="00DD2A97" w:rsidRDefault="00C205A5" w:rsidP="006071CF">
      <w:pPr>
        <w:widowControl w:val="0"/>
        <w:spacing w:after="0" w:line="240" w:lineRule="auto"/>
        <w:ind w:firstLine="567"/>
        <w:jc w:val="both"/>
        <w:rPr>
          <w:rFonts w:ascii="Times New Roman" w:hAnsi="Times New Roman"/>
          <w:sz w:val="28"/>
          <w:szCs w:val="28"/>
          <w:lang w:val="uz-Cyrl-UZ"/>
        </w:rPr>
      </w:pPr>
      <w:r w:rsidRPr="00DD2A97">
        <w:rPr>
          <w:rFonts w:ascii="Times New Roman" w:hAnsi="Times New Roman"/>
          <w:sz w:val="28"/>
          <w:szCs w:val="28"/>
          <w:lang w:val="uz-Cyrl-UZ"/>
        </w:rPr>
        <w:t xml:space="preserve">В течении проведенных исследований (2017-2019 годы) </w:t>
      </w:r>
      <w:r w:rsidR="002765FE" w:rsidRPr="00DD2A97">
        <w:rPr>
          <w:rFonts w:ascii="Times New Roman" w:hAnsi="Times New Roman"/>
          <w:sz w:val="28"/>
          <w:szCs w:val="28"/>
          <w:lang w:val="uz-Cyrl-UZ"/>
        </w:rPr>
        <w:t>в</w:t>
      </w:r>
      <w:r w:rsidRPr="00DD2A97">
        <w:rPr>
          <w:rFonts w:ascii="Times New Roman" w:hAnsi="Times New Roman"/>
          <w:sz w:val="28"/>
          <w:szCs w:val="28"/>
          <w:lang w:val="uz-Cyrl-UZ"/>
        </w:rPr>
        <w:t xml:space="preserve"> марте месяце максимальная </w:t>
      </w:r>
      <w:r w:rsidR="00341DC2" w:rsidRPr="00DD2A97">
        <w:rPr>
          <w:rFonts w:ascii="Times New Roman" w:hAnsi="Times New Roman"/>
          <w:sz w:val="28"/>
          <w:szCs w:val="28"/>
          <w:lang w:val="uz-Cyrl-UZ"/>
        </w:rPr>
        <w:t>положительная</w:t>
      </w:r>
      <w:r w:rsidRPr="00DD2A97">
        <w:rPr>
          <w:rFonts w:ascii="Times New Roman" w:hAnsi="Times New Roman"/>
          <w:sz w:val="28"/>
          <w:szCs w:val="28"/>
          <w:lang w:val="uz-Cyrl-UZ"/>
        </w:rPr>
        <w:t xml:space="preserve"> температура составила от 24,3 до 28,5°С, а </w:t>
      </w:r>
      <w:r w:rsidR="00341DC2" w:rsidRPr="00DD2A97">
        <w:rPr>
          <w:rFonts w:ascii="Times New Roman" w:hAnsi="Times New Roman"/>
          <w:sz w:val="28"/>
          <w:szCs w:val="28"/>
          <w:lang w:val="uz-Cyrl-UZ"/>
        </w:rPr>
        <w:t>отрицательная</w:t>
      </w:r>
      <w:r w:rsidRPr="00DD2A97">
        <w:rPr>
          <w:rFonts w:ascii="Times New Roman" w:hAnsi="Times New Roman"/>
          <w:sz w:val="28"/>
          <w:szCs w:val="28"/>
          <w:lang w:val="uz-Cyrl-UZ"/>
        </w:rPr>
        <w:t xml:space="preserve"> температура от -1,6до -5,2°С. В апреле месяце максимальная температура составила 30,1 до 31,4°С, а низкая от 1,4 до 4,7°С. В мае месяце максимальная температура была равна от 33,4 до 37,4°С, а низкая от 2,6 до 5,5°С. В весенние месяцы осадки были в достаточном количестве и наблюдалось понижение относительной влажности воздуха. В трет</w:t>
      </w:r>
      <w:r w:rsidR="00B4218B" w:rsidRPr="00DD2A97">
        <w:rPr>
          <w:rFonts w:ascii="Times New Roman" w:hAnsi="Times New Roman"/>
          <w:sz w:val="28"/>
          <w:szCs w:val="28"/>
          <w:lang w:val="uz-Cyrl-UZ"/>
        </w:rPr>
        <w:t>ь</w:t>
      </w:r>
      <w:r w:rsidR="00341DC2" w:rsidRPr="00DD2A97">
        <w:rPr>
          <w:rFonts w:ascii="Times New Roman" w:hAnsi="Times New Roman"/>
          <w:sz w:val="28"/>
          <w:szCs w:val="28"/>
          <w:lang w:val="uz-Cyrl-UZ"/>
        </w:rPr>
        <w:t>е</w:t>
      </w:r>
      <w:r w:rsidRPr="00DD2A97">
        <w:rPr>
          <w:rFonts w:ascii="Times New Roman" w:hAnsi="Times New Roman"/>
          <w:sz w:val="28"/>
          <w:szCs w:val="28"/>
          <w:lang w:val="uz-Cyrl-UZ"/>
        </w:rPr>
        <w:t>й декаде мая месяца создались оптимальные погодные условия для сева семян сои и применения гербицидов перед севом</w:t>
      </w:r>
      <w:r w:rsidR="008B0EE4" w:rsidRPr="00DD2A97">
        <w:rPr>
          <w:rFonts w:ascii="Times New Roman" w:hAnsi="Times New Roman"/>
          <w:sz w:val="28"/>
          <w:szCs w:val="28"/>
          <w:lang w:val="uz-Cyrl-UZ"/>
        </w:rPr>
        <w:t>,</w:t>
      </w:r>
      <w:r w:rsidRPr="00DD2A97">
        <w:rPr>
          <w:rFonts w:ascii="Times New Roman" w:hAnsi="Times New Roman"/>
          <w:sz w:val="28"/>
          <w:szCs w:val="28"/>
          <w:lang w:val="uz-Cyrl-UZ"/>
        </w:rPr>
        <w:t xml:space="preserve"> где всхожесть семян составила 9</w:t>
      </w:r>
      <w:r w:rsidR="002765FE" w:rsidRPr="00DD2A97">
        <w:rPr>
          <w:rFonts w:ascii="Times New Roman" w:hAnsi="Times New Roman"/>
          <w:sz w:val="28"/>
          <w:szCs w:val="28"/>
          <w:lang w:val="uz-Cyrl-UZ"/>
        </w:rPr>
        <w:t>5</w:t>
      </w:r>
      <w:r w:rsidRPr="00DD2A97">
        <w:rPr>
          <w:rFonts w:ascii="Times New Roman" w:hAnsi="Times New Roman"/>
          <w:sz w:val="28"/>
          <w:szCs w:val="28"/>
          <w:lang w:val="uz-Cyrl-UZ"/>
        </w:rPr>
        <w:t>-</w:t>
      </w:r>
      <w:r w:rsidR="002765FE" w:rsidRPr="00DD2A97">
        <w:rPr>
          <w:rFonts w:ascii="Times New Roman" w:hAnsi="Times New Roman"/>
          <w:sz w:val="28"/>
          <w:szCs w:val="28"/>
          <w:lang w:val="uz-Cyrl-UZ"/>
        </w:rPr>
        <w:t>98</w:t>
      </w:r>
      <w:r w:rsidRPr="00DD2A97">
        <w:rPr>
          <w:rFonts w:ascii="Times New Roman" w:hAnsi="Times New Roman"/>
          <w:sz w:val="28"/>
          <w:szCs w:val="28"/>
          <w:lang w:val="uz-Cyrl-UZ"/>
        </w:rPr>
        <w:t>%.</w:t>
      </w:r>
    </w:p>
    <w:p w:rsidR="00C205A5" w:rsidRPr="00B3145D" w:rsidRDefault="00C205A5" w:rsidP="0067271C">
      <w:pPr>
        <w:widowControl w:val="0"/>
        <w:spacing w:after="0" w:line="240" w:lineRule="auto"/>
        <w:ind w:firstLine="567"/>
        <w:jc w:val="both"/>
        <w:rPr>
          <w:rFonts w:ascii="Times New Roman" w:hAnsi="Times New Roman"/>
          <w:spacing w:val="-6"/>
          <w:sz w:val="28"/>
          <w:szCs w:val="28"/>
          <w:lang w:val="uz-Cyrl-UZ"/>
        </w:rPr>
      </w:pPr>
      <w:r w:rsidRPr="00B3145D">
        <w:rPr>
          <w:rFonts w:ascii="Times New Roman" w:hAnsi="Times New Roman"/>
          <w:spacing w:val="-6"/>
          <w:sz w:val="28"/>
          <w:szCs w:val="28"/>
          <w:lang w:val="uz-Cyrl-UZ"/>
        </w:rPr>
        <w:t xml:space="preserve">В </w:t>
      </w:r>
      <w:r w:rsidR="002765FE" w:rsidRPr="00B3145D">
        <w:rPr>
          <w:rFonts w:ascii="Times New Roman" w:hAnsi="Times New Roman"/>
          <w:spacing w:val="-6"/>
          <w:sz w:val="28"/>
          <w:szCs w:val="28"/>
          <w:lang w:val="uz-Cyrl-UZ"/>
        </w:rPr>
        <w:t xml:space="preserve">этой </w:t>
      </w:r>
      <w:r w:rsidRPr="00B3145D">
        <w:rPr>
          <w:rFonts w:ascii="Times New Roman" w:hAnsi="Times New Roman"/>
          <w:spacing w:val="-6"/>
          <w:sz w:val="28"/>
          <w:szCs w:val="28"/>
          <w:lang w:val="uz-Cyrl-UZ"/>
        </w:rPr>
        <w:t>главе приведены способы и методы</w:t>
      </w:r>
      <w:r w:rsidR="004B3F03" w:rsidRPr="00B3145D">
        <w:rPr>
          <w:rFonts w:ascii="Times New Roman" w:hAnsi="Times New Roman"/>
          <w:spacing w:val="-6"/>
          <w:sz w:val="28"/>
          <w:szCs w:val="28"/>
          <w:lang w:val="uz-Cyrl-UZ"/>
        </w:rPr>
        <w:t>,</w:t>
      </w:r>
      <w:r w:rsidRPr="00B3145D">
        <w:rPr>
          <w:rFonts w:ascii="Times New Roman" w:hAnsi="Times New Roman"/>
          <w:spacing w:val="-6"/>
          <w:sz w:val="28"/>
          <w:szCs w:val="28"/>
          <w:lang w:val="uz-Cyrl-UZ"/>
        </w:rPr>
        <w:t xml:space="preserve"> использованные в целях проведения исследований (методики под авторством К.А.Гар, Б.А.Доспехов</w:t>
      </w:r>
      <w:r w:rsidR="00A922AE" w:rsidRPr="00B3145D">
        <w:rPr>
          <w:rFonts w:ascii="Times New Roman" w:hAnsi="Times New Roman"/>
          <w:spacing w:val="-6"/>
          <w:sz w:val="28"/>
          <w:szCs w:val="28"/>
          <w:lang w:val="uz-Cyrl-UZ"/>
        </w:rPr>
        <w:t>а</w:t>
      </w:r>
      <w:r w:rsidRPr="00B3145D">
        <w:rPr>
          <w:rFonts w:ascii="Times New Roman" w:hAnsi="Times New Roman"/>
          <w:spacing w:val="-6"/>
          <w:sz w:val="28"/>
          <w:szCs w:val="28"/>
          <w:lang w:val="uz-Cyrl-UZ"/>
        </w:rPr>
        <w:t xml:space="preserve">, </w:t>
      </w:r>
      <w:r w:rsidRPr="00B3145D">
        <w:rPr>
          <w:rFonts w:ascii="Times New Roman" w:hAnsi="Times New Roman"/>
          <w:spacing w:val="-6"/>
          <w:sz w:val="28"/>
          <w:szCs w:val="28"/>
          <w:lang w:val="uz-Cyrl-UZ"/>
        </w:rPr>
        <w:lastRenderedPageBreak/>
        <w:t>W.S.Abbot, Ш.Т.Хужаев</w:t>
      </w:r>
      <w:r w:rsidR="00A922AE" w:rsidRPr="00B3145D">
        <w:rPr>
          <w:rFonts w:ascii="Times New Roman" w:hAnsi="Times New Roman"/>
          <w:spacing w:val="-6"/>
          <w:sz w:val="28"/>
          <w:szCs w:val="28"/>
          <w:lang w:val="uz-Cyrl-UZ"/>
        </w:rPr>
        <w:t>а</w:t>
      </w:r>
      <w:r w:rsidRPr="00B3145D">
        <w:rPr>
          <w:rFonts w:ascii="Times New Roman" w:hAnsi="Times New Roman"/>
          <w:spacing w:val="-6"/>
          <w:sz w:val="28"/>
          <w:szCs w:val="28"/>
          <w:lang w:val="uz-Cyrl-UZ"/>
        </w:rPr>
        <w:t xml:space="preserve"> и др). Для научн</w:t>
      </w:r>
      <w:r w:rsidR="004B3F03" w:rsidRPr="00B3145D">
        <w:rPr>
          <w:rFonts w:ascii="Times New Roman" w:hAnsi="Times New Roman"/>
          <w:spacing w:val="-6"/>
          <w:sz w:val="28"/>
          <w:szCs w:val="28"/>
          <w:lang w:val="uz-Cyrl-UZ"/>
        </w:rPr>
        <w:t>ы</w:t>
      </w:r>
      <w:r w:rsidR="00A922AE" w:rsidRPr="00B3145D">
        <w:rPr>
          <w:rFonts w:ascii="Times New Roman" w:hAnsi="Times New Roman"/>
          <w:spacing w:val="-6"/>
          <w:sz w:val="28"/>
          <w:szCs w:val="28"/>
          <w:lang w:val="uz-Cyrl-UZ"/>
        </w:rPr>
        <w:t>х</w:t>
      </w:r>
      <w:r w:rsidRPr="00B3145D">
        <w:rPr>
          <w:rFonts w:ascii="Times New Roman" w:hAnsi="Times New Roman"/>
          <w:spacing w:val="-6"/>
          <w:sz w:val="28"/>
          <w:szCs w:val="28"/>
          <w:lang w:val="uz-Cyrl-UZ"/>
        </w:rPr>
        <w:t xml:space="preserve"> исследовани</w:t>
      </w:r>
      <w:r w:rsidR="00A922AE" w:rsidRPr="00B3145D">
        <w:rPr>
          <w:rFonts w:ascii="Times New Roman" w:hAnsi="Times New Roman"/>
          <w:spacing w:val="-6"/>
          <w:sz w:val="28"/>
          <w:szCs w:val="28"/>
          <w:lang w:val="uz-Cyrl-UZ"/>
        </w:rPr>
        <w:t>й</w:t>
      </w:r>
      <w:r w:rsidRPr="00B3145D">
        <w:rPr>
          <w:rFonts w:ascii="Times New Roman" w:hAnsi="Times New Roman"/>
          <w:spacing w:val="-6"/>
          <w:sz w:val="28"/>
          <w:szCs w:val="28"/>
          <w:lang w:val="uz-Cyrl-UZ"/>
        </w:rPr>
        <w:t xml:space="preserve"> по</w:t>
      </w:r>
      <w:r w:rsidR="00A922AE" w:rsidRPr="00B3145D">
        <w:rPr>
          <w:rFonts w:ascii="Times New Roman" w:hAnsi="Times New Roman"/>
          <w:spacing w:val="-6"/>
          <w:sz w:val="28"/>
          <w:szCs w:val="28"/>
          <w:lang w:val="uz-Cyrl-UZ"/>
        </w:rPr>
        <w:t xml:space="preserve"> </w:t>
      </w:r>
      <w:r w:rsidRPr="00B3145D">
        <w:rPr>
          <w:rFonts w:ascii="Times New Roman" w:hAnsi="Times New Roman"/>
          <w:spacing w:val="-6"/>
          <w:sz w:val="28"/>
          <w:szCs w:val="28"/>
          <w:lang w:val="uz-Cyrl-UZ"/>
        </w:rPr>
        <w:t>сев</w:t>
      </w:r>
      <w:r w:rsidR="00A922AE" w:rsidRPr="00B3145D">
        <w:rPr>
          <w:rFonts w:ascii="Times New Roman" w:hAnsi="Times New Roman"/>
          <w:spacing w:val="-6"/>
          <w:sz w:val="28"/>
          <w:szCs w:val="28"/>
          <w:lang w:val="uz-Cyrl-UZ"/>
        </w:rPr>
        <w:t>у</w:t>
      </w:r>
      <w:r w:rsidRPr="00B3145D">
        <w:rPr>
          <w:rFonts w:ascii="Times New Roman" w:hAnsi="Times New Roman"/>
          <w:spacing w:val="-6"/>
          <w:sz w:val="28"/>
          <w:szCs w:val="28"/>
          <w:lang w:val="uz-Cyrl-UZ"/>
        </w:rPr>
        <w:t xml:space="preserve"> и технологии возделывания сои использованы методы Л.И.Крика, Я.Д.Момота, И.Ф.Храмцова, Н.А.Воронковой, В.В.Толоконникова, М.Ю.Моисеева, М.Н.Литова.</w:t>
      </w:r>
    </w:p>
    <w:p w:rsidR="00C205A5" w:rsidRPr="00DD2A97" w:rsidRDefault="00C205A5" w:rsidP="00C205A5">
      <w:pPr>
        <w:spacing w:after="0" w:line="240" w:lineRule="auto"/>
        <w:ind w:firstLine="567"/>
        <w:jc w:val="both"/>
        <w:rPr>
          <w:rFonts w:ascii="Times New Roman" w:hAnsi="Times New Roman"/>
          <w:sz w:val="28"/>
          <w:szCs w:val="28"/>
          <w:lang w:val="uz-Cyrl-UZ"/>
        </w:rPr>
      </w:pPr>
      <w:r w:rsidRPr="00DD2A97">
        <w:rPr>
          <w:rFonts w:ascii="Times New Roman" w:hAnsi="Times New Roman"/>
          <w:sz w:val="28"/>
          <w:szCs w:val="28"/>
          <w:lang w:val="uz-Cyrl-UZ"/>
        </w:rPr>
        <w:t>В трет</w:t>
      </w:r>
      <w:r w:rsidR="004B3F03" w:rsidRPr="00DD2A97">
        <w:rPr>
          <w:rFonts w:ascii="Times New Roman" w:hAnsi="Times New Roman"/>
          <w:sz w:val="28"/>
          <w:szCs w:val="28"/>
          <w:lang w:val="uz-Cyrl-UZ"/>
        </w:rPr>
        <w:t>ь</w:t>
      </w:r>
      <w:r w:rsidRPr="00DD2A97">
        <w:rPr>
          <w:rFonts w:ascii="Times New Roman" w:hAnsi="Times New Roman"/>
          <w:sz w:val="28"/>
          <w:szCs w:val="28"/>
          <w:lang w:val="uz-Cyrl-UZ"/>
        </w:rPr>
        <w:t>ей главе диссертации</w:t>
      </w:r>
      <w:r w:rsidR="004B3F03" w:rsidRPr="00DD2A97">
        <w:rPr>
          <w:rFonts w:ascii="Times New Roman" w:hAnsi="Times New Roman"/>
          <w:b/>
          <w:sz w:val="28"/>
          <w:szCs w:val="28"/>
          <w:lang w:val="uz-Cyrl-UZ"/>
        </w:rPr>
        <w:t xml:space="preserve"> “</w:t>
      </w:r>
      <w:r w:rsidRPr="00DD2A97">
        <w:rPr>
          <w:rFonts w:ascii="Times New Roman" w:hAnsi="Times New Roman"/>
          <w:b/>
          <w:sz w:val="28"/>
          <w:szCs w:val="28"/>
          <w:lang w:val="uz-Cyrl-UZ"/>
        </w:rPr>
        <w:t xml:space="preserve">Степень, виды, количество распространения сорных растений встречающихся в </w:t>
      </w:r>
      <w:r w:rsidR="00A922AE" w:rsidRPr="00DD2A97">
        <w:rPr>
          <w:rFonts w:ascii="Times New Roman" w:hAnsi="Times New Roman"/>
          <w:b/>
          <w:sz w:val="28"/>
          <w:szCs w:val="28"/>
          <w:lang w:val="uz-Cyrl-UZ"/>
        </w:rPr>
        <w:t>большом</w:t>
      </w:r>
      <w:r w:rsidRPr="00DD2A97">
        <w:rPr>
          <w:rFonts w:ascii="Times New Roman" w:hAnsi="Times New Roman"/>
          <w:b/>
          <w:sz w:val="28"/>
          <w:szCs w:val="28"/>
          <w:lang w:val="uz-Cyrl-UZ"/>
        </w:rPr>
        <w:t xml:space="preserve"> количестве на полях посеянной сои, эффективность герб</w:t>
      </w:r>
      <w:r w:rsidR="004B3F03" w:rsidRPr="00DD2A97">
        <w:rPr>
          <w:rFonts w:ascii="Times New Roman" w:hAnsi="Times New Roman"/>
          <w:b/>
          <w:sz w:val="28"/>
          <w:szCs w:val="28"/>
          <w:lang w:val="uz-Cyrl-UZ"/>
        </w:rPr>
        <w:t>ицидов и микроэлементов”</w:t>
      </w:r>
      <w:r w:rsidRPr="00DD2A97">
        <w:rPr>
          <w:rFonts w:ascii="Times New Roman" w:hAnsi="Times New Roman"/>
          <w:b/>
          <w:sz w:val="28"/>
          <w:szCs w:val="28"/>
          <w:lang w:val="uz-Cyrl-UZ"/>
        </w:rPr>
        <w:t xml:space="preserve"> </w:t>
      </w:r>
      <w:r w:rsidRPr="00DD2A97">
        <w:rPr>
          <w:rFonts w:ascii="Times New Roman" w:hAnsi="Times New Roman"/>
          <w:sz w:val="28"/>
          <w:szCs w:val="28"/>
          <w:lang w:val="uz-Cyrl-UZ"/>
        </w:rPr>
        <w:t>приведены данные по степени поражаемости</w:t>
      </w:r>
      <w:r w:rsidR="00A922AE" w:rsidRPr="00DD2A97">
        <w:rPr>
          <w:rFonts w:ascii="Times New Roman" w:hAnsi="Times New Roman"/>
          <w:sz w:val="28"/>
          <w:szCs w:val="28"/>
          <w:lang w:val="uz-Cyrl-UZ"/>
        </w:rPr>
        <w:t>,</w:t>
      </w:r>
      <w:r w:rsidRPr="00DD2A97">
        <w:rPr>
          <w:rFonts w:ascii="Times New Roman" w:hAnsi="Times New Roman"/>
          <w:sz w:val="28"/>
          <w:szCs w:val="28"/>
          <w:lang w:val="uz-Cyrl-UZ"/>
        </w:rPr>
        <w:t xml:space="preserve"> вид</w:t>
      </w:r>
      <w:r w:rsidR="00A922AE" w:rsidRPr="00DD2A97">
        <w:rPr>
          <w:rFonts w:ascii="Times New Roman" w:hAnsi="Times New Roman"/>
          <w:sz w:val="28"/>
          <w:szCs w:val="28"/>
          <w:lang w:val="uz-Cyrl-UZ"/>
        </w:rPr>
        <w:t>ах</w:t>
      </w:r>
      <w:r w:rsidRPr="00DD2A97">
        <w:rPr>
          <w:rFonts w:ascii="Times New Roman" w:hAnsi="Times New Roman"/>
          <w:sz w:val="28"/>
          <w:szCs w:val="28"/>
          <w:lang w:val="uz-Cyrl-UZ"/>
        </w:rPr>
        <w:t xml:space="preserve"> и количеств</w:t>
      </w:r>
      <w:r w:rsidR="00A922AE" w:rsidRPr="00DD2A97">
        <w:rPr>
          <w:rFonts w:ascii="Times New Roman" w:hAnsi="Times New Roman"/>
          <w:sz w:val="28"/>
          <w:szCs w:val="28"/>
          <w:lang w:val="uz-Cyrl-UZ"/>
        </w:rPr>
        <w:t>а</w:t>
      </w:r>
      <w:r w:rsidRPr="00DD2A97">
        <w:rPr>
          <w:rFonts w:ascii="Times New Roman" w:hAnsi="Times New Roman"/>
          <w:sz w:val="28"/>
          <w:szCs w:val="28"/>
          <w:lang w:val="uz-Cyrl-UZ"/>
        </w:rPr>
        <w:t xml:space="preserve"> сорных растений</w:t>
      </w:r>
      <w:r w:rsidR="004B3F03" w:rsidRPr="00DD2A97">
        <w:rPr>
          <w:rFonts w:ascii="Times New Roman" w:hAnsi="Times New Roman"/>
          <w:sz w:val="28"/>
          <w:szCs w:val="28"/>
          <w:lang w:val="uz-Cyrl-UZ"/>
        </w:rPr>
        <w:t>,</w:t>
      </w:r>
      <w:r w:rsidRPr="00DD2A97">
        <w:rPr>
          <w:rFonts w:ascii="Times New Roman" w:hAnsi="Times New Roman"/>
          <w:sz w:val="28"/>
          <w:szCs w:val="28"/>
          <w:lang w:val="uz-Cyrl-UZ"/>
        </w:rPr>
        <w:t xml:space="preserve"> встречающихся на полях посе</w:t>
      </w:r>
      <w:r w:rsidR="00A922AE" w:rsidRPr="00DD2A97">
        <w:rPr>
          <w:rFonts w:ascii="Times New Roman" w:hAnsi="Times New Roman"/>
          <w:sz w:val="28"/>
          <w:szCs w:val="28"/>
          <w:lang w:val="uz-Cyrl-UZ"/>
        </w:rPr>
        <w:t>ва</w:t>
      </w:r>
      <w:r w:rsidRPr="00DD2A97">
        <w:rPr>
          <w:rFonts w:ascii="Times New Roman" w:hAnsi="Times New Roman"/>
          <w:sz w:val="28"/>
          <w:szCs w:val="28"/>
          <w:lang w:val="uz-Cyrl-UZ"/>
        </w:rPr>
        <w:t xml:space="preserve"> сои, краткая характеристика сорных растений</w:t>
      </w:r>
      <w:r w:rsidR="004B3F03" w:rsidRPr="00DD2A97">
        <w:rPr>
          <w:rFonts w:ascii="Times New Roman" w:hAnsi="Times New Roman"/>
          <w:sz w:val="28"/>
          <w:szCs w:val="28"/>
          <w:lang w:val="uz-Cyrl-UZ"/>
        </w:rPr>
        <w:t>,</w:t>
      </w:r>
      <w:r w:rsidRPr="00DD2A97">
        <w:rPr>
          <w:rFonts w:ascii="Times New Roman" w:hAnsi="Times New Roman"/>
          <w:sz w:val="28"/>
          <w:szCs w:val="28"/>
          <w:lang w:val="uz-Cyrl-UZ"/>
        </w:rPr>
        <w:t xml:space="preserve"> на посевах сои</w:t>
      </w:r>
      <w:r w:rsidR="004B3F03" w:rsidRPr="00DD2A97">
        <w:rPr>
          <w:rFonts w:ascii="Times New Roman" w:hAnsi="Times New Roman"/>
          <w:sz w:val="28"/>
          <w:szCs w:val="28"/>
          <w:lang w:val="uz-Cyrl-UZ"/>
        </w:rPr>
        <w:t>,</w:t>
      </w:r>
      <w:r w:rsidRPr="00DD2A97">
        <w:rPr>
          <w:rFonts w:ascii="Times New Roman" w:hAnsi="Times New Roman"/>
          <w:sz w:val="28"/>
          <w:szCs w:val="28"/>
          <w:lang w:val="uz-Cyrl-UZ"/>
        </w:rPr>
        <w:t xml:space="preserve"> встречающихся в </w:t>
      </w:r>
      <w:r w:rsidR="00A922AE" w:rsidRPr="00DD2A97">
        <w:rPr>
          <w:rFonts w:ascii="Times New Roman" w:hAnsi="Times New Roman"/>
          <w:sz w:val="28"/>
          <w:szCs w:val="28"/>
          <w:lang w:val="uz-Cyrl-UZ"/>
        </w:rPr>
        <w:t>большом</w:t>
      </w:r>
      <w:r w:rsidRPr="00DD2A97">
        <w:rPr>
          <w:rFonts w:ascii="Times New Roman" w:hAnsi="Times New Roman"/>
          <w:sz w:val="28"/>
          <w:szCs w:val="28"/>
          <w:lang w:val="uz-Cyrl-UZ"/>
        </w:rPr>
        <w:t xml:space="preserve"> количестве и примененных препаратов, эффективность гербицидов (пендамиталин) против однолетних двудольных и злаковых сорных растений</w:t>
      </w:r>
      <w:r w:rsidR="004B3F03" w:rsidRPr="00DD2A97">
        <w:rPr>
          <w:rFonts w:ascii="Times New Roman" w:hAnsi="Times New Roman"/>
          <w:sz w:val="28"/>
          <w:szCs w:val="28"/>
          <w:lang w:val="uz-Cyrl-UZ"/>
        </w:rPr>
        <w:t>,</w:t>
      </w:r>
      <w:r w:rsidRPr="00DD2A97">
        <w:rPr>
          <w:rFonts w:ascii="Times New Roman" w:hAnsi="Times New Roman"/>
          <w:sz w:val="28"/>
          <w:szCs w:val="28"/>
          <w:lang w:val="uz-Cyrl-UZ"/>
        </w:rPr>
        <w:t xml:space="preserve"> примененных вместе с посевом сои, эффективность гербицидов (прометрин) против однолетних двудольных и злаковых сорных растений</w:t>
      </w:r>
      <w:r w:rsidR="004B3F03" w:rsidRPr="00DD2A97">
        <w:rPr>
          <w:rFonts w:ascii="Times New Roman" w:hAnsi="Times New Roman"/>
          <w:sz w:val="28"/>
          <w:szCs w:val="28"/>
          <w:lang w:val="uz-Cyrl-UZ"/>
        </w:rPr>
        <w:t>,</w:t>
      </w:r>
      <w:r w:rsidRPr="00DD2A97">
        <w:rPr>
          <w:rFonts w:ascii="Times New Roman" w:hAnsi="Times New Roman"/>
          <w:sz w:val="28"/>
          <w:szCs w:val="28"/>
          <w:lang w:val="uz-Cyrl-UZ"/>
        </w:rPr>
        <w:t xml:space="preserve"> примененных вместе </w:t>
      </w:r>
      <w:r w:rsidR="004B3F03" w:rsidRPr="00DD2A97">
        <w:rPr>
          <w:rFonts w:ascii="Times New Roman" w:hAnsi="Times New Roman"/>
          <w:sz w:val="28"/>
          <w:szCs w:val="28"/>
          <w:lang w:val="uz-Cyrl-UZ"/>
        </w:rPr>
        <w:t xml:space="preserve">с </w:t>
      </w:r>
      <w:r w:rsidRPr="00DD2A97">
        <w:rPr>
          <w:rFonts w:ascii="Times New Roman" w:hAnsi="Times New Roman"/>
          <w:sz w:val="28"/>
          <w:szCs w:val="28"/>
          <w:lang w:val="uz-Cyrl-UZ"/>
        </w:rPr>
        <w:t>посевом сои, о мерах по борьбе против однолетних двудольных и злаковых сорных растений</w:t>
      </w:r>
      <w:r w:rsidR="004B3F03" w:rsidRPr="00DD2A97">
        <w:rPr>
          <w:rFonts w:ascii="Times New Roman" w:hAnsi="Times New Roman"/>
          <w:sz w:val="28"/>
          <w:szCs w:val="28"/>
          <w:lang w:val="uz-Cyrl-UZ"/>
        </w:rPr>
        <w:t>,</w:t>
      </w:r>
      <w:r w:rsidRPr="00DD2A97">
        <w:rPr>
          <w:rFonts w:ascii="Times New Roman" w:hAnsi="Times New Roman"/>
          <w:sz w:val="28"/>
          <w:szCs w:val="28"/>
          <w:lang w:val="uz-Cyrl-UZ"/>
        </w:rPr>
        <w:t xml:space="preserve"> примененных в период вегетации сои.</w:t>
      </w:r>
    </w:p>
    <w:p w:rsidR="00C205A5" w:rsidRPr="00DD2A97" w:rsidRDefault="00C205A5" w:rsidP="00C205A5">
      <w:pPr>
        <w:spacing w:after="0" w:line="240" w:lineRule="auto"/>
        <w:ind w:firstLine="567"/>
        <w:jc w:val="both"/>
        <w:rPr>
          <w:rFonts w:ascii="Times New Roman" w:hAnsi="Times New Roman"/>
          <w:sz w:val="28"/>
          <w:szCs w:val="28"/>
          <w:lang w:val="uz-Cyrl-UZ"/>
        </w:rPr>
      </w:pPr>
      <w:r w:rsidRPr="00DD2A97">
        <w:rPr>
          <w:rFonts w:ascii="Times New Roman" w:hAnsi="Times New Roman"/>
          <w:sz w:val="28"/>
          <w:szCs w:val="28"/>
          <w:lang w:val="uz-Cyrl-UZ"/>
        </w:rPr>
        <w:t>На посевных площадях сои сорные растения используют воду</w:t>
      </w:r>
      <w:r w:rsidR="008B0EE4" w:rsidRPr="00DD2A97">
        <w:rPr>
          <w:rFonts w:ascii="Times New Roman" w:hAnsi="Times New Roman"/>
          <w:sz w:val="28"/>
          <w:szCs w:val="28"/>
          <w:lang w:val="uz-Cyrl-UZ"/>
        </w:rPr>
        <w:t>,</w:t>
      </w:r>
      <w:r w:rsidRPr="00DD2A97">
        <w:rPr>
          <w:rFonts w:ascii="Times New Roman" w:hAnsi="Times New Roman"/>
          <w:sz w:val="28"/>
          <w:szCs w:val="28"/>
          <w:lang w:val="uz-Cyrl-UZ"/>
        </w:rPr>
        <w:t xml:space="preserve"> свет, а также питательные вещества в составе почвы и други</w:t>
      </w:r>
      <w:r w:rsidR="00A922AE" w:rsidRPr="00DD2A97">
        <w:rPr>
          <w:rFonts w:ascii="Times New Roman" w:hAnsi="Times New Roman"/>
          <w:sz w:val="28"/>
          <w:szCs w:val="28"/>
          <w:lang w:val="uz-Cyrl-UZ"/>
        </w:rPr>
        <w:t>е</w:t>
      </w:r>
      <w:r w:rsidRPr="00DD2A97">
        <w:rPr>
          <w:rFonts w:ascii="Times New Roman" w:hAnsi="Times New Roman"/>
          <w:sz w:val="28"/>
          <w:szCs w:val="28"/>
          <w:lang w:val="uz-Cyrl-UZ"/>
        </w:rPr>
        <w:t xml:space="preserve"> фактор</w:t>
      </w:r>
      <w:r w:rsidR="00774476" w:rsidRPr="00DD2A97">
        <w:rPr>
          <w:rFonts w:ascii="Times New Roman" w:hAnsi="Times New Roman"/>
          <w:sz w:val="28"/>
          <w:szCs w:val="28"/>
          <w:lang w:val="uz-Cyrl-UZ"/>
        </w:rPr>
        <w:t>ы</w:t>
      </w:r>
      <w:r w:rsidRPr="00DD2A97">
        <w:rPr>
          <w:rFonts w:ascii="Times New Roman" w:hAnsi="Times New Roman"/>
          <w:sz w:val="28"/>
          <w:szCs w:val="28"/>
          <w:lang w:val="uz-Cyrl-UZ"/>
        </w:rPr>
        <w:t xml:space="preserve"> среды</w:t>
      </w:r>
      <w:r w:rsidR="00774476" w:rsidRPr="00DD2A97">
        <w:rPr>
          <w:rFonts w:ascii="Times New Roman" w:hAnsi="Times New Roman"/>
          <w:sz w:val="28"/>
          <w:szCs w:val="28"/>
          <w:lang w:val="uz-Cyrl-UZ"/>
        </w:rPr>
        <w:t>,</w:t>
      </w:r>
      <w:r w:rsidRPr="00DD2A97">
        <w:rPr>
          <w:rFonts w:ascii="Times New Roman" w:hAnsi="Times New Roman"/>
          <w:sz w:val="28"/>
          <w:szCs w:val="28"/>
          <w:lang w:val="uz-Cyrl-UZ"/>
        </w:rPr>
        <w:t xml:space="preserve"> </w:t>
      </w:r>
      <w:r w:rsidR="00A922AE" w:rsidRPr="00DD2A97">
        <w:rPr>
          <w:rFonts w:ascii="Times New Roman" w:hAnsi="Times New Roman"/>
          <w:sz w:val="28"/>
          <w:szCs w:val="28"/>
          <w:lang w:val="uz-Cyrl-UZ"/>
        </w:rPr>
        <w:t>что</w:t>
      </w:r>
      <w:r w:rsidRPr="00DD2A97">
        <w:rPr>
          <w:rFonts w:ascii="Times New Roman" w:hAnsi="Times New Roman"/>
          <w:sz w:val="28"/>
          <w:szCs w:val="28"/>
          <w:lang w:val="uz-Cyrl-UZ"/>
        </w:rPr>
        <w:t xml:space="preserve"> приводит к распространению разных болезней, насекомых</w:t>
      </w:r>
      <w:r w:rsidR="00A922AE" w:rsidRPr="00DD2A97">
        <w:rPr>
          <w:rFonts w:ascii="Times New Roman" w:hAnsi="Times New Roman"/>
          <w:sz w:val="28"/>
          <w:szCs w:val="28"/>
          <w:lang w:val="uz-Cyrl-UZ"/>
        </w:rPr>
        <w:t xml:space="preserve"> и др.</w:t>
      </w:r>
      <w:r w:rsidRPr="00DD2A97">
        <w:rPr>
          <w:rFonts w:ascii="Times New Roman" w:hAnsi="Times New Roman"/>
          <w:sz w:val="28"/>
          <w:szCs w:val="28"/>
          <w:lang w:val="uz-Cyrl-UZ"/>
        </w:rPr>
        <w:t xml:space="preserve"> вредителей. Поэтому определен</w:t>
      </w:r>
      <w:r w:rsidR="002765FE" w:rsidRPr="00DD2A97">
        <w:rPr>
          <w:rFonts w:ascii="Times New Roman" w:hAnsi="Times New Roman"/>
          <w:sz w:val="28"/>
          <w:szCs w:val="28"/>
          <w:lang w:val="uz-Cyrl-UZ"/>
        </w:rPr>
        <w:t>ы</w:t>
      </w:r>
      <w:r w:rsidRPr="00DD2A97">
        <w:rPr>
          <w:rFonts w:ascii="Times New Roman" w:hAnsi="Times New Roman"/>
          <w:sz w:val="28"/>
          <w:szCs w:val="28"/>
          <w:lang w:val="uz-Cyrl-UZ"/>
        </w:rPr>
        <w:t xml:space="preserve"> виды и количество встречающихся сорных растений</w:t>
      </w:r>
      <w:r w:rsidR="00774476" w:rsidRPr="00DD2A97">
        <w:rPr>
          <w:rFonts w:ascii="Times New Roman" w:hAnsi="Times New Roman"/>
          <w:sz w:val="28"/>
          <w:szCs w:val="28"/>
          <w:lang w:val="uz-Cyrl-UZ"/>
        </w:rPr>
        <w:t xml:space="preserve">, степень нанесения вреда на </w:t>
      </w:r>
      <w:r w:rsidRPr="00DD2A97">
        <w:rPr>
          <w:rFonts w:ascii="Times New Roman" w:hAnsi="Times New Roman"/>
          <w:sz w:val="28"/>
          <w:szCs w:val="28"/>
          <w:lang w:val="uz-Cyrl-UZ"/>
        </w:rPr>
        <w:t>посевны</w:t>
      </w:r>
      <w:r w:rsidR="00A922AE" w:rsidRPr="00DD2A97">
        <w:rPr>
          <w:rFonts w:ascii="Times New Roman" w:hAnsi="Times New Roman"/>
          <w:sz w:val="28"/>
          <w:szCs w:val="28"/>
          <w:lang w:val="uz-Cyrl-UZ"/>
        </w:rPr>
        <w:t>е</w:t>
      </w:r>
      <w:r w:rsidRPr="00DD2A97">
        <w:rPr>
          <w:rFonts w:ascii="Times New Roman" w:hAnsi="Times New Roman"/>
          <w:sz w:val="28"/>
          <w:szCs w:val="28"/>
          <w:lang w:val="uz-Cyrl-UZ"/>
        </w:rPr>
        <w:t xml:space="preserve"> площад</w:t>
      </w:r>
      <w:r w:rsidR="00A922AE" w:rsidRPr="00DD2A97">
        <w:rPr>
          <w:rFonts w:ascii="Times New Roman" w:hAnsi="Times New Roman"/>
          <w:sz w:val="28"/>
          <w:szCs w:val="28"/>
          <w:lang w:val="uz-Cyrl-UZ"/>
        </w:rPr>
        <w:t>и</w:t>
      </w:r>
      <w:r w:rsidRPr="00DD2A97">
        <w:rPr>
          <w:rFonts w:ascii="Times New Roman" w:hAnsi="Times New Roman"/>
          <w:sz w:val="28"/>
          <w:szCs w:val="28"/>
          <w:lang w:val="uz-Cyrl-UZ"/>
        </w:rPr>
        <w:t xml:space="preserve"> сои, а также разработаны меры борьбы против них.</w:t>
      </w:r>
    </w:p>
    <w:p w:rsidR="00C205A5" w:rsidRPr="0046739F" w:rsidRDefault="00C205A5" w:rsidP="00006921">
      <w:pPr>
        <w:pStyle w:val="af"/>
        <w:ind w:firstLineChars="201" w:firstLine="484"/>
        <w:jc w:val="right"/>
        <w:rPr>
          <w:b/>
          <w:sz w:val="24"/>
          <w:szCs w:val="24"/>
        </w:rPr>
      </w:pPr>
      <w:r w:rsidRPr="0046739F">
        <w:rPr>
          <w:b/>
          <w:sz w:val="24"/>
          <w:szCs w:val="24"/>
        </w:rPr>
        <w:t>Таблица 2</w:t>
      </w:r>
    </w:p>
    <w:p w:rsidR="00C205A5" w:rsidRPr="0046739F" w:rsidRDefault="00C205A5" w:rsidP="00990B39">
      <w:pPr>
        <w:pStyle w:val="af"/>
        <w:jc w:val="center"/>
        <w:rPr>
          <w:b/>
        </w:rPr>
      </w:pPr>
      <w:r w:rsidRPr="0046739F">
        <w:rPr>
          <w:b/>
        </w:rPr>
        <w:t>Количество видов однолетних и многолетних двудольных</w:t>
      </w:r>
      <w:r w:rsidR="002765FE" w:rsidRPr="0046739F">
        <w:rPr>
          <w:b/>
          <w:lang w:val="ru-RU"/>
        </w:rPr>
        <w:t>, а также злаковых</w:t>
      </w:r>
      <w:r w:rsidRPr="0046739F">
        <w:rPr>
          <w:b/>
        </w:rPr>
        <w:t xml:space="preserve"> сорных растений перед севом сои и степень их повреждения</w:t>
      </w:r>
    </w:p>
    <w:tbl>
      <w:tblPr>
        <w:tblW w:w="0" w:type="auto"/>
        <w:jc w:val="center"/>
        <w:tblLook w:val="01E0" w:firstRow="1" w:lastRow="1" w:firstColumn="1" w:lastColumn="1" w:noHBand="0" w:noVBand="0"/>
      </w:tblPr>
      <w:tblGrid>
        <w:gridCol w:w="557"/>
        <w:gridCol w:w="4829"/>
        <w:gridCol w:w="1701"/>
        <w:gridCol w:w="2265"/>
      </w:tblGrid>
      <w:tr w:rsidR="0046739F" w:rsidRPr="0046739F" w:rsidTr="0067271C">
        <w:trPr>
          <w:cantSplit/>
          <w:trHeight w:val="36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C205A5" w:rsidRPr="0046739F" w:rsidRDefault="00C205A5" w:rsidP="005930B9">
            <w:pPr>
              <w:spacing w:after="0" w:line="192" w:lineRule="auto"/>
              <w:rPr>
                <w:rFonts w:ascii="Times New Roman" w:hAnsi="Times New Roman"/>
                <w:b/>
                <w:sz w:val="24"/>
                <w:szCs w:val="24"/>
                <w:lang w:val="uz-Cyrl-UZ"/>
              </w:rPr>
            </w:pPr>
            <w:r w:rsidRPr="0046739F">
              <w:rPr>
                <w:rFonts w:ascii="Times New Roman" w:hAnsi="Times New Roman"/>
                <w:b/>
                <w:sz w:val="24"/>
                <w:szCs w:val="24"/>
                <w:lang w:val="uz-Cyrl-UZ"/>
              </w:rPr>
              <w:t>№</w:t>
            </w:r>
          </w:p>
        </w:tc>
        <w:tc>
          <w:tcPr>
            <w:tcW w:w="4829" w:type="dxa"/>
            <w:tcBorders>
              <w:top w:val="single" w:sz="4" w:space="0" w:color="auto"/>
              <w:left w:val="single" w:sz="4" w:space="0" w:color="auto"/>
              <w:bottom w:val="single" w:sz="4" w:space="0" w:color="auto"/>
              <w:right w:val="single" w:sz="4" w:space="0" w:color="auto"/>
            </w:tcBorders>
            <w:vAlign w:val="center"/>
            <w:hideMark/>
          </w:tcPr>
          <w:p w:rsidR="00C205A5" w:rsidRPr="0046739F" w:rsidRDefault="00C205A5" w:rsidP="005930B9">
            <w:pPr>
              <w:spacing w:after="0" w:line="192" w:lineRule="auto"/>
              <w:jc w:val="center"/>
              <w:rPr>
                <w:rFonts w:ascii="Times New Roman" w:hAnsi="Times New Roman"/>
                <w:b/>
                <w:sz w:val="24"/>
                <w:szCs w:val="24"/>
                <w:lang w:val="uz-Cyrl-UZ"/>
              </w:rPr>
            </w:pPr>
            <w:r w:rsidRPr="0046739F">
              <w:rPr>
                <w:rFonts w:ascii="Times New Roman" w:hAnsi="Times New Roman"/>
                <w:sz w:val="24"/>
                <w:szCs w:val="24"/>
              </w:rPr>
              <w:t xml:space="preserve">Наименование сорных растений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0B39" w:rsidRPr="0046739F" w:rsidRDefault="00C205A5" w:rsidP="005930B9">
            <w:pPr>
              <w:spacing w:after="0" w:line="192" w:lineRule="auto"/>
              <w:jc w:val="center"/>
              <w:rPr>
                <w:rFonts w:ascii="Times New Roman" w:hAnsi="Times New Roman"/>
                <w:sz w:val="24"/>
                <w:szCs w:val="24"/>
              </w:rPr>
            </w:pPr>
            <w:r w:rsidRPr="0046739F">
              <w:rPr>
                <w:rFonts w:ascii="Times New Roman" w:hAnsi="Times New Roman"/>
                <w:sz w:val="24"/>
                <w:szCs w:val="24"/>
              </w:rPr>
              <w:t xml:space="preserve">Нахождение, </w:t>
            </w:r>
          </w:p>
          <w:p w:rsidR="00C205A5" w:rsidRPr="0046739F" w:rsidRDefault="00C205A5" w:rsidP="005930B9">
            <w:pPr>
              <w:spacing w:after="0" w:line="192" w:lineRule="auto"/>
              <w:jc w:val="center"/>
              <w:rPr>
                <w:rFonts w:ascii="Times New Roman" w:hAnsi="Times New Roman"/>
                <w:b/>
                <w:sz w:val="24"/>
                <w:szCs w:val="24"/>
                <w:lang w:val="uz-Cyrl-UZ"/>
              </w:rPr>
            </w:pPr>
            <w:r w:rsidRPr="0046739F">
              <w:rPr>
                <w:rFonts w:ascii="Times New Roman" w:hAnsi="Times New Roman"/>
                <w:sz w:val="24"/>
                <w:szCs w:val="24"/>
              </w:rPr>
              <w:t>на 1м</w:t>
            </w:r>
            <w:r w:rsidRPr="0046739F">
              <w:rPr>
                <w:rFonts w:ascii="Times New Roman" w:hAnsi="Times New Roman"/>
                <w:sz w:val="24"/>
                <w:szCs w:val="24"/>
                <w:vertAlign w:val="superscript"/>
              </w:rPr>
              <w:t>2</w:t>
            </w:r>
            <w:r w:rsidRPr="0046739F">
              <w:rPr>
                <w:rFonts w:ascii="Times New Roman" w:hAnsi="Times New Roman"/>
                <w:sz w:val="24"/>
                <w:szCs w:val="24"/>
                <w:vertAlign w:val="superscript"/>
                <w:lang w:val="uz-Cyrl-UZ"/>
              </w:rPr>
              <w:t xml:space="preserve"> </w:t>
            </w:r>
          </w:p>
        </w:tc>
        <w:tc>
          <w:tcPr>
            <w:tcW w:w="2265" w:type="dxa"/>
            <w:tcBorders>
              <w:top w:val="single" w:sz="4" w:space="0" w:color="auto"/>
              <w:left w:val="single" w:sz="4" w:space="0" w:color="auto"/>
              <w:bottom w:val="single" w:sz="4" w:space="0" w:color="auto"/>
              <w:right w:val="single" w:sz="4" w:space="0" w:color="auto"/>
            </w:tcBorders>
            <w:vAlign w:val="center"/>
            <w:hideMark/>
          </w:tcPr>
          <w:p w:rsidR="00C205A5" w:rsidRPr="0046739F" w:rsidRDefault="00C205A5" w:rsidP="005930B9">
            <w:pPr>
              <w:spacing w:after="0" w:line="192" w:lineRule="auto"/>
              <w:jc w:val="center"/>
              <w:rPr>
                <w:rFonts w:ascii="Times New Roman" w:hAnsi="Times New Roman"/>
                <w:b/>
                <w:sz w:val="24"/>
                <w:szCs w:val="24"/>
                <w:lang w:val="uz-Cyrl-UZ"/>
              </w:rPr>
            </w:pPr>
            <w:r w:rsidRPr="0046739F">
              <w:rPr>
                <w:rFonts w:ascii="Times New Roman" w:hAnsi="Times New Roman"/>
                <w:sz w:val="24"/>
                <w:szCs w:val="24"/>
              </w:rPr>
              <w:t>Степень повреждения, бал</w:t>
            </w:r>
            <w:r w:rsidRPr="0046739F">
              <w:rPr>
                <w:rFonts w:ascii="Times New Roman" w:hAnsi="Times New Roman"/>
                <w:sz w:val="24"/>
                <w:szCs w:val="24"/>
                <w:lang w:val="uz-Cyrl-UZ"/>
              </w:rPr>
              <w:t>л</w:t>
            </w:r>
            <w:r w:rsidRPr="0046739F">
              <w:rPr>
                <w:rFonts w:ascii="Times New Roman" w:hAnsi="Times New Roman"/>
                <w:b/>
                <w:sz w:val="24"/>
                <w:szCs w:val="24"/>
                <w:lang w:val="uz-Cyrl-UZ"/>
              </w:rPr>
              <w:t xml:space="preserve"> </w:t>
            </w:r>
          </w:p>
        </w:tc>
      </w:tr>
      <w:tr w:rsidR="0046739F" w:rsidRPr="0046739F" w:rsidTr="0078793E">
        <w:trPr>
          <w:cantSplit/>
          <w:trHeight w:val="57"/>
          <w:jc w:val="center"/>
        </w:trPr>
        <w:tc>
          <w:tcPr>
            <w:tcW w:w="557" w:type="dxa"/>
            <w:tcBorders>
              <w:top w:val="single" w:sz="4" w:space="0" w:color="auto"/>
              <w:left w:val="single" w:sz="4" w:space="0" w:color="auto"/>
              <w:bottom w:val="single" w:sz="4" w:space="0" w:color="auto"/>
              <w:right w:val="nil"/>
            </w:tcBorders>
            <w:vAlign w:val="center"/>
          </w:tcPr>
          <w:p w:rsidR="00C205A5" w:rsidRPr="0046739F" w:rsidRDefault="00C205A5" w:rsidP="00C205A5">
            <w:pPr>
              <w:spacing w:after="0" w:line="240" w:lineRule="auto"/>
              <w:jc w:val="center"/>
              <w:rPr>
                <w:rFonts w:ascii="Times New Roman" w:hAnsi="Times New Roman"/>
                <w:b/>
                <w:sz w:val="24"/>
                <w:szCs w:val="24"/>
                <w:lang w:val="uz-Cyrl-UZ"/>
              </w:rPr>
            </w:pPr>
          </w:p>
        </w:tc>
        <w:tc>
          <w:tcPr>
            <w:tcW w:w="8795" w:type="dxa"/>
            <w:gridSpan w:val="3"/>
            <w:tcBorders>
              <w:top w:val="single" w:sz="4" w:space="0" w:color="auto"/>
              <w:left w:val="single" w:sz="4" w:space="0" w:color="auto"/>
              <w:bottom w:val="single" w:sz="4" w:space="0" w:color="auto"/>
              <w:right w:val="single" w:sz="4" w:space="0" w:color="auto"/>
            </w:tcBorders>
            <w:vAlign w:val="center"/>
          </w:tcPr>
          <w:p w:rsidR="00C205A5" w:rsidRPr="0046739F" w:rsidRDefault="00C205A5" w:rsidP="00C205A5">
            <w:pPr>
              <w:spacing w:after="0" w:line="240" w:lineRule="auto"/>
              <w:jc w:val="center"/>
              <w:rPr>
                <w:rFonts w:ascii="Times New Roman" w:hAnsi="Times New Roman"/>
                <w:b/>
                <w:sz w:val="24"/>
                <w:szCs w:val="24"/>
                <w:lang w:val="uz-Cyrl-UZ"/>
              </w:rPr>
            </w:pPr>
            <w:r w:rsidRPr="0046739F">
              <w:rPr>
                <w:rFonts w:ascii="Times New Roman" w:hAnsi="Times New Roman"/>
                <w:b/>
                <w:sz w:val="24"/>
                <w:szCs w:val="24"/>
              </w:rPr>
              <w:t xml:space="preserve">Однолетние </w:t>
            </w:r>
          </w:p>
        </w:tc>
      </w:tr>
      <w:tr w:rsidR="0046739F" w:rsidRPr="0046739F" w:rsidTr="0078793E">
        <w:trPr>
          <w:cantSplit/>
          <w:trHeight w:val="5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C205A5" w:rsidRPr="0046739F" w:rsidRDefault="00C205A5" w:rsidP="00C205A5">
            <w:pPr>
              <w:spacing w:after="0" w:line="240" w:lineRule="auto"/>
              <w:jc w:val="center"/>
              <w:rPr>
                <w:rFonts w:ascii="Times New Roman" w:hAnsi="Times New Roman"/>
                <w:sz w:val="24"/>
                <w:szCs w:val="24"/>
                <w:lang w:val="uz-Cyrl-UZ"/>
              </w:rPr>
            </w:pPr>
            <w:r w:rsidRPr="0046739F">
              <w:rPr>
                <w:rFonts w:ascii="Times New Roman" w:hAnsi="Times New Roman"/>
                <w:sz w:val="24"/>
                <w:szCs w:val="24"/>
                <w:lang w:val="uz-Cyrl-UZ"/>
              </w:rPr>
              <w:t>1</w:t>
            </w:r>
          </w:p>
        </w:tc>
        <w:tc>
          <w:tcPr>
            <w:tcW w:w="4829" w:type="dxa"/>
            <w:tcBorders>
              <w:top w:val="single" w:sz="4" w:space="0" w:color="auto"/>
              <w:left w:val="single" w:sz="4" w:space="0" w:color="auto"/>
              <w:bottom w:val="single" w:sz="4" w:space="0" w:color="auto"/>
              <w:right w:val="single" w:sz="4" w:space="0" w:color="auto"/>
            </w:tcBorders>
            <w:vAlign w:val="center"/>
            <w:hideMark/>
          </w:tcPr>
          <w:p w:rsidR="00C205A5" w:rsidRPr="0046739F" w:rsidRDefault="00774476" w:rsidP="00C205A5">
            <w:pPr>
              <w:spacing w:after="0" w:line="240" w:lineRule="auto"/>
              <w:rPr>
                <w:rFonts w:ascii="Times New Roman" w:hAnsi="Times New Roman"/>
                <w:i/>
                <w:sz w:val="24"/>
                <w:szCs w:val="24"/>
                <w:lang w:val="uz-Cyrl-UZ"/>
              </w:rPr>
            </w:pPr>
            <w:r>
              <w:rPr>
                <w:rFonts w:ascii="Times New Roman" w:hAnsi="Times New Roman"/>
                <w:sz w:val="24"/>
                <w:szCs w:val="24"/>
                <w:lang w:val="uz-Cyrl-UZ"/>
              </w:rPr>
              <w:t>Ш</w:t>
            </w:r>
            <w:r w:rsidR="00C205A5" w:rsidRPr="0046739F">
              <w:rPr>
                <w:rFonts w:ascii="Times New Roman" w:hAnsi="Times New Roman"/>
                <w:sz w:val="24"/>
                <w:szCs w:val="24"/>
                <w:lang w:val="uz-Cyrl-UZ"/>
              </w:rPr>
              <w:t>ирица (</w:t>
            </w:r>
            <w:r w:rsidR="00C205A5" w:rsidRPr="0046739F">
              <w:rPr>
                <w:rFonts w:ascii="Times New Roman" w:hAnsi="Times New Roman"/>
                <w:bCs/>
                <w:i/>
                <w:sz w:val="24"/>
                <w:szCs w:val="24"/>
                <w:lang w:val="de-DE" w:eastAsia="en-US"/>
              </w:rPr>
              <w:t xml:space="preserve">Amaranthus hybridus </w:t>
            </w:r>
            <w:r w:rsidR="00C205A5" w:rsidRPr="0046739F">
              <w:rPr>
                <w:rFonts w:ascii="Times New Roman" w:hAnsi="Times New Roman"/>
                <w:bCs/>
                <w:sz w:val="24"/>
                <w:szCs w:val="24"/>
                <w:lang w:val="de-DE" w:eastAsia="en-US"/>
              </w:rPr>
              <w:t>L.</w:t>
            </w:r>
            <w:r w:rsidR="00C205A5" w:rsidRPr="0046739F">
              <w:rPr>
                <w:rFonts w:ascii="Times New Roman" w:hAnsi="Times New Roman"/>
                <w:bCs/>
                <w:sz w:val="24"/>
                <w:szCs w:val="24"/>
                <w:lang w:val="uz-Cyrl-UZ"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C205A5" w:rsidRPr="0046739F" w:rsidRDefault="00C205A5" w:rsidP="00C205A5">
            <w:pPr>
              <w:spacing w:after="0" w:line="240" w:lineRule="auto"/>
              <w:jc w:val="center"/>
              <w:rPr>
                <w:rFonts w:ascii="Times New Roman" w:hAnsi="Times New Roman"/>
                <w:sz w:val="24"/>
                <w:szCs w:val="24"/>
              </w:rPr>
            </w:pPr>
            <w:r w:rsidRPr="0046739F">
              <w:rPr>
                <w:rFonts w:ascii="Times New Roman" w:hAnsi="Times New Roman"/>
                <w:sz w:val="24"/>
                <w:szCs w:val="24"/>
              </w:rPr>
              <w:t>7,5</w:t>
            </w:r>
          </w:p>
        </w:tc>
        <w:tc>
          <w:tcPr>
            <w:tcW w:w="2265" w:type="dxa"/>
            <w:tcBorders>
              <w:top w:val="single" w:sz="4" w:space="0" w:color="auto"/>
              <w:left w:val="single" w:sz="4" w:space="0" w:color="auto"/>
              <w:bottom w:val="single" w:sz="4" w:space="0" w:color="auto"/>
              <w:right w:val="single" w:sz="4" w:space="0" w:color="auto"/>
            </w:tcBorders>
            <w:vAlign w:val="center"/>
            <w:hideMark/>
          </w:tcPr>
          <w:p w:rsidR="00C205A5" w:rsidRPr="0046739F" w:rsidRDefault="00C205A5" w:rsidP="00C205A5">
            <w:pPr>
              <w:spacing w:after="0" w:line="240" w:lineRule="auto"/>
              <w:jc w:val="center"/>
              <w:rPr>
                <w:rFonts w:ascii="Times New Roman" w:hAnsi="Times New Roman"/>
                <w:sz w:val="24"/>
                <w:szCs w:val="24"/>
              </w:rPr>
            </w:pPr>
            <w:r w:rsidRPr="0046739F">
              <w:rPr>
                <w:rFonts w:ascii="Times New Roman" w:hAnsi="Times New Roman"/>
                <w:sz w:val="24"/>
                <w:szCs w:val="24"/>
              </w:rPr>
              <w:t>4</w:t>
            </w:r>
          </w:p>
        </w:tc>
      </w:tr>
      <w:tr w:rsidR="0046739F" w:rsidRPr="0046739F" w:rsidTr="0078793E">
        <w:trPr>
          <w:cantSplit/>
          <w:trHeight w:val="5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C205A5" w:rsidRPr="0046739F" w:rsidRDefault="00C205A5" w:rsidP="00C205A5">
            <w:pPr>
              <w:spacing w:after="0" w:line="240" w:lineRule="auto"/>
              <w:jc w:val="center"/>
              <w:rPr>
                <w:rFonts w:ascii="Times New Roman" w:hAnsi="Times New Roman"/>
                <w:sz w:val="24"/>
                <w:szCs w:val="24"/>
              </w:rPr>
            </w:pPr>
            <w:r w:rsidRPr="0046739F">
              <w:rPr>
                <w:rFonts w:ascii="Times New Roman" w:hAnsi="Times New Roman"/>
                <w:sz w:val="24"/>
                <w:szCs w:val="24"/>
              </w:rPr>
              <w:t>2</w:t>
            </w:r>
          </w:p>
        </w:tc>
        <w:tc>
          <w:tcPr>
            <w:tcW w:w="4829" w:type="dxa"/>
            <w:tcBorders>
              <w:top w:val="single" w:sz="4" w:space="0" w:color="auto"/>
              <w:left w:val="single" w:sz="4" w:space="0" w:color="auto"/>
              <w:bottom w:val="single" w:sz="4" w:space="0" w:color="auto"/>
              <w:right w:val="single" w:sz="4" w:space="0" w:color="auto"/>
            </w:tcBorders>
            <w:vAlign w:val="center"/>
            <w:hideMark/>
          </w:tcPr>
          <w:p w:rsidR="00C205A5" w:rsidRPr="0046739F" w:rsidRDefault="00C205A5" w:rsidP="00C205A5">
            <w:pPr>
              <w:spacing w:after="0" w:line="240" w:lineRule="auto"/>
              <w:rPr>
                <w:rFonts w:ascii="Times New Roman" w:hAnsi="Times New Roman"/>
                <w:i/>
                <w:sz w:val="24"/>
                <w:szCs w:val="24"/>
                <w:lang w:val="uz-Cyrl-UZ"/>
              </w:rPr>
            </w:pPr>
            <w:r w:rsidRPr="0046739F">
              <w:rPr>
                <w:rFonts w:ascii="Times New Roman" w:hAnsi="Times New Roman"/>
                <w:sz w:val="24"/>
                <w:szCs w:val="24"/>
                <w:lang w:val="uz-Cyrl-UZ"/>
              </w:rPr>
              <w:t>Лебеда (</w:t>
            </w:r>
            <w:r w:rsidRPr="0046739F">
              <w:rPr>
                <w:rFonts w:ascii="Times New Roman" w:hAnsi="Times New Roman"/>
                <w:bCs/>
                <w:i/>
                <w:sz w:val="24"/>
                <w:szCs w:val="24"/>
                <w:lang w:val="fr-FR" w:eastAsia="en-US"/>
              </w:rPr>
              <w:t xml:space="preserve">AtripLex hastata </w:t>
            </w:r>
            <w:r w:rsidRPr="0046739F">
              <w:rPr>
                <w:rFonts w:ascii="Times New Roman" w:hAnsi="Times New Roman"/>
                <w:bCs/>
                <w:sz w:val="24"/>
                <w:szCs w:val="24"/>
                <w:lang w:val="fr-FR" w:eastAsia="en-US"/>
              </w:rPr>
              <w:t>L.</w:t>
            </w:r>
            <w:r w:rsidRPr="0046739F">
              <w:rPr>
                <w:rFonts w:ascii="Times New Roman" w:hAnsi="Times New Roman"/>
                <w:bCs/>
                <w:sz w:val="24"/>
                <w:szCs w:val="24"/>
                <w:lang w:val="uz-Cyrl-UZ"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C205A5" w:rsidRPr="0046739F" w:rsidRDefault="00C205A5" w:rsidP="00C205A5">
            <w:pPr>
              <w:spacing w:after="0" w:line="240" w:lineRule="auto"/>
              <w:jc w:val="center"/>
              <w:rPr>
                <w:rFonts w:ascii="Times New Roman" w:hAnsi="Times New Roman"/>
                <w:sz w:val="24"/>
                <w:szCs w:val="24"/>
              </w:rPr>
            </w:pPr>
            <w:r w:rsidRPr="0046739F">
              <w:rPr>
                <w:rFonts w:ascii="Times New Roman" w:hAnsi="Times New Roman"/>
                <w:sz w:val="24"/>
                <w:szCs w:val="24"/>
              </w:rPr>
              <w:t>5,4</w:t>
            </w:r>
          </w:p>
        </w:tc>
        <w:tc>
          <w:tcPr>
            <w:tcW w:w="2265" w:type="dxa"/>
            <w:tcBorders>
              <w:top w:val="single" w:sz="4" w:space="0" w:color="auto"/>
              <w:left w:val="single" w:sz="4" w:space="0" w:color="auto"/>
              <w:bottom w:val="single" w:sz="4" w:space="0" w:color="auto"/>
              <w:right w:val="single" w:sz="4" w:space="0" w:color="auto"/>
            </w:tcBorders>
            <w:vAlign w:val="center"/>
            <w:hideMark/>
          </w:tcPr>
          <w:p w:rsidR="00C205A5" w:rsidRPr="0046739F" w:rsidRDefault="00C205A5" w:rsidP="00C205A5">
            <w:pPr>
              <w:spacing w:after="0" w:line="240" w:lineRule="auto"/>
              <w:jc w:val="center"/>
              <w:rPr>
                <w:rFonts w:ascii="Times New Roman" w:hAnsi="Times New Roman"/>
                <w:sz w:val="24"/>
                <w:szCs w:val="24"/>
              </w:rPr>
            </w:pPr>
            <w:r w:rsidRPr="0046739F">
              <w:rPr>
                <w:rFonts w:ascii="Times New Roman" w:hAnsi="Times New Roman"/>
                <w:sz w:val="24"/>
                <w:szCs w:val="24"/>
              </w:rPr>
              <w:t>3</w:t>
            </w:r>
          </w:p>
        </w:tc>
      </w:tr>
      <w:tr w:rsidR="0046739F" w:rsidRPr="0046739F" w:rsidTr="0078793E">
        <w:trPr>
          <w:cantSplit/>
          <w:trHeight w:val="5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C205A5" w:rsidRPr="0046739F" w:rsidRDefault="00C205A5" w:rsidP="00C205A5">
            <w:pPr>
              <w:spacing w:after="0" w:line="240" w:lineRule="auto"/>
              <w:jc w:val="center"/>
              <w:rPr>
                <w:rFonts w:ascii="Times New Roman" w:hAnsi="Times New Roman"/>
                <w:sz w:val="24"/>
                <w:szCs w:val="24"/>
              </w:rPr>
            </w:pPr>
            <w:r w:rsidRPr="0046739F">
              <w:rPr>
                <w:rFonts w:ascii="Times New Roman" w:hAnsi="Times New Roman"/>
                <w:sz w:val="24"/>
                <w:szCs w:val="24"/>
              </w:rPr>
              <w:t>3</w:t>
            </w:r>
          </w:p>
        </w:tc>
        <w:tc>
          <w:tcPr>
            <w:tcW w:w="4829" w:type="dxa"/>
            <w:tcBorders>
              <w:top w:val="single" w:sz="4" w:space="0" w:color="auto"/>
              <w:left w:val="single" w:sz="4" w:space="0" w:color="auto"/>
              <w:bottom w:val="single" w:sz="4" w:space="0" w:color="auto"/>
              <w:right w:val="single" w:sz="4" w:space="0" w:color="auto"/>
            </w:tcBorders>
            <w:vAlign w:val="center"/>
            <w:hideMark/>
          </w:tcPr>
          <w:p w:rsidR="00C205A5" w:rsidRPr="0046739F" w:rsidRDefault="00C205A5" w:rsidP="00C205A5">
            <w:pPr>
              <w:spacing w:after="0" w:line="240" w:lineRule="auto"/>
              <w:rPr>
                <w:rFonts w:ascii="Times New Roman" w:hAnsi="Times New Roman"/>
                <w:i/>
                <w:sz w:val="24"/>
                <w:szCs w:val="24"/>
                <w:lang w:val="uz-Cyrl-UZ"/>
              </w:rPr>
            </w:pPr>
            <w:r w:rsidRPr="0046739F">
              <w:rPr>
                <w:rFonts w:ascii="Times New Roman" w:hAnsi="Times New Roman"/>
                <w:sz w:val="24"/>
                <w:szCs w:val="24"/>
                <w:lang w:val="uz-Cyrl-UZ"/>
              </w:rPr>
              <w:t>Пастушья сумка (</w:t>
            </w:r>
            <w:r w:rsidRPr="0046739F">
              <w:rPr>
                <w:rFonts w:ascii="Times New Roman" w:hAnsi="Times New Roman"/>
                <w:i/>
                <w:sz w:val="24"/>
                <w:szCs w:val="24"/>
                <w:lang w:val="en-US"/>
              </w:rPr>
              <w:t xml:space="preserve">Capsella bursa-pastoris </w:t>
            </w:r>
            <w:r w:rsidRPr="0046739F">
              <w:rPr>
                <w:rFonts w:ascii="Times New Roman" w:hAnsi="Times New Roman"/>
                <w:bCs/>
                <w:sz w:val="24"/>
                <w:szCs w:val="24"/>
                <w:lang w:val="de-DE" w:eastAsia="en-US"/>
              </w:rPr>
              <w:t>L.</w:t>
            </w:r>
            <w:r w:rsidRPr="0046739F">
              <w:rPr>
                <w:rFonts w:ascii="Times New Roman" w:hAnsi="Times New Roman"/>
                <w:bCs/>
                <w:sz w:val="24"/>
                <w:szCs w:val="24"/>
                <w:lang w:val="uz-Cyrl-UZ"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C205A5" w:rsidRPr="0046739F" w:rsidRDefault="00C205A5" w:rsidP="00C205A5">
            <w:pPr>
              <w:spacing w:after="0" w:line="240" w:lineRule="auto"/>
              <w:jc w:val="center"/>
              <w:rPr>
                <w:rFonts w:ascii="Times New Roman" w:hAnsi="Times New Roman"/>
                <w:sz w:val="24"/>
                <w:szCs w:val="24"/>
              </w:rPr>
            </w:pPr>
            <w:r w:rsidRPr="0046739F">
              <w:rPr>
                <w:rFonts w:ascii="Times New Roman" w:hAnsi="Times New Roman"/>
                <w:sz w:val="24"/>
                <w:szCs w:val="24"/>
              </w:rPr>
              <w:t>7,2</w:t>
            </w:r>
          </w:p>
        </w:tc>
        <w:tc>
          <w:tcPr>
            <w:tcW w:w="2265" w:type="dxa"/>
            <w:tcBorders>
              <w:top w:val="single" w:sz="4" w:space="0" w:color="auto"/>
              <w:left w:val="single" w:sz="4" w:space="0" w:color="auto"/>
              <w:bottom w:val="single" w:sz="4" w:space="0" w:color="auto"/>
              <w:right w:val="single" w:sz="4" w:space="0" w:color="auto"/>
            </w:tcBorders>
            <w:vAlign w:val="center"/>
            <w:hideMark/>
          </w:tcPr>
          <w:p w:rsidR="00C205A5" w:rsidRPr="0046739F" w:rsidRDefault="00C205A5" w:rsidP="00C205A5">
            <w:pPr>
              <w:spacing w:after="0" w:line="240" w:lineRule="auto"/>
              <w:jc w:val="center"/>
              <w:rPr>
                <w:rFonts w:ascii="Times New Roman" w:hAnsi="Times New Roman"/>
                <w:sz w:val="24"/>
                <w:szCs w:val="24"/>
              </w:rPr>
            </w:pPr>
            <w:r w:rsidRPr="0046739F">
              <w:rPr>
                <w:rFonts w:ascii="Times New Roman" w:hAnsi="Times New Roman"/>
                <w:sz w:val="24"/>
                <w:szCs w:val="24"/>
              </w:rPr>
              <w:t>4</w:t>
            </w:r>
          </w:p>
        </w:tc>
      </w:tr>
      <w:tr w:rsidR="0046739F" w:rsidRPr="0046739F" w:rsidTr="0078793E">
        <w:trPr>
          <w:cantSplit/>
          <w:trHeight w:val="5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C205A5" w:rsidRPr="0046739F" w:rsidRDefault="00C205A5" w:rsidP="00C205A5">
            <w:pPr>
              <w:spacing w:after="0" w:line="240" w:lineRule="auto"/>
              <w:jc w:val="center"/>
              <w:rPr>
                <w:rFonts w:ascii="Times New Roman" w:hAnsi="Times New Roman"/>
                <w:sz w:val="24"/>
                <w:szCs w:val="24"/>
              </w:rPr>
            </w:pPr>
            <w:r w:rsidRPr="0046739F">
              <w:rPr>
                <w:rFonts w:ascii="Times New Roman" w:hAnsi="Times New Roman"/>
                <w:sz w:val="24"/>
                <w:szCs w:val="24"/>
              </w:rPr>
              <w:t>4</w:t>
            </w:r>
          </w:p>
        </w:tc>
        <w:tc>
          <w:tcPr>
            <w:tcW w:w="4829" w:type="dxa"/>
            <w:tcBorders>
              <w:top w:val="single" w:sz="4" w:space="0" w:color="auto"/>
              <w:left w:val="single" w:sz="4" w:space="0" w:color="auto"/>
              <w:bottom w:val="single" w:sz="4" w:space="0" w:color="auto"/>
              <w:right w:val="single" w:sz="4" w:space="0" w:color="auto"/>
            </w:tcBorders>
            <w:vAlign w:val="center"/>
            <w:hideMark/>
          </w:tcPr>
          <w:p w:rsidR="00C205A5" w:rsidRPr="0046739F" w:rsidRDefault="00C205A5" w:rsidP="00C205A5">
            <w:pPr>
              <w:spacing w:after="0" w:line="240" w:lineRule="auto"/>
              <w:rPr>
                <w:rFonts w:ascii="Times New Roman" w:hAnsi="Times New Roman"/>
                <w:i/>
                <w:sz w:val="24"/>
                <w:szCs w:val="24"/>
                <w:lang w:val="uz-Cyrl-UZ"/>
              </w:rPr>
            </w:pPr>
            <w:r w:rsidRPr="0046739F">
              <w:rPr>
                <w:rFonts w:ascii="Times New Roman" w:hAnsi="Times New Roman"/>
                <w:sz w:val="24"/>
                <w:szCs w:val="24"/>
                <w:lang w:val="uz-Cyrl-UZ"/>
              </w:rPr>
              <w:t>Портулак (</w:t>
            </w:r>
            <w:r w:rsidRPr="0046739F">
              <w:rPr>
                <w:rFonts w:ascii="Times New Roman" w:hAnsi="Times New Roman"/>
                <w:bCs/>
                <w:i/>
                <w:sz w:val="24"/>
                <w:szCs w:val="24"/>
                <w:lang w:val="de-DE" w:eastAsia="en-US"/>
              </w:rPr>
              <w:t xml:space="preserve">PortuLaca oleracea </w:t>
            </w:r>
            <w:r w:rsidRPr="0046739F">
              <w:rPr>
                <w:rFonts w:ascii="Times New Roman" w:hAnsi="Times New Roman"/>
                <w:bCs/>
                <w:sz w:val="24"/>
                <w:szCs w:val="24"/>
                <w:lang w:val="de-DE" w:eastAsia="en-US"/>
              </w:rPr>
              <w:t>L.</w:t>
            </w:r>
            <w:r w:rsidRPr="0046739F">
              <w:rPr>
                <w:rFonts w:ascii="Times New Roman" w:hAnsi="Times New Roman"/>
                <w:bCs/>
                <w:sz w:val="24"/>
                <w:szCs w:val="24"/>
                <w:lang w:val="uz-Cyrl-UZ"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C205A5" w:rsidRPr="0046739F" w:rsidRDefault="00C205A5" w:rsidP="00C205A5">
            <w:pPr>
              <w:spacing w:after="0" w:line="240" w:lineRule="auto"/>
              <w:jc w:val="center"/>
              <w:rPr>
                <w:rFonts w:ascii="Times New Roman" w:hAnsi="Times New Roman"/>
                <w:sz w:val="24"/>
                <w:szCs w:val="24"/>
              </w:rPr>
            </w:pPr>
            <w:r w:rsidRPr="0046739F">
              <w:rPr>
                <w:rFonts w:ascii="Times New Roman" w:hAnsi="Times New Roman"/>
                <w:sz w:val="24"/>
                <w:szCs w:val="24"/>
              </w:rPr>
              <w:t>7,8</w:t>
            </w:r>
          </w:p>
        </w:tc>
        <w:tc>
          <w:tcPr>
            <w:tcW w:w="2265" w:type="dxa"/>
            <w:tcBorders>
              <w:top w:val="single" w:sz="4" w:space="0" w:color="auto"/>
              <w:left w:val="single" w:sz="4" w:space="0" w:color="auto"/>
              <w:bottom w:val="single" w:sz="4" w:space="0" w:color="auto"/>
              <w:right w:val="single" w:sz="4" w:space="0" w:color="auto"/>
            </w:tcBorders>
            <w:vAlign w:val="center"/>
            <w:hideMark/>
          </w:tcPr>
          <w:p w:rsidR="00C205A5" w:rsidRPr="0046739F" w:rsidRDefault="00C205A5" w:rsidP="00C205A5">
            <w:pPr>
              <w:spacing w:after="0" w:line="240" w:lineRule="auto"/>
              <w:jc w:val="center"/>
              <w:rPr>
                <w:rFonts w:ascii="Times New Roman" w:hAnsi="Times New Roman"/>
                <w:sz w:val="24"/>
                <w:szCs w:val="24"/>
              </w:rPr>
            </w:pPr>
            <w:r w:rsidRPr="0046739F">
              <w:rPr>
                <w:rFonts w:ascii="Times New Roman" w:hAnsi="Times New Roman"/>
                <w:sz w:val="24"/>
                <w:szCs w:val="24"/>
              </w:rPr>
              <w:t>4</w:t>
            </w:r>
          </w:p>
        </w:tc>
      </w:tr>
      <w:tr w:rsidR="0046739F" w:rsidRPr="0046739F" w:rsidTr="0078793E">
        <w:trPr>
          <w:cantSplit/>
          <w:trHeight w:val="5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C205A5" w:rsidRPr="0046739F" w:rsidRDefault="00C205A5" w:rsidP="00C205A5">
            <w:pPr>
              <w:spacing w:after="0" w:line="240" w:lineRule="auto"/>
              <w:jc w:val="center"/>
              <w:rPr>
                <w:rFonts w:ascii="Times New Roman" w:hAnsi="Times New Roman"/>
                <w:sz w:val="24"/>
                <w:szCs w:val="24"/>
              </w:rPr>
            </w:pPr>
            <w:r w:rsidRPr="0046739F">
              <w:rPr>
                <w:rFonts w:ascii="Times New Roman" w:hAnsi="Times New Roman"/>
                <w:sz w:val="24"/>
                <w:szCs w:val="24"/>
              </w:rPr>
              <w:t>5</w:t>
            </w:r>
          </w:p>
        </w:tc>
        <w:tc>
          <w:tcPr>
            <w:tcW w:w="4829" w:type="dxa"/>
            <w:tcBorders>
              <w:top w:val="single" w:sz="4" w:space="0" w:color="auto"/>
              <w:left w:val="single" w:sz="4" w:space="0" w:color="auto"/>
              <w:bottom w:val="single" w:sz="4" w:space="0" w:color="auto"/>
              <w:right w:val="single" w:sz="4" w:space="0" w:color="auto"/>
            </w:tcBorders>
            <w:vAlign w:val="center"/>
            <w:hideMark/>
          </w:tcPr>
          <w:p w:rsidR="00C205A5" w:rsidRPr="0046739F" w:rsidRDefault="00C205A5" w:rsidP="00C205A5">
            <w:pPr>
              <w:spacing w:after="0" w:line="240" w:lineRule="auto"/>
              <w:rPr>
                <w:rFonts w:ascii="Times New Roman" w:hAnsi="Times New Roman"/>
                <w:i/>
                <w:sz w:val="24"/>
                <w:szCs w:val="24"/>
                <w:lang w:val="uz-Cyrl-UZ"/>
              </w:rPr>
            </w:pPr>
            <w:r w:rsidRPr="0046739F">
              <w:rPr>
                <w:rFonts w:ascii="Times New Roman" w:hAnsi="Times New Roman"/>
                <w:sz w:val="24"/>
                <w:szCs w:val="24"/>
                <w:lang w:val="uz-Cyrl-UZ"/>
              </w:rPr>
              <w:t>Звездчатка (</w:t>
            </w:r>
            <w:r w:rsidRPr="0046739F">
              <w:rPr>
                <w:rFonts w:ascii="Times New Roman" w:hAnsi="Times New Roman"/>
                <w:bCs/>
                <w:i/>
                <w:sz w:val="24"/>
                <w:szCs w:val="24"/>
                <w:lang w:val="en-US" w:eastAsia="en-US"/>
              </w:rPr>
              <w:t xml:space="preserve">Stellaria media </w:t>
            </w:r>
            <w:r w:rsidRPr="0046739F">
              <w:rPr>
                <w:rFonts w:ascii="Times New Roman" w:hAnsi="Times New Roman"/>
                <w:bCs/>
                <w:sz w:val="24"/>
                <w:szCs w:val="24"/>
                <w:lang w:val="en-US" w:eastAsia="en-US"/>
              </w:rPr>
              <w:t>L.</w:t>
            </w:r>
            <w:r w:rsidRPr="0046739F">
              <w:rPr>
                <w:rFonts w:ascii="Times New Roman" w:hAnsi="Times New Roman"/>
                <w:bCs/>
                <w:sz w:val="24"/>
                <w:szCs w:val="24"/>
                <w:lang w:val="uz-Cyrl-UZ"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C205A5" w:rsidRPr="0046739F" w:rsidRDefault="00C205A5" w:rsidP="00C205A5">
            <w:pPr>
              <w:spacing w:after="0" w:line="240" w:lineRule="auto"/>
              <w:jc w:val="center"/>
              <w:rPr>
                <w:rFonts w:ascii="Times New Roman" w:hAnsi="Times New Roman"/>
                <w:sz w:val="24"/>
                <w:szCs w:val="24"/>
              </w:rPr>
            </w:pPr>
            <w:r w:rsidRPr="0046739F">
              <w:rPr>
                <w:rFonts w:ascii="Times New Roman" w:hAnsi="Times New Roman"/>
                <w:sz w:val="24"/>
                <w:szCs w:val="24"/>
              </w:rPr>
              <w:t>5,6</w:t>
            </w:r>
          </w:p>
        </w:tc>
        <w:tc>
          <w:tcPr>
            <w:tcW w:w="2265" w:type="dxa"/>
            <w:tcBorders>
              <w:top w:val="single" w:sz="4" w:space="0" w:color="auto"/>
              <w:left w:val="single" w:sz="4" w:space="0" w:color="auto"/>
              <w:bottom w:val="single" w:sz="4" w:space="0" w:color="auto"/>
              <w:right w:val="single" w:sz="4" w:space="0" w:color="auto"/>
            </w:tcBorders>
            <w:vAlign w:val="center"/>
            <w:hideMark/>
          </w:tcPr>
          <w:p w:rsidR="00C205A5" w:rsidRPr="0046739F" w:rsidRDefault="00C205A5" w:rsidP="00C205A5">
            <w:pPr>
              <w:spacing w:after="0" w:line="240" w:lineRule="auto"/>
              <w:jc w:val="center"/>
              <w:rPr>
                <w:rFonts w:ascii="Times New Roman" w:hAnsi="Times New Roman"/>
                <w:sz w:val="24"/>
                <w:szCs w:val="24"/>
              </w:rPr>
            </w:pPr>
            <w:r w:rsidRPr="0046739F">
              <w:rPr>
                <w:rFonts w:ascii="Times New Roman" w:hAnsi="Times New Roman"/>
                <w:sz w:val="24"/>
                <w:szCs w:val="24"/>
              </w:rPr>
              <w:t>3</w:t>
            </w:r>
          </w:p>
        </w:tc>
      </w:tr>
      <w:tr w:rsidR="0046739F" w:rsidRPr="0046739F" w:rsidTr="0078793E">
        <w:trPr>
          <w:cantSplit/>
          <w:trHeight w:val="5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C205A5" w:rsidRPr="0046739F" w:rsidRDefault="00C205A5" w:rsidP="00C205A5">
            <w:pPr>
              <w:spacing w:after="0" w:line="240" w:lineRule="auto"/>
              <w:jc w:val="center"/>
              <w:rPr>
                <w:rFonts w:ascii="Times New Roman" w:hAnsi="Times New Roman"/>
                <w:sz w:val="24"/>
                <w:szCs w:val="24"/>
              </w:rPr>
            </w:pPr>
            <w:r w:rsidRPr="0046739F">
              <w:rPr>
                <w:rFonts w:ascii="Times New Roman" w:hAnsi="Times New Roman"/>
                <w:sz w:val="24"/>
                <w:szCs w:val="24"/>
              </w:rPr>
              <w:t>6</w:t>
            </w:r>
          </w:p>
        </w:tc>
        <w:tc>
          <w:tcPr>
            <w:tcW w:w="4829" w:type="dxa"/>
            <w:tcBorders>
              <w:top w:val="single" w:sz="4" w:space="0" w:color="auto"/>
              <w:left w:val="single" w:sz="4" w:space="0" w:color="auto"/>
              <w:bottom w:val="single" w:sz="4" w:space="0" w:color="auto"/>
              <w:right w:val="single" w:sz="4" w:space="0" w:color="auto"/>
            </w:tcBorders>
            <w:vAlign w:val="center"/>
            <w:hideMark/>
          </w:tcPr>
          <w:p w:rsidR="00C205A5" w:rsidRPr="0046739F" w:rsidRDefault="00C205A5" w:rsidP="00C205A5">
            <w:pPr>
              <w:spacing w:after="0" w:line="240" w:lineRule="auto"/>
              <w:rPr>
                <w:rFonts w:ascii="Times New Roman" w:hAnsi="Times New Roman"/>
                <w:i/>
                <w:sz w:val="24"/>
                <w:szCs w:val="24"/>
                <w:lang w:val="uz-Cyrl-UZ"/>
              </w:rPr>
            </w:pPr>
            <w:r w:rsidRPr="0046739F">
              <w:rPr>
                <w:rFonts w:ascii="Times New Roman" w:hAnsi="Times New Roman"/>
                <w:sz w:val="24"/>
                <w:szCs w:val="24"/>
                <w:lang w:val="uz-Cyrl-UZ"/>
              </w:rPr>
              <w:t>Желтушник (</w:t>
            </w:r>
            <w:r w:rsidRPr="0046739F">
              <w:rPr>
                <w:rFonts w:ascii="Times New Roman" w:hAnsi="Times New Roman"/>
                <w:bCs/>
                <w:i/>
                <w:sz w:val="24"/>
                <w:szCs w:val="24"/>
                <w:lang w:val="fr-FR" w:eastAsia="en-US"/>
              </w:rPr>
              <w:t xml:space="preserve">Erysimum cheiranthoides </w:t>
            </w:r>
            <w:r w:rsidRPr="0046739F">
              <w:rPr>
                <w:rFonts w:ascii="Times New Roman" w:hAnsi="Times New Roman"/>
                <w:bCs/>
                <w:sz w:val="24"/>
                <w:szCs w:val="24"/>
                <w:lang w:val="fr-FR" w:eastAsia="en-US"/>
              </w:rPr>
              <w:t>L.</w:t>
            </w:r>
            <w:r w:rsidRPr="0046739F">
              <w:rPr>
                <w:rFonts w:ascii="Times New Roman" w:hAnsi="Times New Roman"/>
                <w:bCs/>
                <w:sz w:val="24"/>
                <w:szCs w:val="24"/>
                <w:lang w:val="uz-Cyrl-UZ"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C205A5" w:rsidRPr="0046739F" w:rsidRDefault="00C205A5" w:rsidP="00C205A5">
            <w:pPr>
              <w:spacing w:after="0" w:line="240" w:lineRule="auto"/>
              <w:jc w:val="center"/>
              <w:rPr>
                <w:rFonts w:ascii="Times New Roman" w:hAnsi="Times New Roman"/>
                <w:sz w:val="24"/>
                <w:szCs w:val="24"/>
              </w:rPr>
            </w:pPr>
            <w:r w:rsidRPr="0046739F">
              <w:rPr>
                <w:rFonts w:ascii="Times New Roman" w:hAnsi="Times New Roman"/>
                <w:sz w:val="24"/>
                <w:szCs w:val="24"/>
              </w:rPr>
              <w:t>6,9</w:t>
            </w:r>
          </w:p>
        </w:tc>
        <w:tc>
          <w:tcPr>
            <w:tcW w:w="2265" w:type="dxa"/>
            <w:tcBorders>
              <w:top w:val="single" w:sz="4" w:space="0" w:color="auto"/>
              <w:left w:val="single" w:sz="4" w:space="0" w:color="auto"/>
              <w:bottom w:val="single" w:sz="4" w:space="0" w:color="auto"/>
              <w:right w:val="single" w:sz="4" w:space="0" w:color="auto"/>
            </w:tcBorders>
            <w:vAlign w:val="center"/>
            <w:hideMark/>
          </w:tcPr>
          <w:p w:rsidR="00C205A5" w:rsidRPr="0046739F" w:rsidRDefault="00C205A5" w:rsidP="00C205A5">
            <w:pPr>
              <w:spacing w:after="0" w:line="240" w:lineRule="auto"/>
              <w:jc w:val="center"/>
              <w:rPr>
                <w:rFonts w:ascii="Times New Roman" w:hAnsi="Times New Roman"/>
                <w:sz w:val="24"/>
                <w:szCs w:val="24"/>
              </w:rPr>
            </w:pPr>
            <w:r w:rsidRPr="0046739F">
              <w:rPr>
                <w:rFonts w:ascii="Times New Roman" w:hAnsi="Times New Roman"/>
                <w:sz w:val="24"/>
                <w:szCs w:val="24"/>
              </w:rPr>
              <w:t>4</w:t>
            </w:r>
          </w:p>
        </w:tc>
      </w:tr>
      <w:tr w:rsidR="0046739F" w:rsidRPr="0046739F" w:rsidTr="0078793E">
        <w:trPr>
          <w:cantSplit/>
          <w:trHeight w:val="5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C205A5" w:rsidRPr="0046739F" w:rsidRDefault="00C205A5" w:rsidP="00C205A5">
            <w:pPr>
              <w:spacing w:after="0" w:line="240" w:lineRule="auto"/>
              <w:jc w:val="center"/>
              <w:rPr>
                <w:rFonts w:ascii="Times New Roman" w:hAnsi="Times New Roman"/>
                <w:sz w:val="24"/>
                <w:szCs w:val="24"/>
              </w:rPr>
            </w:pPr>
            <w:r w:rsidRPr="0046739F">
              <w:rPr>
                <w:rFonts w:ascii="Times New Roman" w:hAnsi="Times New Roman"/>
                <w:sz w:val="24"/>
                <w:szCs w:val="24"/>
              </w:rPr>
              <w:t>7</w:t>
            </w:r>
          </w:p>
        </w:tc>
        <w:tc>
          <w:tcPr>
            <w:tcW w:w="4829" w:type="dxa"/>
            <w:tcBorders>
              <w:top w:val="single" w:sz="4" w:space="0" w:color="auto"/>
              <w:left w:val="single" w:sz="4" w:space="0" w:color="auto"/>
              <w:bottom w:val="single" w:sz="4" w:space="0" w:color="auto"/>
              <w:right w:val="single" w:sz="4" w:space="0" w:color="auto"/>
            </w:tcBorders>
            <w:vAlign w:val="center"/>
            <w:hideMark/>
          </w:tcPr>
          <w:p w:rsidR="00C205A5" w:rsidRPr="0046739F" w:rsidRDefault="00C205A5" w:rsidP="00C205A5">
            <w:pPr>
              <w:spacing w:after="0" w:line="240" w:lineRule="auto"/>
              <w:rPr>
                <w:rFonts w:ascii="Times New Roman" w:hAnsi="Times New Roman"/>
                <w:bCs/>
                <w:i/>
                <w:sz w:val="24"/>
                <w:szCs w:val="24"/>
                <w:lang w:val="uz-Cyrl-UZ" w:eastAsia="en-US"/>
              </w:rPr>
            </w:pPr>
            <w:r w:rsidRPr="0046739F">
              <w:rPr>
                <w:rFonts w:ascii="Times New Roman" w:hAnsi="Times New Roman"/>
                <w:sz w:val="24"/>
                <w:szCs w:val="24"/>
                <w:lang w:val="uz-Cyrl-UZ"/>
              </w:rPr>
              <w:t>Гибискус (</w:t>
            </w:r>
            <w:r w:rsidRPr="0046739F">
              <w:rPr>
                <w:rFonts w:ascii="Times New Roman" w:hAnsi="Times New Roman"/>
                <w:bCs/>
                <w:i/>
                <w:sz w:val="24"/>
                <w:szCs w:val="24"/>
                <w:lang w:val="fr-FR" w:eastAsia="en-US"/>
              </w:rPr>
              <w:t>Hibiscus trionum</w:t>
            </w:r>
            <w:r w:rsidRPr="0046739F">
              <w:rPr>
                <w:rFonts w:ascii="Times New Roman" w:hAnsi="Times New Roman"/>
                <w:bCs/>
                <w:sz w:val="24"/>
                <w:szCs w:val="24"/>
                <w:lang w:eastAsia="en-US"/>
              </w:rPr>
              <w:t>L.</w:t>
            </w:r>
            <w:r w:rsidRPr="0046739F">
              <w:rPr>
                <w:rFonts w:ascii="Times New Roman" w:hAnsi="Times New Roman"/>
                <w:bCs/>
                <w:sz w:val="24"/>
                <w:szCs w:val="24"/>
                <w:lang w:val="uz-Cyrl-UZ"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C205A5" w:rsidRPr="0046739F" w:rsidRDefault="00C205A5" w:rsidP="00C205A5">
            <w:pPr>
              <w:spacing w:after="0" w:line="240" w:lineRule="auto"/>
              <w:jc w:val="center"/>
              <w:rPr>
                <w:rFonts w:ascii="Times New Roman" w:hAnsi="Times New Roman"/>
                <w:sz w:val="24"/>
                <w:szCs w:val="24"/>
              </w:rPr>
            </w:pPr>
            <w:r w:rsidRPr="0046739F">
              <w:rPr>
                <w:rFonts w:ascii="Times New Roman" w:hAnsi="Times New Roman"/>
                <w:sz w:val="24"/>
                <w:szCs w:val="24"/>
              </w:rPr>
              <w:t>4,8</w:t>
            </w:r>
          </w:p>
        </w:tc>
        <w:tc>
          <w:tcPr>
            <w:tcW w:w="2265" w:type="dxa"/>
            <w:tcBorders>
              <w:top w:val="single" w:sz="4" w:space="0" w:color="auto"/>
              <w:left w:val="single" w:sz="4" w:space="0" w:color="auto"/>
              <w:bottom w:val="single" w:sz="4" w:space="0" w:color="auto"/>
              <w:right w:val="single" w:sz="4" w:space="0" w:color="auto"/>
            </w:tcBorders>
            <w:vAlign w:val="center"/>
            <w:hideMark/>
          </w:tcPr>
          <w:p w:rsidR="00C205A5" w:rsidRPr="0046739F" w:rsidRDefault="00C205A5" w:rsidP="00C205A5">
            <w:pPr>
              <w:spacing w:after="0" w:line="240" w:lineRule="auto"/>
              <w:jc w:val="center"/>
              <w:rPr>
                <w:rFonts w:ascii="Times New Roman" w:hAnsi="Times New Roman"/>
                <w:sz w:val="24"/>
                <w:szCs w:val="24"/>
              </w:rPr>
            </w:pPr>
            <w:r w:rsidRPr="0046739F">
              <w:rPr>
                <w:rFonts w:ascii="Times New Roman" w:hAnsi="Times New Roman"/>
                <w:sz w:val="24"/>
                <w:szCs w:val="24"/>
              </w:rPr>
              <w:t>2</w:t>
            </w:r>
          </w:p>
        </w:tc>
      </w:tr>
      <w:tr w:rsidR="0046739F" w:rsidRPr="0046739F" w:rsidTr="0078793E">
        <w:trPr>
          <w:cantSplit/>
          <w:trHeight w:val="57"/>
          <w:jc w:val="center"/>
        </w:trPr>
        <w:tc>
          <w:tcPr>
            <w:tcW w:w="557" w:type="dxa"/>
            <w:tcBorders>
              <w:top w:val="single" w:sz="4" w:space="0" w:color="auto"/>
              <w:left w:val="single" w:sz="4" w:space="0" w:color="auto"/>
              <w:bottom w:val="single" w:sz="4" w:space="0" w:color="auto"/>
              <w:right w:val="single" w:sz="4" w:space="0" w:color="auto"/>
            </w:tcBorders>
            <w:vAlign w:val="center"/>
          </w:tcPr>
          <w:p w:rsidR="00DD3DA5" w:rsidRPr="0046739F" w:rsidRDefault="00990B39" w:rsidP="00C205A5">
            <w:pPr>
              <w:spacing w:after="0" w:line="240" w:lineRule="auto"/>
              <w:jc w:val="center"/>
              <w:rPr>
                <w:rFonts w:ascii="Times New Roman" w:hAnsi="Times New Roman"/>
                <w:sz w:val="24"/>
                <w:szCs w:val="24"/>
              </w:rPr>
            </w:pPr>
            <w:r w:rsidRPr="0046739F">
              <w:rPr>
                <w:rFonts w:ascii="Times New Roman" w:hAnsi="Times New Roman"/>
                <w:sz w:val="24"/>
                <w:szCs w:val="24"/>
              </w:rPr>
              <w:t>8</w:t>
            </w:r>
          </w:p>
        </w:tc>
        <w:tc>
          <w:tcPr>
            <w:tcW w:w="4829" w:type="dxa"/>
            <w:tcBorders>
              <w:top w:val="single" w:sz="4" w:space="0" w:color="auto"/>
              <w:left w:val="single" w:sz="4" w:space="0" w:color="auto"/>
              <w:bottom w:val="single" w:sz="4" w:space="0" w:color="auto"/>
              <w:right w:val="single" w:sz="4" w:space="0" w:color="auto"/>
            </w:tcBorders>
            <w:vAlign w:val="center"/>
          </w:tcPr>
          <w:p w:rsidR="00DD3DA5" w:rsidRPr="0046739F" w:rsidRDefault="008127D4" w:rsidP="00717F70">
            <w:pPr>
              <w:spacing w:after="0" w:line="240" w:lineRule="auto"/>
              <w:rPr>
                <w:rFonts w:ascii="Times New Roman" w:hAnsi="Times New Roman"/>
                <w:i/>
                <w:sz w:val="24"/>
                <w:szCs w:val="24"/>
                <w:lang w:val="uz-Cyrl-UZ"/>
              </w:rPr>
            </w:pPr>
            <w:hyperlink r:id="rId19" w:tooltip="Щетинник низкий (страница отсутствует)" w:history="1">
              <w:r w:rsidR="00DD3DA5" w:rsidRPr="0046739F">
                <w:rPr>
                  <w:rFonts w:ascii="Times New Roman" w:hAnsi="Times New Roman"/>
                  <w:sz w:val="24"/>
                  <w:szCs w:val="24"/>
                  <w:lang w:val="uz-Cyrl-UZ"/>
                </w:rPr>
                <w:t>Мышей</w:t>
              </w:r>
            </w:hyperlink>
            <w:r w:rsidR="00DD3DA5" w:rsidRPr="0046739F">
              <w:rPr>
                <w:rFonts w:ascii="Times New Roman" w:hAnsi="Times New Roman"/>
                <w:sz w:val="24"/>
                <w:szCs w:val="24"/>
                <w:lang w:val="uz-Cyrl-UZ"/>
              </w:rPr>
              <w:t xml:space="preserve"> сизый (</w:t>
            </w:r>
            <w:r w:rsidR="00DD3DA5" w:rsidRPr="0046739F">
              <w:rPr>
                <w:rFonts w:ascii="Times New Roman" w:hAnsi="Times New Roman"/>
                <w:bCs/>
                <w:i/>
                <w:sz w:val="24"/>
                <w:szCs w:val="24"/>
                <w:lang w:val="en-US" w:eastAsia="en-US"/>
              </w:rPr>
              <w:t xml:space="preserve">Setaria glauca </w:t>
            </w:r>
            <w:r w:rsidR="00DD3DA5" w:rsidRPr="0046739F">
              <w:rPr>
                <w:rFonts w:ascii="Times New Roman" w:hAnsi="Times New Roman"/>
                <w:bCs/>
                <w:sz w:val="24"/>
                <w:szCs w:val="24"/>
                <w:lang w:val="en-US" w:eastAsia="en-US"/>
              </w:rPr>
              <w:t>L</w:t>
            </w:r>
            <w:r w:rsidR="00DD3DA5" w:rsidRPr="0046739F">
              <w:rPr>
                <w:rFonts w:ascii="Times New Roman" w:hAnsi="Times New Roman"/>
                <w:bCs/>
                <w:i/>
                <w:sz w:val="24"/>
                <w:szCs w:val="24"/>
                <w:lang w:val="en-US" w:eastAsia="en-US"/>
              </w:rPr>
              <w:t>.</w:t>
            </w:r>
            <w:r w:rsidR="00DD3DA5" w:rsidRPr="0046739F">
              <w:rPr>
                <w:rFonts w:ascii="Times New Roman" w:hAnsi="Times New Roman"/>
                <w:bCs/>
                <w:i/>
                <w:sz w:val="24"/>
                <w:szCs w:val="24"/>
                <w:lang w:val="uz-Cyrl-UZ"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DD3DA5" w:rsidRPr="0046739F" w:rsidRDefault="00DD3DA5" w:rsidP="00717F70">
            <w:pPr>
              <w:spacing w:after="0" w:line="240" w:lineRule="auto"/>
              <w:jc w:val="center"/>
              <w:rPr>
                <w:rFonts w:ascii="Times New Roman" w:hAnsi="Times New Roman"/>
                <w:sz w:val="24"/>
                <w:szCs w:val="24"/>
              </w:rPr>
            </w:pPr>
            <w:r w:rsidRPr="0046739F">
              <w:rPr>
                <w:rFonts w:ascii="Times New Roman" w:hAnsi="Times New Roman"/>
                <w:sz w:val="24"/>
                <w:szCs w:val="24"/>
              </w:rPr>
              <w:t>4,4</w:t>
            </w:r>
          </w:p>
        </w:tc>
        <w:tc>
          <w:tcPr>
            <w:tcW w:w="2265" w:type="dxa"/>
            <w:tcBorders>
              <w:top w:val="single" w:sz="4" w:space="0" w:color="auto"/>
              <w:left w:val="single" w:sz="4" w:space="0" w:color="auto"/>
              <w:bottom w:val="single" w:sz="4" w:space="0" w:color="auto"/>
              <w:right w:val="single" w:sz="4" w:space="0" w:color="auto"/>
            </w:tcBorders>
            <w:vAlign w:val="center"/>
          </w:tcPr>
          <w:p w:rsidR="00DD3DA5" w:rsidRPr="0046739F" w:rsidRDefault="00DD3DA5" w:rsidP="00717F70">
            <w:pPr>
              <w:spacing w:after="0" w:line="240" w:lineRule="auto"/>
              <w:jc w:val="center"/>
              <w:rPr>
                <w:rFonts w:ascii="Times New Roman" w:hAnsi="Times New Roman"/>
                <w:sz w:val="24"/>
                <w:szCs w:val="24"/>
                <w:lang w:val="uz-Cyrl-UZ"/>
              </w:rPr>
            </w:pPr>
            <w:r w:rsidRPr="0046739F">
              <w:rPr>
                <w:rFonts w:ascii="Times New Roman" w:hAnsi="Times New Roman"/>
                <w:sz w:val="24"/>
                <w:szCs w:val="24"/>
                <w:lang w:val="uz-Cyrl-UZ"/>
              </w:rPr>
              <w:t>3</w:t>
            </w:r>
          </w:p>
        </w:tc>
      </w:tr>
      <w:tr w:rsidR="0046739F" w:rsidRPr="0046739F" w:rsidTr="0078793E">
        <w:trPr>
          <w:cantSplit/>
          <w:trHeight w:val="57"/>
          <w:jc w:val="center"/>
        </w:trPr>
        <w:tc>
          <w:tcPr>
            <w:tcW w:w="557" w:type="dxa"/>
            <w:tcBorders>
              <w:top w:val="single" w:sz="4" w:space="0" w:color="auto"/>
              <w:left w:val="single" w:sz="4" w:space="0" w:color="auto"/>
              <w:bottom w:val="single" w:sz="4" w:space="0" w:color="auto"/>
              <w:right w:val="single" w:sz="4" w:space="0" w:color="auto"/>
            </w:tcBorders>
            <w:vAlign w:val="center"/>
          </w:tcPr>
          <w:p w:rsidR="00DD3DA5" w:rsidRPr="0046739F" w:rsidRDefault="00990B39" w:rsidP="00C205A5">
            <w:pPr>
              <w:spacing w:after="0" w:line="240" w:lineRule="auto"/>
              <w:jc w:val="center"/>
              <w:rPr>
                <w:rFonts w:ascii="Times New Roman" w:hAnsi="Times New Roman"/>
                <w:sz w:val="24"/>
                <w:szCs w:val="24"/>
              </w:rPr>
            </w:pPr>
            <w:r w:rsidRPr="0046739F">
              <w:rPr>
                <w:rFonts w:ascii="Times New Roman" w:hAnsi="Times New Roman"/>
                <w:sz w:val="24"/>
                <w:szCs w:val="24"/>
              </w:rPr>
              <w:t>9</w:t>
            </w:r>
          </w:p>
        </w:tc>
        <w:tc>
          <w:tcPr>
            <w:tcW w:w="4829" w:type="dxa"/>
            <w:tcBorders>
              <w:top w:val="single" w:sz="4" w:space="0" w:color="auto"/>
              <w:left w:val="single" w:sz="4" w:space="0" w:color="auto"/>
              <w:bottom w:val="single" w:sz="4" w:space="0" w:color="auto"/>
              <w:right w:val="single" w:sz="4" w:space="0" w:color="auto"/>
            </w:tcBorders>
            <w:vAlign w:val="center"/>
          </w:tcPr>
          <w:p w:rsidR="00DD3DA5" w:rsidRPr="0046739F" w:rsidRDefault="00DD3DA5" w:rsidP="00717F70">
            <w:pPr>
              <w:spacing w:after="0" w:line="240" w:lineRule="auto"/>
              <w:rPr>
                <w:rFonts w:ascii="Times New Roman" w:hAnsi="Times New Roman"/>
                <w:i/>
                <w:sz w:val="24"/>
                <w:szCs w:val="24"/>
                <w:lang w:val="uz-Cyrl-UZ"/>
              </w:rPr>
            </w:pPr>
            <w:r w:rsidRPr="0046739F">
              <w:rPr>
                <w:rFonts w:ascii="Times New Roman" w:hAnsi="Times New Roman"/>
                <w:sz w:val="24"/>
                <w:szCs w:val="24"/>
                <w:lang w:val="uz-Cyrl-UZ"/>
              </w:rPr>
              <w:t>М</w:t>
            </w:r>
            <w:r w:rsidRPr="0046739F">
              <w:rPr>
                <w:rFonts w:ascii="Times New Roman" w:hAnsi="Times New Roman"/>
                <w:sz w:val="24"/>
                <w:szCs w:val="24"/>
              </w:rPr>
              <w:t>ы</w:t>
            </w:r>
            <w:r w:rsidRPr="0046739F">
              <w:rPr>
                <w:rFonts w:ascii="Times New Roman" w:hAnsi="Times New Roman"/>
                <w:sz w:val="24"/>
                <w:szCs w:val="24"/>
                <w:lang w:val="uz-Cyrl-UZ"/>
              </w:rPr>
              <w:t>ше</w:t>
            </w:r>
            <w:r w:rsidRPr="0046739F">
              <w:rPr>
                <w:rFonts w:ascii="Times New Roman" w:hAnsi="Times New Roman"/>
                <w:sz w:val="24"/>
                <w:szCs w:val="24"/>
              </w:rPr>
              <w:t>й</w:t>
            </w:r>
            <w:r w:rsidRPr="0046739F">
              <w:rPr>
                <w:rFonts w:ascii="Times New Roman" w:hAnsi="Times New Roman"/>
                <w:sz w:val="24"/>
                <w:szCs w:val="24"/>
                <w:lang w:val="uz-Cyrl-UZ"/>
              </w:rPr>
              <w:t xml:space="preserve"> зелёный (</w:t>
            </w:r>
            <w:r w:rsidRPr="0046739F">
              <w:rPr>
                <w:rFonts w:ascii="Times New Roman" w:hAnsi="Times New Roman"/>
                <w:i/>
                <w:sz w:val="24"/>
                <w:szCs w:val="24"/>
                <w:lang w:val="en-US"/>
              </w:rPr>
              <w:t>Setariaviridis</w:t>
            </w:r>
            <w:r w:rsidRPr="0046739F">
              <w:rPr>
                <w:rFonts w:ascii="Times New Roman" w:hAnsi="Times New Roman"/>
                <w:sz w:val="24"/>
                <w:szCs w:val="24"/>
                <w:lang w:val="en-US"/>
              </w:rPr>
              <w:t>.</w:t>
            </w:r>
            <w:r w:rsidRPr="0046739F">
              <w:rPr>
                <w:rFonts w:ascii="Times New Roman" w:hAnsi="Times New Roman"/>
                <w:sz w:val="24"/>
                <w:szCs w:val="24"/>
                <w:lang w:val="uz-Cyrl-UZ"/>
              </w:rPr>
              <w:t>)</w:t>
            </w:r>
          </w:p>
        </w:tc>
        <w:tc>
          <w:tcPr>
            <w:tcW w:w="1701" w:type="dxa"/>
            <w:tcBorders>
              <w:top w:val="single" w:sz="4" w:space="0" w:color="auto"/>
              <w:left w:val="single" w:sz="4" w:space="0" w:color="auto"/>
              <w:bottom w:val="single" w:sz="4" w:space="0" w:color="auto"/>
              <w:right w:val="single" w:sz="4" w:space="0" w:color="auto"/>
            </w:tcBorders>
            <w:vAlign w:val="center"/>
          </w:tcPr>
          <w:p w:rsidR="00DD3DA5" w:rsidRPr="0046739F" w:rsidRDefault="00DD3DA5" w:rsidP="00717F70">
            <w:pPr>
              <w:spacing w:after="0" w:line="240" w:lineRule="auto"/>
              <w:jc w:val="center"/>
              <w:rPr>
                <w:rFonts w:ascii="Times New Roman" w:hAnsi="Times New Roman"/>
                <w:sz w:val="24"/>
                <w:szCs w:val="24"/>
              </w:rPr>
            </w:pPr>
            <w:r w:rsidRPr="0046739F">
              <w:rPr>
                <w:rFonts w:ascii="Times New Roman" w:hAnsi="Times New Roman"/>
                <w:sz w:val="24"/>
                <w:szCs w:val="24"/>
              </w:rPr>
              <w:t>4,2</w:t>
            </w:r>
          </w:p>
        </w:tc>
        <w:tc>
          <w:tcPr>
            <w:tcW w:w="2265" w:type="dxa"/>
            <w:tcBorders>
              <w:top w:val="single" w:sz="4" w:space="0" w:color="auto"/>
              <w:left w:val="single" w:sz="4" w:space="0" w:color="auto"/>
              <w:bottom w:val="single" w:sz="4" w:space="0" w:color="auto"/>
              <w:right w:val="single" w:sz="4" w:space="0" w:color="auto"/>
            </w:tcBorders>
            <w:vAlign w:val="center"/>
          </w:tcPr>
          <w:p w:rsidR="00DD3DA5" w:rsidRPr="0046739F" w:rsidRDefault="00DD3DA5" w:rsidP="00717F70">
            <w:pPr>
              <w:spacing w:after="0" w:line="240" w:lineRule="auto"/>
              <w:jc w:val="center"/>
              <w:rPr>
                <w:rFonts w:ascii="Times New Roman" w:hAnsi="Times New Roman"/>
                <w:sz w:val="24"/>
                <w:szCs w:val="24"/>
                <w:lang w:val="uz-Cyrl-UZ"/>
              </w:rPr>
            </w:pPr>
            <w:r w:rsidRPr="0046739F">
              <w:rPr>
                <w:rFonts w:ascii="Times New Roman" w:hAnsi="Times New Roman"/>
                <w:sz w:val="24"/>
                <w:szCs w:val="24"/>
                <w:lang w:val="uz-Cyrl-UZ"/>
              </w:rPr>
              <w:t>3</w:t>
            </w:r>
          </w:p>
        </w:tc>
      </w:tr>
      <w:tr w:rsidR="0046739F" w:rsidRPr="0046739F" w:rsidTr="0078793E">
        <w:trPr>
          <w:cantSplit/>
          <w:trHeight w:val="57"/>
          <w:jc w:val="center"/>
        </w:trPr>
        <w:tc>
          <w:tcPr>
            <w:tcW w:w="557" w:type="dxa"/>
            <w:tcBorders>
              <w:top w:val="single" w:sz="4" w:space="0" w:color="auto"/>
              <w:left w:val="single" w:sz="4" w:space="0" w:color="auto"/>
              <w:bottom w:val="single" w:sz="4" w:space="0" w:color="auto"/>
              <w:right w:val="single" w:sz="4" w:space="0" w:color="auto"/>
            </w:tcBorders>
            <w:vAlign w:val="center"/>
          </w:tcPr>
          <w:p w:rsidR="00DD3DA5" w:rsidRPr="0046739F" w:rsidRDefault="00990B39" w:rsidP="00C205A5">
            <w:pPr>
              <w:spacing w:after="0" w:line="240" w:lineRule="auto"/>
              <w:jc w:val="center"/>
              <w:rPr>
                <w:rFonts w:ascii="Times New Roman" w:hAnsi="Times New Roman"/>
                <w:sz w:val="24"/>
                <w:szCs w:val="24"/>
              </w:rPr>
            </w:pPr>
            <w:r w:rsidRPr="0046739F">
              <w:rPr>
                <w:rFonts w:ascii="Times New Roman" w:hAnsi="Times New Roman"/>
                <w:sz w:val="24"/>
                <w:szCs w:val="24"/>
              </w:rPr>
              <w:t>10</w:t>
            </w:r>
          </w:p>
        </w:tc>
        <w:tc>
          <w:tcPr>
            <w:tcW w:w="4829" w:type="dxa"/>
            <w:tcBorders>
              <w:top w:val="single" w:sz="4" w:space="0" w:color="auto"/>
              <w:left w:val="single" w:sz="4" w:space="0" w:color="auto"/>
              <w:bottom w:val="single" w:sz="4" w:space="0" w:color="auto"/>
              <w:right w:val="single" w:sz="4" w:space="0" w:color="auto"/>
            </w:tcBorders>
            <w:vAlign w:val="center"/>
          </w:tcPr>
          <w:p w:rsidR="00DD3DA5" w:rsidRPr="0046739F" w:rsidRDefault="00DD3DA5" w:rsidP="00717F70">
            <w:pPr>
              <w:spacing w:after="0" w:line="240" w:lineRule="auto"/>
              <w:rPr>
                <w:rFonts w:ascii="Times New Roman" w:hAnsi="Times New Roman"/>
                <w:bCs/>
                <w:i/>
                <w:sz w:val="24"/>
                <w:szCs w:val="24"/>
                <w:lang w:val="uz-Cyrl-UZ" w:eastAsia="en-US"/>
              </w:rPr>
            </w:pPr>
            <w:r w:rsidRPr="0046739F">
              <w:rPr>
                <w:rFonts w:ascii="Times New Roman" w:hAnsi="Times New Roman"/>
                <w:sz w:val="24"/>
                <w:szCs w:val="24"/>
                <w:lang w:val="uz-Cyrl-UZ"/>
              </w:rPr>
              <w:t>Дикий овес (</w:t>
            </w:r>
            <w:r w:rsidRPr="0046739F">
              <w:rPr>
                <w:rFonts w:ascii="Times New Roman" w:hAnsi="Times New Roman"/>
                <w:i/>
                <w:sz w:val="24"/>
                <w:szCs w:val="24"/>
                <w:lang w:val="uz-Cyrl-UZ"/>
              </w:rPr>
              <w:t>Avena fаtua</w:t>
            </w:r>
            <w:r w:rsidRPr="0046739F">
              <w:rPr>
                <w:rFonts w:ascii="Times New Roman" w:hAnsi="Times New Roman"/>
                <w:bCs/>
                <w:i/>
                <w:sz w:val="24"/>
                <w:szCs w:val="24"/>
                <w:lang w:val="de-DE" w:eastAsia="en-US"/>
              </w:rPr>
              <w:t>l.</w:t>
            </w:r>
            <w:r w:rsidRPr="0046739F">
              <w:rPr>
                <w:rFonts w:ascii="Times New Roman" w:hAnsi="Times New Roman"/>
                <w:bCs/>
                <w:i/>
                <w:sz w:val="24"/>
                <w:szCs w:val="24"/>
                <w:lang w:val="uz-Cyrl-UZ"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DD3DA5" w:rsidRPr="0046739F" w:rsidRDefault="00DD3DA5" w:rsidP="00717F70">
            <w:pPr>
              <w:spacing w:after="0" w:line="240" w:lineRule="auto"/>
              <w:jc w:val="center"/>
              <w:rPr>
                <w:rFonts w:ascii="Times New Roman" w:hAnsi="Times New Roman"/>
                <w:sz w:val="24"/>
                <w:szCs w:val="24"/>
              </w:rPr>
            </w:pPr>
            <w:r w:rsidRPr="0046739F">
              <w:rPr>
                <w:rFonts w:ascii="Times New Roman" w:hAnsi="Times New Roman"/>
                <w:sz w:val="24"/>
                <w:szCs w:val="24"/>
              </w:rPr>
              <w:t>5,1</w:t>
            </w:r>
          </w:p>
        </w:tc>
        <w:tc>
          <w:tcPr>
            <w:tcW w:w="2265" w:type="dxa"/>
            <w:tcBorders>
              <w:top w:val="single" w:sz="4" w:space="0" w:color="auto"/>
              <w:left w:val="single" w:sz="4" w:space="0" w:color="auto"/>
              <w:bottom w:val="single" w:sz="4" w:space="0" w:color="auto"/>
              <w:right w:val="single" w:sz="4" w:space="0" w:color="auto"/>
            </w:tcBorders>
            <w:vAlign w:val="center"/>
          </w:tcPr>
          <w:p w:rsidR="00DD3DA5" w:rsidRPr="0046739F" w:rsidRDefault="00DD3DA5" w:rsidP="00717F70">
            <w:pPr>
              <w:spacing w:after="0" w:line="240" w:lineRule="auto"/>
              <w:jc w:val="center"/>
              <w:rPr>
                <w:rFonts w:ascii="Times New Roman" w:hAnsi="Times New Roman"/>
                <w:sz w:val="24"/>
                <w:szCs w:val="24"/>
                <w:lang w:val="uz-Cyrl-UZ"/>
              </w:rPr>
            </w:pPr>
            <w:r w:rsidRPr="0046739F">
              <w:rPr>
                <w:rFonts w:ascii="Times New Roman" w:hAnsi="Times New Roman"/>
                <w:sz w:val="24"/>
                <w:szCs w:val="24"/>
                <w:lang w:val="uz-Cyrl-UZ"/>
              </w:rPr>
              <w:t>4</w:t>
            </w:r>
          </w:p>
        </w:tc>
      </w:tr>
      <w:tr w:rsidR="0046739F" w:rsidRPr="0046739F" w:rsidTr="0078793E">
        <w:trPr>
          <w:cantSplit/>
          <w:trHeight w:val="57"/>
          <w:jc w:val="center"/>
        </w:trPr>
        <w:tc>
          <w:tcPr>
            <w:tcW w:w="5386" w:type="dxa"/>
            <w:gridSpan w:val="2"/>
            <w:tcBorders>
              <w:top w:val="single" w:sz="4" w:space="0" w:color="auto"/>
              <w:left w:val="single" w:sz="4" w:space="0" w:color="auto"/>
              <w:bottom w:val="single" w:sz="4" w:space="0" w:color="auto"/>
              <w:right w:val="single" w:sz="4" w:space="0" w:color="auto"/>
            </w:tcBorders>
            <w:vAlign w:val="center"/>
          </w:tcPr>
          <w:p w:rsidR="00DD3DA5" w:rsidRPr="0046739F" w:rsidRDefault="00DD3DA5" w:rsidP="005930B9">
            <w:pPr>
              <w:widowControl w:val="0"/>
              <w:spacing w:after="0" w:line="240" w:lineRule="auto"/>
              <w:jc w:val="center"/>
              <w:rPr>
                <w:rFonts w:ascii="Times New Roman" w:hAnsi="Times New Roman"/>
                <w:b/>
                <w:bCs/>
                <w:i/>
                <w:sz w:val="24"/>
                <w:szCs w:val="24"/>
                <w:lang w:eastAsia="en-US"/>
              </w:rPr>
            </w:pPr>
            <w:r w:rsidRPr="0046739F">
              <w:rPr>
                <w:rFonts w:ascii="Times New Roman" w:hAnsi="Times New Roman"/>
                <w:b/>
                <w:sz w:val="24"/>
                <w:szCs w:val="24"/>
              </w:rPr>
              <w:t>Средное: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DD3DA5" w:rsidRPr="0046739F" w:rsidRDefault="00DD3DA5" w:rsidP="005930B9">
            <w:pPr>
              <w:widowControl w:val="0"/>
              <w:spacing w:after="0" w:line="240" w:lineRule="auto"/>
              <w:jc w:val="center"/>
              <w:rPr>
                <w:rFonts w:ascii="Times New Roman" w:hAnsi="Times New Roman"/>
                <w:b/>
                <w:sz w:val="24"/>
                <w:szCs w:val="24"/>
              </w:rPr>
            </w:pPr>
            <w:r w:rsidRPr="0046739F">
              <w:rPr>
                <w:rFonts w:ascii="Times New Roman" w:hAnsi="Times New Roman"/>
                <w:b/>
                <w:sz w:val="24"/>
                <w:szCs w:val="24"/>
              </w:rPr>
              <w:t>5,9</w:t>
            </w:r>
          </w:p>
        </w:tc>
        <w:tc>
          <w:tcPr>
            <w:tcW w:w="2265" w:type="dxa"/>
            <w:tcBorders>
              <w:top w:val="single" w:sz="4" w:space="0" w:color="auto"/>
              <w:left w:val="single" w:sz="4" w:space="0" w:color="auto"/>
              <w:bottom w:val="single" w:sz="4" w:space="0" w:color="auto"/>
              <w:right w:val="single" w:sz="4" w:space="0" w:color="auto"/>
            </w:tcBorders>
            <w:vAlign w:val="center"/>
            <w:hideMark/>
          </w:tcPr>
          <w:p w:rsidR="00DD3DA5" w:rsidRPr="0046739F" w:rsidRDefault="00DD3DA5" w:rsidP="005930B9">
            <w:pPr>
              <w:widowControl w:val="0"/>
              <w:spacing w:after="0" w:line="240" w:lineRule="auto"/>
              <w:jc w:val="center"/>
              <w:rPr>
                <w:rFonts w:ascii="Times New Roman" w:hAnsi="Times New Roman"/>
                <w:b/>
                <w:sz w:val="24"/>
                <w:szCs w:val="24"/>
                <w:lang w:val="uz-Cyrl-UZ"/>
              </w:rPr>
            </w:pPr>
            <w:r w:rsidRPr="0046739F">
              <w:rPr>
                <w:rFonts w:ascii="Times New Roman" w:hAnsi="Times New Roman"/>
                <w:b/>
                <w:sz w:val="24"/>
                <w:szCs w:val="24"/>
              </w:rPr>
              <w:t>3,</w:t>
            </w:r>
            <w:r w:rsidRPr="0046739F">
              <w:rPr>
                <w:rFonts w:ascii="Times New Roman" w:hAnsi="Times New Roman"/>
                <w:b/>
                <w:sz w:val="24"/>
                <w:szCs w:val="24"/>
                <w:lang w:val="uz-Cyrl-UZ"/>
              </w:rPr>
              <w:t>4</w:t>
            </w:r>
          </w:p>
        </w:tc>
      </w:tr>
      <w:tr w:rsidR="0046739F" w:rsidRPr="0046739F" w:rsidTr="0078793E">
        <w:trPr>
          <w:cantSplit/>
          <w:trHeight w:val="57"/>
          <w:jc w:val="center"/>
        </w:trPr>
        <w:tc>
          <w:tcPr>
            <w:tcW w:w="5386" w:type="dxa"/>
            <w:gridSpan w:val="2"/>
            <w:tcBorders>
              <w:top w:val="single" w:sz="4" w:space="0" w:color="auto"/>
              <w:left w:val="single" w:sz="4" w:space="0" w:color="auto"/>
              <w:bottom w:val="single" w:sz="4" w:space="0" w:color="auto"/>
              <w:right w:val="single" w:sz="4" w:space="0" w:color="auto"/>
            </w:tcBorders>
            <w:vAlign w:val="center"/>
          </w:tcPr>
          <w:p w:rsidR="00DD3DA5" w:rsidRPr="0046739F" w:rsidRDefault="00DD3DA5" w:rsidP="005930B9">
            <w:pPr>
              <w:widowControl w:val="0"/>
              <w:spacing w:after="0" w:line="240" w:lineRule="auto"/>
              <w:jc w:val="center"/>
              <w:rPr>
                <w:rFonts w:ascii="Times New Roman" w:hAnsi="Times New Roman"/>
                <w:b/>
                <w:bCs/>
                <w:i/>
                <w:sz w:val="24"/>
                <w:szCs w:val="24"/>
                <w:lang w:eastAsia="en-US"/>
              </w:rPr>
            </w:pPr>
            <w:r w:rsidRPr="0046739F">
              <w:rPr>
                <w:rFonts w:ascii="Times New Roman" w:hAnsi="Times New Roman"/>
                <w:b/>
                <w:sz w:val="24"/>
                <w:szCs w:val="24"/>
              </w:rPr>
              <w:t>Итого: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DD3DA5" w:rsidRPr="0046739F" w:rsidRDefault="00DD3DA5" w:rsidP="005930B9">
            <w:pPr>
              <w:widowControl w:val="0"/>
              <w:spacing w:after="0" w:line="240" w:lineRule="auto"/>
              <w:jc w:val="center"/>
              <w:rPr>
                <w:rFonts w:ascii="Times New Roman" w:hAnsi="Times New Roman"/>
                <w:b/>
                <w:sz w:val="24"/>
                <w:szCs w:val="24"/>
                <w:lang w:val="uz-Cyrl-UZ"/>
              </w:rPr>
            </w:pPr>
            <w:r w:rsidRPr="0046739F">
              <w:rPr>
                <w:rFonts w:ascii="Times New Roman" w:hAnsi="Times New Roman"/>
                <w:b/>
                <w:sz w:val="24"/>
                <w:szCs w:val="24"/>
                <w:lang w:val="uz-Cyrl-UZ"/>
              </w:rPr>
              <w:t>58,9</w:t>
            </w:r>
          </w:p>
        </w:tc>
        <w:tc>
          <w:tcPr>
            <w:tcW w:w="2265" w:type="dxa"/>
            <w:tcBorders>
              <w:top w:val="single" w:sz="4" w:space="0" w:color="auto"/>
              <w:left w:val="single" w:sz="4" w:space="0" w:color="auto"/>
              <w:bottom w:val="single" w:sz="4" w:space="0" w:color="auto"/>
              <w:right w:val="single" w:sz="4" w:space="0" w:color="auto"/>
            </w:tcBorders>
            <w:vAlign w:val="center"/>
            <w:hideMark/>
          </w:tcPr>
          <w:p w:rsidR="00DD3DA5" w:rsidRPr="0046739F" w:rsidRDefault="00DD3DA5" w:rsidP="005930B9">
            <w:pPr>
              <w:widowControl w:val="0"/>
              <w:spacing w:after="0" w:line="240" w:lineRule="auto"/>
              <w:jc w:val="center"/>
              <w:rPr>
                <w:rFonts w:ascii="Times New Roman" w:hAnsi="Times New Roman"/>
                <w:b/>
                <w:sz w:val="24"/>
                <w:szCs w:val="24"/>
              </w:rPr>
            </w:pPr>
            <w:r w:rsidRPr="0046739F">
              <w:rPr>
                <w:rFonts w:ascii="Times New Roman" w:hAnsi="Times New Roman"/>
                <w:b/>
                <w:sz w:val="24"/>
                <w:szCs w:val="24"/>
              </w:rPr>
              <w:t>-</w:t>
            </w:r>
          </w:p>
        </w:tc>
      </w:tr>
      <w:tr w:rsidR="0046739F" w:rsidRPr="0046739F" w:rsidTr="0078793E">
        <w:trPr>
          <w:cantSplit/>
          <w:trHeight w:val="57"/>
          <w:jc w:val="center"/>
        </w:trPr>
        <w:tc>
          <w:tcPr>
            <w:tcW w:w="9352" w:type="dxa"/>
            <w:gridSpan w:val="4"/>
            <w:tcBorders>
              <w:top w:val="single" w:sz="4" w:space="0" w:color="auto"/>
              <w:left w:val="single" w:sz="4" w:space="0" w:color="auto"/>
              <w:bottom w:val="single" w:sz="4" w:space="0" w:color="auto"/>
              <w:right w:val="single" w:sz="4" w:space="0" w:color="auto"/>
            </w:tcBorders>
            <w:vAlign w:val="center"/>
          </w:tcPr>
          <w:p w:rsidR="00DD3DA5" w:rsidRPr="0046739F" w:rsidRDefault="00DD3DA5" w:rsidP="005930B9">
            <w:pPr>
              <w:widowControl w:val="0"/>
              <w:spacing w:after="0" w:line="240" w:lineRule="auto"/>
              <w:jc w:val="center"/>
              <w:rPr>
                <w:rFonts w:ascii="Times New Roman" w:hAnsi="Times New Roman"/>
                <w:b/>
                <w:sz w:val="24"/>
                <w:szCs w:val="24"/>
              </w:rPr>
            </w:pPr>
            <w:r w:rsidRPr="0046739F">
              <w:rPr>
                <w:rFonts w:ascii="Times New Roman" w:hAnsi="Times New Roman"/>
                <w:b/>
                <w:sz w:val="24"/>
                <w:szCs w:val="24"/>
                <w:lang w:val="uz-Cyrl-UZ"/>
              </w:rPr>
              <w:t>Многолетные</w:t>
            </w:r>
          </w:p>
        </w:tc>
      </w:tr>
      <w:tr w:rsidR="0046739F" w:rsidRPr="0046739F" w:rsidTr="0078793E">
        <w:trPr>
          <w:cantSplit/>
          <w:trHeight w:val="5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DD3DA5" w:rsidRPr="0046739F" w:rsidRDefault="00990B39" w:rsidP="005930B9">
            <w:pPr>
              <w:widowControl w:val="0"/>
              <w:spacing w:after="0" w:line="240" w:lineRule="auto"/>
              <w:jc w:val="center"/>
              <w:rPr>
                <w:rFonts w:ascii="Times New Roman" w:hAnsi="Times New Roman"/>
                <w:sz w:val="24"/>
                <w:szCs w:val="24"/>
              </w:rPr>
            </w:pPr>
            <w:r w:rsidRPr="0046739F">
              <w:rPr>
                <w:rFonts w:ascii="Times New Roman" w:hAnsi="Times New Roman"/>
                <w:sz w:val="24"/>
                <w:szCs w:val="24"/>
              </w:rPr>
              <w:t>11</w:t>
            </w:r>
          </w:p>
        </w:tc>
        <w:tc>
          <w:tcPr>
            <w:tcW w:w="4829" w:type="dxa"/>
            <w:tcBorders>
              <w:top w:val="single" w:sz="4" w:space="0" w:color="auto"/>
              <w:left w:val="single" w:sz="4" w:space="0" w:color="auto"/>
              <w:bottom w:val="single" w:sz="4" w:space="0" w:color="auto"/>
              <w:right w:val="single" w:sz="4" w:space="0" w:color="auto"/>
            </w:tcBorders>
            <w:vAlign w:val="center"/>
            <w:hideMark/>
          </w:tcPr>
          <w:p w:rsidR="00DD3DA5" w:rsidRPr="0046739F" w:rsidRDefault="00DD3DA5" w:rsidP="005930B9">
            <w:pPr>
              <w:widowControl w:val="0"/>
              <w:spacing w:after="0" w:line="240" w:lineRule="auto"/>
              <w:rPr>
                <w:rFonts w:ascii="Times New Roman" w:hAnsi="Times New Roman"/>
                <w:bCs/>
                <w:i/>
                <w:sz w:val="24"/>
                <w:szCs w:val="24"/>
                <w:lang w:val="uz-Cyrl-UZ" w:eastAsia="en-US"/>
              </w:rPr>
            </w:pPr>
            <w:r w:rsidRPr="0046739F">
              <w:rPr>
                <w:rFonts w:ascii="Times New Roman" w:hAnsi="Times New Roman"/>
                <w:sz w:val="24"/>
                <w:szCs w:val="24"/>
                <w:lang w:val="uz-Cyrl-UZ"/>
              </w:rPr>
              <w:t>Щавель (</w:t>
            </w:r>
            <w:r w:rsidRPr="0046739F">
              <w:rPr>
                <w:rFonts w:ascii="Times New Roman" w:hAnsi="Times New Roman"/>
                <w:bCs/>
                <w:i/>
                <w:sz w:val="24"/>
                <w:szCs w:val="24"/>
                <w:lang w:val="fr-FR" w:eastAsia="en-US"/>
              </w:rPr>
              <w:t xml:space="preserve">Rumex confertus </w:t>
            </w:r>
            <w:r w:rsidRPr="0046739F">
              <w:rPr>
                <w:rFonts w:ascii="Times New Roman" w:hAnsi="Times New Roman"/>
                <w:bCs/>
                <w:sz w:val="24"/>
                <w:szCs w:val="24"/>
                <w:lang w:val="fr-FR" w:eastAsia="en-US"/>
              </w:rPr>
              <w:t>L.</w:t>
            </w:r>
            <w:r w:rsidRPr="0046739F">
              <w:rPr>
                <w:rFonts w:ascii="Times New Roman" w:hAnsi="Times New Roman"/>
                <w:bCs/>
                <w:sz w:val="24"/>
                <w:szCs w:val="24"/>
                <w:lang w:val="uz-Cyrl-UZ"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D3DA5" w:rsidRPr="0046739F" w:rsidRDefault="00DD3DA5" w:rsidP="005930B9">
            <w:pPr>
              <w:widowControl w:val="0"/>
              <w:spacing w:after="0" w:line="240" w:lineRule="auto"/>
              <w:jc w:val="center"/>
              <w:rPr>
                <w:rFonts w:ascii="Times New Roman" w:hAnsi="Times New Roman"/>
                <w:sz w:val="24"/>
                <w:szCs w:val="24"/>
              </w:rPr>
            </w:pPr>
            <w:r w:rsidRPr="0046739F">
              <w:rPr>
                <w:rFonts w:ascii="Times New Roman" w:hAnsi="Times New Roman"/>
                <w:sz w:val="24"/>
                <w:szCs w:val="24"/>
              </w:rPr>
              <w:t>5,4</w:t>
            </w:r>
          </w:p>
        </w:tc>
        <w:tc>
          <w:tcPr>
            <w:tcW w:w="2265" w:type="dxa"/>
            <w:tcBorders>
              <w:top w:val="single" w:sz="4" w:space="0" w:color="auto"/>
              <w:left w:val="single" w:sz="4" w:space="0" w:color="auto"/>
              <w:bottom w:val="single" w:sz="4" w:space="0" w:color="auto"/>
              <w:right w:val="single" w:sz="4" w:space="0" w:color="auto"/>
            </w:tcBorders>
            <w:vAlign w:val="center"/>
            <w:hideMark/>
          </w:tcPr>
          <w:p w:rsidR="00DD3DA5" w:rsidRPr="0046739F" w:rsidRDefault="00DD3DA5" w:rsidP="005930B9">
            <w:pPr>
              <w:widowControl w:val="0"/>
              <w:spacing w:after="0" w:line="240" w:lineRule="auto"/>
              <w:jc w:val="center"/>
              <w:rPr>
                <w:rFonts w:ascii="Times New Roman" w:hAnsi="Times New Roman"/>
                <w:sz w:val="24"/>
                <w:szCs w:val="24"/>
              </w:rPr>
            </w:pPr>
            <w:r w:rsidRPr="0046739F">
              <w:rPr>
                <w:rFonts w:ascii="Times New Roman" w:hAnsi="Times New Roman"/>
                <w:sz w:val="24"/>
                <w:szCs w:val="24"/>
              </w:rPr>
              <w:t>3</w:t>
            </w:r>
          </w:p>
        </w:tc>
      </w:tr>
      <w:tr w:rsidR="0046739F" w:rsidRPr="0046739F" w:rsidTr="0078793E">
        <w:trPr>
          <w:cantSplit/>
          <w:trHeight w:val="57"/>
          <w:jc w:val="center"/>
        </w:trPr>
        <w:tc>
          <w:tcPr>
            <w:tcW w:w="557" w:type="dxa"/>
            <w:tcBorders>
              <w:top w:val="single" w:sz="4" w:space="0" w:color="auto"/>
              <w:left w:val="single" w:sz="4" w:space="0" w:color="auto"/>
              <w:bottom w:val="single" w:sz="4" w:space="0" w:color="auto"/>
              <w:right w:val="single" w:sz="4" w:space="0" w:color="auto"/>
            </w:tcBorders>
            <w:hideMark/>
          </w:tcPr>
          <w:p w:rsidR="00DD3DA5" w:rsidRPr="0046739F" w:rsidRDefault="00990B39" w:rsidP="005930B9">
            <w:pPr>
              <w:widowControl w:val="0"/>
              <w:spacing w:after="0" w:line="240" w:lineRule="auto"/>
              <w:jc w:val="center"/>
              <w:rPr>
                <w:rFonts w:ascii="Times New Roman" w:hAnsi="Times New Roman"/>
                <w:sz w:val="24"/>
                <w:szCs w:val="24"/>
              </w:rPr>
            </w:pPr>
            <w:r w:rsidRPr="0046739F">
              <w:rPr>
                <w:rFonts w:ascii="Times New Roman" w:hAnsi="Times New Roman"/>
                <w:sz w:val="24"/>
                <w:szCs w:val="24"/>
              </w:rPr>
              <w:t>12</w:t>
            </w:r>
          </w:p>
        </w:tc>
        <w:tc>
          <w:tcPr>
            <w:tcW w:w="4829" w:type="dxa"/>
            <w:tcBorders>
              <w:top w:val="single" w:sz="4" w:space="0" w:color="auto"/>
              <w:left w:val="single" w:sz="4" w:space="0" w:color="auto"/>
              <w:bottom w:val="single" w:sz="4" w:space="0" w:color="auto"/>
              <w:right w:val="single" w:sz="4" w:space="0" w:color="auto"/>
            </w:tcBorders>
            <w:hideMark/>
          </w:tcPr>
          <w:p w:rsidR="00DD3DA5" w:rsidRPr="0046739F" w:rsidRDefault="00DD3DA5" w:rsidP="005930B9">
            <w:pPr>
              <w:widowControl w:val="0"/>
              <w:spacing w:after="0" w:line="240" w:lineRule="auto"/>
              <w:rPr>
                <w:rFonts w:ascii="Times New Roman" w:hAnsi="Times New Roman"/>
                <w:bCs/>
                <w:i/>
                <w:sz w:val="24"/>
                <w:szCs w:val="24"/>
                <w:lang w:val="uz-Cyrl-UZ" w:eastAsia="en-US"/>
              </w:rPr>
            </w:pPr>
            <w:r w:rsidRPr="0046739F">
              <w:rPr>
                <w:rFonts w:ascii="Times New Roman" w:hAnsi="Times New Roman"/>
                <w:sz w:val="24"/>
                <w:szCs w:val="24"/>
                <w:lang w:val="uz-Cyrl-UZ"/>
              </w:rPr>
              <w:t>Липучка (</w:t>
            </w:r>
            <w:r w:rsidRPr="0046739F">
              <w:rPr>
                <w:rFonts w:ascii="Times New Roman" w:hAnsi="Times New Roman"/>
                <w:bCs/>
                <w:i/>
                <w:sz w:val="24"/>
                <w:szCs w:val="24"/>
                <w:lang w:val="de-DE" w:eastAsia="en-US"/>
              </w:rPr>
              <w:t xml:space="preserve">GaLium aparine </w:t>
            </w:r>
            <w:r w:rsidRPr="0046739F">
              <w:rPr>
                <w:rFonts w:ascii="Times New Roman" w:hAnsi="Times New Roman"/>
                <w:bCs/>
                <w:sz w:val="24"/>
                <w:szCs w:val="24"/>
                <w:lang w:val="de-DE" w:eastAsia="en-US"/>
              </w:rPr>
              <w:t>L</w:t>
            </w:r>
            <w:r w:rsidRPr="0046739F">
              <w:rPr>
                <w:rFonts w:ascii="Times New Roman" w:hAnsi="Times New Roman"/>
                <w:bCs/>
                <w:i/>
                <w:sz w:val="24"/>
                <w:szCs w:val="24"/>
                <w:lang w:val="de-DE" w:eastAsia="en-US"/>
              </w:rPr>
              <w:t>.</w:t>
            </w:r>
            <w:r w:rsidRPr="0046739F">
              <w:rPr>
                <w:rFonts w:ascii="Times New Roman" w:hAnsi="Times New Roman"/>
                <w:bCs/>
                <w:sz w:val="24"/>
                <w:szCs w:val="24"/>
                <w:lang w:val="uz-Cyrl-UZ"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DD3DA5" w:rsidRPr="0046739F" w:rsidRDefault="00DD3DA5" w:rsidP="005930B9">
            <w:pPr>
              <w:widowControl w:val="0"/>
              <w:spacing w:after="0" w:line="240" w:lineRule="auto"/>
              <w:jc w:val="center"/>
              <w:rPr>
                <w:rFonts w:ascii="Times New Roman" w:hAnsi="Times New Roman"/>
                <w:sz w:val="24"/>
                <w:szCs w:val="24"/>
              </w:rPr>
            </w:pPr>
            <w:r w:rsidRPr="0046739F">
              <w:rPr>
                <w:rFonts w:ascii="Times New Roman" w:hAnsi="Times New Roman"/>
                <w:sz w:val="24"/>
                <w:szCs w:val="24"/>
              </w:rPr>
              <w:t>4,1</w:t>
            </w:r>
          </w:p>
        </w:tc>
        <w:tc>
          <w:tcPr>
            <w:tcW w:w="2265" w:type="dxa"/>
            <w:tcBorders>
              <w:top w:val="single" w:sz="4" w:space="0" w:color="auto"/>
              <w:left w:val="single" w:sz="4" w:space="0" w:color="auto"/>
              <w:bottom w:val="single" w:sz="4" w:space="0" w:color="auto"/>
              <w:right w:val="single" w:sz="4" w:space="0" w:color="auto"/>
            </w:tcBorders>
            <w:hideMark/>
          </w:tcPr>
          <w:p w:rsidR="00DD3DA5" w:rsidRPr="0046739F" w:rsidRDefault="00DD3DA5" w:rsidP="005930B9">
            <w:pPr>
              <w:widowControl w:val="0"/>
              <w:spacing w:after="0" w:line="240" w:lineRule="auto"/>
              <w:jc w:val="center"/>
              <w:rPr>
                <w:rFonts w:ascii="Times New Roman" w:hAnsi="Times New Roman"/>
                <w:sz w:val="24"/>
                <w:szCs w:val="24"/>
              </w:rPr>
            </w:pPr>
            <w:r w:rsidRPr="0046739F">
              <w:rPr>
                <w:rFonts w:ascii="Times New Roman" w:hAnsi="Times New Roman"/>
                <w:sz w:val="24"/>
                <w:szCs w:val="24"/>
              </w:rPr>
              <w:t>2</w:t>
            </w:r>
          </w:p>
        </w:tc>
      </w:tr>
      <w:tr w:rsidR="0046739F" w:rsidRPr="0046739F" w:rsidTr="0078793E">
        <w:trPr>
          <w:cantSplit/>
          <w:trHeight w:val="57"/>
          <w:jc w:val="center"/>
        </w:trPr>
        <w:tc>
          <w:tcPr>
            <w:tcW w:w="557" w:type="dxa"/>
            <w:tcBorders>
              <w:top w:val="single" w:sz="4" w:space="0" w:color="auto"/>
              <w:left w:val="single" w:sz="4" w:space="0" w:color="auto"/>
              <w:bottom w:val="single" w:sz="4" w:space="0" w:color="auto"/>
              <w:right w:val="single" w:sz="4" w:space="0" w:color="auto"/>
            </w:tcBorders>
            <w:hideMark/>
          </w:tcPr>
          <w:p w:rsidR="00DD3DA5" w:rsidRPr="0046739F" w:rsidRDefault="00990B39" w:rsidP="005930B9">
            <w:pPr>
              <w:widowControl w:val="0"/>
              <w:spacing w:after="0" w:line="240" w:lineRule="auto"/>
              <w:jc w:val="center"/>
              <w:rPr>
                <w:rFonts w:ascii="Times New Roman" w:hAnsi="Times New Roman"/>
                <w:sz w:val="24"/>
                <w:szCs w:val="24"/>
              </w:rPr>
            </w:pPr>
            <w:r w:rsidRPr="0046739F">
              <w:rPr>
                <w:rFonts w:ascii="Times New Roman" w:hAnsi="Times New Roman"/>
                <w:sz w:val="24"/>
                <w:szCs w:val="24"/>
              </w:rPr>
              <w:t>13</w:t>
            </w:r>
          </w:p>
        </w:tc>
        <w:tc>
          <w:tcPr>
            <w:tcW w:w="4829" w:type="dxa"/>
            <w:tcBorders>
              <w:top w:val="single" w:sz="4" w:space="0" w:color="auto"/>
              <w:left w:val="single" w:sz="4" w:space="0" w:color="auto"/>
              <w:bottom w:val="single" w:sz="4" w:space="0" w:color="auto"/>
              <w:right w:val="single" w:sz="4" w:space="0" w:color="auto"/>
            </w:tcBorders>
            <w:hideMark/>
          </w:tcPr>
          <w:p w:rsidR="00DD3DA5" w:rsidRPr="0046739F" w:rsidRDefault="00DD3DA5" w:rsidP="005930B9">
            <w:pPr>
              <w:widowControl w:val="0"/>
              <w:spacing w:after="0" w:line="240" w:lineRule="auto"/>
              <w:rPr>
                <w:rFonts w:ascii="Times New Roman" w:hAnsi="Times New Roman"/>
                <w:bCs/>
                <w:i/>
                <w:sz w:val="24"/>
                <w:szCs w:val="24"/>
                <w:lang w:val="uz-Cyrl-UZ" w:eastAsia="en-US"/>
              </w:rPr>
            </w:pPr>
            <w:r w:rsidRPr="0046739F">
              <w:rPr>
                <w:rFonts w:ascii="Times New Roman" w:hAnsi="Times New Roman"/>
                <w:sz w:val="24"/>
                <w:szCs w:val="24"/>
                <w:lang w:val="uz-Cyrl-UZ"/>
              </w:rPr>
              <w:t>Вьюнок полевой</w:t>
            </w:r>
            <w:r w:rsidRPr="0046739F">
              <w:rPr>
                <w:rFonts w:ascii="Times New Roman" w:hAnsi="Times New Roman"/>
                <w:sz w:val="24"/>
                <w:szCs w:val="24"/>
                <w:lang w:val="en-US"/>
              </w:rPr>
              <w:t xml:space="preserve"> </w:t>
            </w:r>
            <w:r w:rsidRPr="0046739F">
              <w:rPr>
                <w:rFonts w:ascii="Times New Roman" w:hAnsi="Times New Roman"/>
                <w:sz w:val="24"/>
                <w:szCs w:val="24"/>
                <w:lang w:val="uz-Cyrl-UZ"/>
              </w:rPr>
              <w:t>(</w:t>
            </w:r>
            <w:r w:rsidRPr="0046739F">
              <w:rPr>
                <w:rFonts w:ascii="Times New Roman" w:hAnsi="Times New Roman"/>
                <w:bCs/>
                <w:i/>
                <w:sz w:val="24"/>
                <w:szCs w:val="24"/>
                <w:lang w:val="en-US" w:eastAsia="en-US"/>
              </w:rPr>
              <w:t xml:space="preserve">Convolvulus sepium </w:t>
            </w:r>
            <w:r w:rsidRPr="0046739F">
              <w:rPr>
                <w:rFonts w:ascii="Times New Roman" w:hAnsi="Times New Roman"/>
                <w:bCs/>
                <w:sz w:val="24"/>
                <w:szCs w:val="24"/>
                <w:lang w:val="en-US" w:eastAsia="en-US"/>
              </w:rPr>
              <w:t>L.</w:t>
            </w:r>
            <w:r w:rsidRPr="0046739F">
              <w:rPr>
                <w:rFonts w:ascii="Times New Roman" w:hAnsi="Times New Roman"/>
                <w:bCs/>
                <w:sz w:val="24"/>
                <w:szCs w:val="24"/>
                <w:lang w:val="uz-Cyrl-UZ"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DD3DA5" w:rsidRPr="0046739F" w:rsidRDefault="00DD3DA5" w:rsidP="005930B9">
            <w:pPr>
              <w:widowControl w:val="0"/>
              <w:spacing w:after="0" w:line="240" w:lineRule="auto"/>
              <w:jc w:val="center"/>
              <w:rPr>
                <w:rFonts w:ascii="Times New Roman" w:hAnsi="Times New Roman"/>
                <w:sz w:val="24"/>
                <w:szCs w:val="24"/>
              </w:rPr>
            </w:pPr>
            <w:r w:rsidRPr="0046739F">
              <w:rPr>
                <w:rFonts w:ascii="Times New Roman" w:hAnsi="Times New Roman"/>
                <w:sz w:val="24"/>
                <w:szCs w:val="24"/>
              </w:rPr>
              <w:t>5,1</w:t>
            </w:r>
          </w:p>
        </w:tc>
        <w:tc>
          <w:tcPr>
            <w:tcW w:w="2265" w:type="dxa"/>
            <w:tcBorders>
              <w:top w:val="single" w:sz="4" w:space="0" w:color="auto"/>
              <w:left w:val="single" w:sz="4" w:space="0" w:color="auto"/>
              <w:bottom w:val="single" w:sz="4" w:space="0" w:color="auto"/>
              <w:right w:val="single" w:sz="4" w:space="0" w:color="auto"/>
            </w:tcBorders>
            <w:hideMark/>
          </w:tcPr>
          <w:p w:rsidR="00DD3DA5" w:rsidRPr="0046739F" w:rsidRDefault="00DD3DA5" w:rsidP="005930B9">
            <w:pPr>
              <w:widowControl w:val="0"/>
              <w:spacing w:after="0" w:line="240" w:lineRule="auto"/>
              <w:jc w:val="center"/>
              <w:rPr>
                <w:rFonts w:ascii="Times New Roman" w:hAnsi="Times New Roman"/>
                <w:sz w:val="24"/>
                <w:szCs w:val="24"/>
              </w:rPr>
            </w:pPr>
            <w:r w:rsidRPr="0046739F">
              <w:rPr>
                <w:rFonts w:ascii="Times New Roman" w:hAnsi="Times New Roman"/>
                <w:sz w:val="24"/>
                <w:szCs w:val="24"/>
              </w:rPr>
              <w:t>3</w:t>
            </w:r>
          </w:p>
        </w:tc>
      </w:tr>
      <w:tr w:rsidR="0046739F" w:rsidRPr="0046739F" w:rsidTr="0078793E">
        <w:trPr>
          <w:cantSplit/>
          <w:trHeight w:val="57"/>
          <w:jc w:val="center"/>
        </w:trPr>
        <w:tc>
          <w:tcPr>
            <w:tcW w:w="557" w:type="dxa"/>
            <w:tcBorders>
              <w:top w:val="single" w:sz="4" w:space="0" w:color="auto"/>
              <w:left w:val="single" w:sz="4" w:space="0" w:color="auto"/>
              <w:bottom w:val="single" w:sz="4" w:space="0" w:color="auto"/>
              <w:right w:val="single" w:sz="4" w:space="0" w:color="auto"/>
            </w:tcBorders>
            <w:hideMark/>
          </w:tcPr>
          <w:p w:rsidR="00DD3DA5" w:rsidRPr="0046739F" w:rsidRDefault="00990B39" w:rsidP="005930B9">
            <w:pPr>
              <w:widowControl w:val="0"/>
              <w:spacing w:after="0" w:line="240" w:lineRule="auto"/>
              <w:jc w:val="center"/>
              <w:rPr>
                <w:rFonts w:ascii="Times New Roman" w:hAnsi="Times New Roman"/>
                <w:sz w:val="24"/>
                <w:szCs w:val="24"/>
              </w:rPr>
            </w:pPr>
            <w:r w:rsidRPr="0046739F">
              <w:rPr>
                <w:rFonts w:ascii="Times New Roman" w:hAnsi="Times New Roman"/>
                <w:sz w:val="24"/>
                <w:szCs w:val="24"/>
              </w:rPr>
              <w:t>14</w:t>
            </w:r>
          </w:p>
        </w:tc>
        <w:tc>
          <w:tcPr>
            <w:tcW w:w="4829" w:type="dxa"/>
            <w:tcBorders>
              <w:top w:val="single" w:sz="4" w:space="0" w:color="auto"/>
              <w:left w:val="single" w:sz="4" w:space="0" w:color="auto"/>
              <w:bottom w:val="single" w:sz="4" w:space="0" w:color="auto"/>
              <w:right w:val="single" w:sz="4" w:space="0" w:color="auto"/>
            </w:tcBorders>
            <w:hideMark/>
          </w:tcPr>
          <w:p w:rsidR="00DD3DA5" w:rsidRPr="0046739F" w:rsidRDefault="00DD3DA5" w:rsidP="005930B9">
            <w:pPr>
              <w:widowControl w:val="0"/>
              <w:spacing w:after="0" w:line="240" w:lineRule="auto"/>
              <w:rPr>
                <w:rFonts w:ascii="Times New Roman" w:hAnsi="Times New Roman"/>
                <w:bCs/>
                <w:i/>
                <w:sz w:val="24"/>
                <w:szCs w:val="24"/>
                <w:lang w:val="uz-Cyrl-UZ" w:eastAsia="en-US"/>
              </w:rPr>
            </w:pPr>
            <w:r w:rsidRPr="0046739F">
              <w:rPr>
                <w:rFonts w:ascii="Times New Roman" w:hAnsi="Times New Roman"/>
                <w:sz w:val="24"/>
                <w:szCs w:val="24"/>
                <w:lang w:val="uz-Cyrl-UZ"/>
              </w:rPr>
              <w:t>Полынь (</w:t>
            </w:r>
            <w:r w:rsidRPr="0046739F">
              <w:rPr>
                <w:rFonts w:ascii="Times New Roman" w:hAnsi="Times New Roman"/>
                <w:bCs/>
                <w:i/>
                <w:sz w:val="24"/>
                <w:szCs w:val="24"/>
                <w:lang w:val="en-US" w:eastAsia="en-US"/>
              </w:rPr>
              <w:t>Artemisia</w:t>
            </w:r>
            <w:r w:rsidRPr="0046739F">
              <w:rPr>
                <w:rFonts w:ascii="Times New Roman" w:hAnsi="Times New Roman"/>
                <w:bCs/>
                <w:i/>
                <w:sz w:val="24"/>
                <w:szCs w:val="24"/>
                <w:lang w:eastAsia="en-US"/>
              </w:rPr>
              <w:t xml:space="preserve"> </w:t>
            </w:r>
            <w:r w:rsidRPr="0046739F">
              <w:rPr>
                <w:rFonts w:ascii="Times New Roman" w:hAnsi="Times New Roman"/>
                <w:bCs/>
                <w:i/>
                <w:sz w:val="24"/>
                <w:szCs w:val="24"/>
                <w:lang w:val="en-US" w:eastAsia="en-US"/>
              </w:rPr>
              <w:t>vulgaris</w:t>
            </w:r>
            <w:r w:rsidRPr="0046739F">
              <w:rPr>
                <w:rFonts w:ascii="Times New Roman" w:hAnsi="Times New Roman"/>
                <w:bCs/>
                <w:i/>
                <w:sz w:val="24"/>
                <w:szCs w:val="24"/>
                <w:lang w:eastAsia="en-US"/>
              </w:rPr>
              <w:t xml:space="preserve"> </w:t>
            </w:r>
            <w:r w:rsidRPr="0046739F">
              <w:rPr>
                <w:rFonts w:ascii="Times New Roman" w:hAnsi="Times New Roman"/>
                <w:bCs/>
                <w:sz w:val="24"/>
                <w:szCs w:val="24"/>
                <w:lang w:val="en-US" w:eastAsia="en-US"/>
              </w:rPr>
              <w:t>L</w:t>
            </w:r>
            <w:r w:rsidRPr="0046739F">
              <w:rPr>
                <w:rFonts w:ascii="Times New Roman" w:hAnsi="Times New Roman"/>
                <w:bCs/>
                <w:sz w:val="24"/>
                <w:szCs w:val="24"/>
                <w:lang w:eastAsia="en-US"/>
              </w:rPr>
              <w:t>.</w:t>
            </w:r>
            <w:r w:rsidRPr="0046739F">
              <w:rPr>
                <w:rFonts w:ascii="Times New Roman" w:hAnsi="Times New Roman"/>
                <w:bCs/>
                <w:sz w:val="24"/>
                <w:szCs w:val="24"/>
                <w:lang w:val="uz-Cyrl-UZ"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DD3DA5" w:rsidRPr="0046739F" w:rsidRDefault="00DD3DA5" w:rsidP="005930B9">
            <w:pPr>
              <w:widowControl w:val="0"/>
              <w:spacing w:after="0" w:line="240" w:lineRule="auto"/>
              <w:jc w:val="center"/>
              <w:rPr>
                <w:rFonts w:ascii="Times New Roman" w:hAnsi="Times New Roman"/>
                <w:sz w:val="24"/>
                <w:szCs w:val="24"/>
              </w:rPr>
            </w:pPr>
            <w:r w:rsidRPr="0046739F">
              <w:rPr>
                <w:rFonts w:ascii="Times New Roman" w:hAnsi="Times New Roman"/>
                <w:sz w:val="24"/>
                <w:szCs w:val="24"/>
              </w:rPr>
              <w:t>4,9</w:t>
            </w:r>
          </w:p>
        </w:tc>
        <w:tc>
          <w:tcPr>
            <w:tcW w:w="2265" w:type="dxa"/>
            <w:tcBorders>
              <w:top w:val="single" w:sz="4" w:space="0" w:color="auto"/>
              <w:left w:val="single" w:sz="4" w:space="0" w:color="auto"/>
              <w:bottom w:val="single" w:sz="4" w:space="0" w:color="auto"/>
              <w:right w:val="single" w:sz="4" w:space="0" w:color="auto"/>
            </w:tcBorders>
            <w:hideMark/>
          </w:tcPr>
          <w:p w:rsidR="00DD3DA5" w:rsidRPr="0046739F" w:rsidRDefault="00DD3DA5" w:rsidP="005930B9">
            <w:pPr>
              <w:widowControl w:val="0"/>
              <w:spacing w:after="0" w:line="240" w:lineRule="auto"/>
              <w:jc w:val="center"/>
              <w:rPr>
                <w:rFonts w:ascii="Times New Roman" w:hAnsi="Times New Roman"/>
                <w:sz w:val="24"/>
                <w:szCs w:val="24"/>
              </w:rPr>
            </w:pPr>
            <w:r w:rsidRPr="0046739F">
              <w:rPr>
                <w:rFonts w:ascii="Times New Roman" w:hAnsi="Times New Roman"/>
                <w:sz w:val="24"/>
                <w:szCs w:val="24"/>
              </w:rPr>
              <w:t>2</w:t>
            </w:r>
          </w:p>
        </w:tc>
      </w:tr>
      <w:tr w:rsidR="0046739F" w:rsidRPr="0046739F" w:rsidTr="0078793E">
        <w:trPr>
          <w:cantSplit/>
          <w:trHeight w:val="57"/>
          <w:jc w:val="center"/>
        </w:trPr>
        <w:tc>
          <w:tcPr>
            <w:tcW w:w="557" w:type="dxa"/>
            <w:tcBorders>
              <w:top w:val="single" w:sz="4" w:space="0" w:color="auto"/>
              <w:left w:val="single" w:sz="4" w:space="0" w:color="auto"/>
              <w:bottom w:val="single" w:sz="4" w:space="0" w:color="auto"/>
              <w:right w:val="single" w:sz="4" w:space="0" w:color="auto"/>
            </w:tcBorders>
          </w:tcPr>
          <w:p w:rsidR="00DD3DA5" w:rsidRPr="0046739F" w:rsidRDefault="005A76FB" w:rsidP="005930B9">
            <w:pPr>
              <w:widowControl w:val="0"/>
              <w:spacing w:after="0" w:line="240" w:lineRule="auto"/>
              <w:jc w:val="center"/>
              <w:rPr>
                <w:rFonts w:ascii="Times New Roman" w:hAnsi="Times New Roman"/>
                <w:sz w:val="24"/>
                <w:szCs w:val="24"/>
              </w:rPr>
            </w:pPr>
            <w:r w:rsidRPr="0046739F">
              <w:rPr>
                <w:rFonts w:ascii="Times New Roman" w:hAnsi="Times New Roman"/>
                <w:sz w:val="24"/>
                <w:szCs w:val="24"/>
              </w:rPr>
              <w:t>15</w:t>
            </w:r>
          </w:p>
        </w:tc>
        <w:tc>
          <w:tcPr>
            <w:tcW w:w="4829" w:type="dxa"/>
            <w:tcBorders>
              <w:top w:val="single" w:sz="4" w:space="0" w:color="auto"/>
              <w:left w:val="single" w:sz="4" w:space="0" w:color="auto"/>
              <w:bottom w:val="single" w:sz="4" w:space="0" w:color="auto"/>
              <w:right w:val="single" w:sz="4" w:space="0" w:color="auto"/>
            </w:tcBorders>
            <w:vAlign w:val="center"/>
          </w:tcPr>
          <w:p w:rsidR="00DD3DA5" w:rsidRPr="0046739F" w:rsidRDefault="00DD3DA5" w:rsidP="005930B9">
            <w:pPr>
              <w:widowControl w:val="0"/>
              <w:spacing w:after="0" w:line="240" w:lineRule="auto"/>
              <w:rPr>
                <w:rFonts w:ascii="Times New Roman" w:hAnsi="Times New Roman"/>
                <w:bCs/>
                <w:i/>
                <w:sz w:val="24"/>
                <w:szCs w:val="24"/>
                <w:lang w:val="uz-Cyrl-UZ" w:eastAsia="en-US"/>
              </w:rPr>
            </w:pPr>
            <w:r w:rsidRPr="0046739F">
              <w:rPr>
                <w:rFonts w:ascii="Times New Roman" w:hAnsi="Times New Roman"/>
                <w:sz w:val="24"/>
                <w:szCs w:val="24"/>
                <w:lang w:val="uz-Cyrl-UZ"/>
              </w:rPr>
              <w:t>Свинорой (</w:t>
            </w:r>
            <w:r w:rsidRPr="0046739F">
              <w:rPr>
                <w:rFonts w:ascii="Times New Roman" w:hAnsi="Times New Roman"/>
                <w:i/>
                <w:sz w:val="24"/>
                <w:szCs w:val="24"/>
                <w:lang w:val="en-US"/>
              </w:rPr>
              <w:t>Cynobonboctvlon</w:t>
            </w:r>
            <w:r w:rsidRPr="0046739F">
              <w:rPr>
                <w:rFonts w:ascii="Times New Roman" w:hAnsi="Times New Roman"/>
                <w:sz w:val="24"/>
                <w:szCs w:val="24"/>
                <w:lang w:val="en-US"/>
              </w:rPr>
              <w:t>L.</w:t>
            </w:r>
            <w:r w:rsidRPr="0046739F">
              <w:rPr>
                <w:rFonts w:ascii="Times New Roman" w:hAnsi="Times New Roman"/>
                <w:sz w:val="24"/>
                <w:szCs w:val="24"/>
                <w:lang w:val="uz-Cyrl-UZ"/>
              </w:rPr>
              <w:t>)</w:t>
            </w:r>
          </w:p>
        </w:tc>
        <w:tc>
          <w:tcPr>
            <w:tcW w:w="1701" w:type="dxa"/>
            <w:tcBorders>
              <w:top w:val="single" w:sz="4" w:space="0" w:color="auto"/>
              <w:left w:val="single" w:sz="4" w:space="0" w:color="auto"/>
              <w:bottom w:val="single" w:sz="4" w:space="0" w:color="auto"/>
              <w:right w:val="single" w:sz="4" w:space="0" w:color="auto"/>
            </w:tcBorders>
            <w:vAlign w:val="center"/>
          </w:tcPr>
          <w:p w:rsidR="00DD3DA5" w:rsidRPr="0046739F" w:rsidRDefault="00DD3DA5" w:rsidP="005930B9">
            <w:pPr>
              <w:widowControl w:val="0"/>
              <w:spacing w:after="0" w:line="240" w:lineRule="auto"/>
              <w:jc w:val="center"/>
              <w:rPr>
                <w:rFonts w:ascii="Times New Roman" w:hAnsi="Times New Roman"/>
                <w:sz w:val="24"/>
                <w:szCs w:val="24"/>
              </w:rPr>
            </w:pPr>
            <w:r w:rsidRPr="0046739F">
              <w:rPr>
                <w:rFonts w:ascii="Times New Roman" w:hAnsi="Times New Roman"/>
                <w:sz w:val="24"/>
                <w:szCs w:val="24"/>
              </w:rPr>
              <w:t>4,2</w:t>
            </w:r>
          </w:p>
        </w:tc>
        <w:tc>
          <w:tcPr>
            <w:tcW w:w="2265" w:type="dxa"/>
            <w:tcBorders>
              <w:top w:val="single" w:sz="4" w:space="0" w:color="auto"/>
              <w:left w:val="single" w:sz="4" w:space="0" w:color="auto"/>
              <w:bottom w:val="single" w:sz="4" w:space="0" w:color="auto"/>
              <w:right w:val="single" w:sz="4" w:space="0" w:color="auto"/>
            </w:tcBorders>
            <w:vAlign w:val="center"/>
          </w:tcPr>
          <w:p w:rsidR="00DD3DA5" w:rsidRPr="0046739F" w:rsidRDefault="00DD3DA5" w:rsidP="005930B9">
            <w:pPr>
              <w:widowControl w:val="0"/>
              <w:spacing w:after="0" w:line="240" w:lineRule="auto"/>
              <w:jc w:val="center"/>
              <w:rPr>
                <w:rFonts w:ascii="Times New Roman" w:hAnsi="Times New Roman"/>
                <w:sz w:val="24"/>
                <w:szCs w:val="24"/>
                <w:lang w:val="uz-Cyrl-UZ"/>
              </w:rPr>
            </w:pPr>
            <w:r w:rsidRPr="0046739F">
              <w:rPr>
                <w:rFonts w:ascii="Times New Roman" w:hAnsi="Times New Roman"/>
                <w:sz w:val="24"/>
                <w:szCs w:val="24"/>
                <w:lang w:val="uz-Cyrl-UZ"/>
              </w:rPr>
              <w:t>3</w:t>
            </w:r>
          </w:p>
        </w:tc>
      </w:tr>
      <w:tr w:rsidR="0046739F" w:rsidRPr="0046739F" w:rsidTr="0078793E">
        <w:trPr>
          <w:cantSplit/>
          <w:trHeight w:val="57"/>
          <w:jc w:val="center"/>
        </w:trPr>
        <w:tc>
          <w:tcPr>
            <w:tcW w:w="557" w:type="dxa"/>
            <w:tcBorders>
              <w:top w:val="single" w:sz="4" w:space="0" w:color="auto"/>
              <w:left w:val="single" w:sz="4" w:space="0" w:color="auto"/>
              <w:bottom w:val="single" w:sz="4" w:space="0" w:color="auto"/>
              <w:right w:val="single" w:sz="4" w:space="0" w:color="auto"/>
            </w:tcBorders>
          </w:tcPr>
          <w:p w:rsidR="00DD3DA5" w:rsidRPr="0046739F" w:rsidRDefault="005A76FB" w:rsidP="005930B9">
            <w:pPr>
              <w:widowControl w:val="0"/>
              <w:spacing w:after="0" w:line="240" w:lineRule="auto"/>
              <w:jc w:val="center"/>
              <w:rPr>
                <w:rFonts w:ascii="Times New Roman" w:hAnsi="Times New Roman"/>
                <w:sz w:val="24"/>
                <w:szCs w:val="24"/>
              </w:rPr>
            </w:pPr>
            <w:r w:rsidRPr="0046739F">
              <w:rPr>
                <w:rFonts w:ascii="Times New Roman" w:hAnsi="Times New Roman"/>
                <w:sz w:val="24"/>
                <w:szCs w:val="24"/>
              </w:rPr>
              <w:t>16</w:t>
            </w:r>
          </w:p>
        </w:tc>
        <w:tc>
          <w:tcPr>
            <w:tcW w:w="4829" w:type="dxa"/>
            <w:tcBorders>
              <w:top w:val="single" w:sz="4" w:space="0" w:color="auto"/>
              <w:left w:val="single" w:sz="4" w:space="0" w:color="auto"/>
              <w:bottom w:val="single" w:sz="4" w:space="0" w:color="auto"/>
              <w:right w:val="single" w:sz="4" w:space="0" w:color="auto"/>
            </w:tcBorders>
            <w:vAlign w:val="center"/>
          </w:tcPr>
          <w:p w:rsidR="00DD3DA5" w:rsidRPr="0046739F" w:rsidRDefault="00DD3DA5" w:rsidP="005930B9">
            <w:pPr>
              <w:widowControl w:val="0"/>
              <w:spacing w:after="0" w:line="240" w:lineRule="auto"/>
              <w:rPr>
                <w:rFonts w:ascii="Times New Roman" w:hAnsi="Times New Roman"/>
                <w:bCs/>
                <w:i/>
                <w:sz w:val="24"/>
                <w:szCs w:val="24"/>
                <w:lang w:val="uz-Cyrl-UZ" w:eastAsia="en-US"/>
              </w:rPr>
            </w:pPr>
            <w:r w:rsidRPr="0046739F">
              <w:rPr>
                <w:rFonts w:ascii="Times New Roman" w:hAnsi="Times New Roman"/>
                <w:sz w:val="24"/>
                <w:szCs w:val="24"/>
                <w:lang w:val="uz-Cyrl-UZ"/>
              </w:rPr>
              <w:t>Гумай (</w:t>
            </w:r>
            <w:r w:rsidRPr="0046739F">
              <w:rPr>
                <w:rFonts w:ascii="Times New Roman" w:hAnsi="Times New Roman"/>
                <w:i/>
                <w:sz w:val="24"/>
                <w:szCs w:val="24"/>
                <w:lang w:val="en-US"/>
              </w:rPr>
              <w:t>SorglumhoLepense</w:t>
            </w:r>
            <w:r w:rsidRPr="0046739F">
              <w:rPr>
                <w:rFonts w:ascii="Times New Roman" w:hAnsi="Times New Roman"/>
                <w:sz w:val="24"/>
                <w:szCs w:val="24"/>
              </w:rPr>
              <w:t>.</w:t>
            </w:r>
            <w:r w:rsidRPr="0046739F">
              <w:rPr>
                <w:rFonts w:ascii="Times New Roman" w:hAnsi="Times New Roman"/>
                <w:sz w:val="24"/>
                <w:szCs w:val="24"/>
                <w:lang w:val="uz-Cyrl-UZ"/>
              </w:rPr>
              <w:t>)</w:t>
            </w:r>
          </w:p>
        </w:tc>
        <w:tc>
          <w:tcPr>
            <w:tcW w:w="1701" w:type="dxa"/>
            <w:tcBorders>
              <w:top w:val="single" w:sz="4" w:space="0" w:color="auto"/>
              <w:left w:val="single" w:sz="4" w:space="0" w:color="auto"/>
              <w:bottom w:val="single" w:sz="4" w:space="0" w:color="auto"/>
              <w:right w:val="single" w:sz="4" w:space="0" w:color="auto"/>
            </w:tcBorders>
            <w:vAlign w:val="center"/>
          </w:tcPr>
          <w:p w:rsidR="00DD3DA5" w:rsidRPr="0046739F" w:rsidRDefault="00DD3DA5" w:rsidP="005930B9">
            <w:pPr>
              <w:widowControl w:val="0"/>
              <w:spacing w:after="0" w:line="240" w:lineRule="auto"/>
              <w:jc w:val="center"/>
              <w:rPr>
                <w:rFonts w:ascii="Times New Roman" w:hAnsi="Times New Roman"/>
                <w:sz w:val="24"/>
                <w:szCs w:val="24"/>
              </w:rPr>
            </w:pPr>
            <w:r w:rsidRPr="0046739F">
              <w:rPr>
                <w:rFonts w:ascii="Times New Roman" w:hAnsi="Times New Roman"/>
                <w:sz w:val="24"/>
                <w:szCs w:val="24"/>
              </w:rPr>
              <w:t>5,4</w:t>
            </w:r>
          </w:p>
        </w:tc>
        <w:tc>
          <w:tcPr>
            <w:tcW w:w="2265" w:type="dxa"/>
            <w:tcBorders>
              <w:top w:val="single" w:sz="4" w:space="0" w:color="auto"/>
              <w:left w:val="single" w:sz="4" w:space="0" w:color="auto"/>
              <w:bottom w:val="single" w:sz="4" w:space="0" w:color="auto"/>
              <w:right w:val="single" w:sz="4" w:space="0" w:color="auto"/>
            </w:tcBorders>
            <w:vAlign w:val="center"/>
          </w:tcPr>
          <w:p w:rsidR="00DD3DA5" w:rsidRPr="0046739F" w:rsidRDefault="00DD3DA5" w:rsidP="005930B9">
            <w:pPr>
              <w:widowControl w:val="0"/>
              <w:spacing w:after="0" w:line="240" w:lineRule="auto"/>
              <w:jc w:val="center"/>
              <w:rPr>
                <w:rFonts w:ascii="Times New Roman" w:hAnsi="Times New Roman"/>
                <w:sz w:val="24"/>
                <w:szCs w:val="24"/>
                <w:lang w:val="uz-Cyrl-UZ"/>
              </w:rPr>
            </w:pPr>
            <w:r w:rsidRPr="0046739F">
              <w:rPr>
                <w:rFonts w:ascii="Times New Roman" w:hAnsi="Times New Roman"/>
                <w:sz w:val="24"/>
                <w:szCs w:val="24"/>
                <w:lang w:val="uz-Cyrl-UZ"/>
              </w:rPr>
              <w:t>4</w:t>
            </w:r>
          </w:p>
        </w:tc>
      </w:tr>
      <w:tr w:rsidR="0046739F" w:rsidRPr="0046739F" w:rsidTr="0078793E">
        <w:trPr>
          <w:cantSplit/>
          <w:trHeight w:val="57"/>
          <w:jc w:val="center"/>
        </w:trPr>
        <w:tc>
          <w:tcPr>
            <w:tcW w:w="5386" w:type="dxa"/>
            <w:gridSpan w:val="2"/>
            <w:tcBorders>
              <w:top w:val="single" w:sz="4" w:space="0" w:color="auto"/>
              <w:left w:val="single" w:sz="4" w:space="0" w:color="auto"/>
              <w:bottom w:val="single" w:sz="4" w:space="0" w:color="auto"/>
              <w:right w:val="single" w:sz="4" w:space="0" w:color="auto"/>
            </w:tcBorders>
          </w:tcPr>
          <w:p w:rsidR="00DD3DA5" w:rsidRPr="0046739F" w:rsidRDefault="00DD3DA5" w:rsidP="005930B9">
            <w:pPr>
              <w:widowControl w:val="0"/>
              <w:spacing w:after="0" w:line="240" w:lineRule="auto"/>
              <w:jc w:val="center"/>
              <w:rPr>
                <w:rFonts w:ascii="Times New Roman" w:hAnsi="Times New Roman"/>
                <w:b/>
                <w:sz w:val="24"/>
                <w:szCs w:val="24"/>
              </w:rPr>
            </w:pPr>
            <w:r w:rsidRPr="0046739F">
              <w:rPr>
                <w:rFonts w:ascii="Times New Roman" w:hAnsi="Times New Roman"/>
                <w:b/>
                <w:sz w:val="24"/>
                <w:szCs w:val="24"/>
              </w:rPr>
              <w:t>Средное:</w:t>
            </w:r>
          </w:p>
        </w:tc>
        <w:tc>
          <w:tcPr>
            <w:tcW w:w="1701" w:type="dxa"/>
            <w:tcBorders>
              <w:top w:val="single" w:sz="4" w:space="0" w:color="auto"/>
              <w:left w:val="single" w:sz="4" w:space="0" w:color="auto"/>
              <w:bottom w:val="single" w:sz="4" w:space="0" w:color="auto"/>
              <w:right w:val="single" w:sz="4" w:space="0" w:color="auto"/>
            </w:tcBorders>
          </w:tcPr>
          <w:p w:rsidR="00DD3DA5" w:rsidRPr="0046739F" w:rsidRDefault="00DD3DA5" w:rsidP="005930B9">
            <w:pPr>
              <w:widowControl w:val="0"/>
              <w:spacing w:after="0" w:line="240" w:lineRule="auto"/>
              <w:jc w:val="center"/>
              <w:rPr>
                <w:rFonts w:ascii="Times New Roman" w:hAnsi="Times New Roman"/>
                <w:b/>
                <w:sz w:val="24"/>
                <w:szCs w:val="24"/>
                <w:lang w:val="uz-Cyrl-UZ"/>
              </w:rPr>
            </w:pPr>
            <w:r w:rsidRPr="0046739F">
              <w:rPr>
                <w:rFonts w:ascii="Times New Roman" w:hAnsi="Times New Roman"/>
                <w:b/>
                <w:sz w:val="24"/>
                <w:szCs w:val="24"/>
              </w:rPr>
              <w:t>4,</w:t>
            </w:r>
            <w:r w:rsidRPr="0046739F">
              <w:rPr>
                <w:rFonts w:ascii="Times New Roman" w:hAnsi="Times New Roman"/>
                <w:b/>
                <w:sz w:val="24"/>
                <w:szCs w:val="24"/>
                <w:lang w:val="uz-Cyrl-UZ"/>
              </w:rPr>
              <w:t>8</w:t>
            </w:r>
          </w:p>
        </w:tc>
        <w:tc>
          <w:tcPr>
            <w:tcW w:w="2265" w:type="dxa"/>
            <w:tcBorders>
              <w:top w:val="single" w:sz="4" w:space="0" w:color="auto"/>
              <w:left w:val="single" w:sz="4" w:space="0" w:color="auto"/>
              <w:bottom w:val="single" w:sz="4" w:space="0" w:color="auto"/>
              <w:right w:val="single" w:sz="4" w:space="0" w:color="auto"/>
            </w:tcBorders>
          </w:tcPr>
          <w:p w:rsidR="00DD3DA5" w:rsidRPr="0046739F" w:rsidRDefault="00DD3DA5" w:rsidP="005930B9">
            <w:pPr>
              <w:widowControl w:val="0"/>
              <w:spacing w:after="0" w:line="240" w:lineRule="auto"/>
              <w:jc w:val="center"/>
              <w:rPr>
                <w:rFonts w:ascii="Times New Roman" w:hAnsi="Times New Roman"/>
                <w:b/>
                <w:sz w:val="24"/>
                <w:szCs w:val="24"/>
              </w:rPr>
            </w:pPr>
            <w:r w:rsidRPr="0046739F">
              <w:rPr>
                <w:rFonts w:ascii="Times New Roman" w:hAnsi="Times New Roman"/>
                <w:b/>
                <w:sz w:val="24"/>
                <w:szCs w:val="24"/>
              </w:rPr>
              <w:t>2,8</w:t>
            </w:r>
          </w:p>
        </w:tc>
      </w:tr>
      <w:tr w:rsidR="0046739F" w:rsidRPr="0046739F" w:rsidTr="0078793E">
        <w:trPr>
          <w:cantSplit/>
          <w:trHeight w:val="57"/>
          <w:jc w:val="center"/>
        </w:trPr>
        <w:tc>
          <w:tcPr>
            <w:tcW w:w="5386" w:type="dxa"/>
            <w:gridSpan w:val="2"/>
            <w:tcBorders>
              <w:top w:val="single" w:sz="4" w:space="0" w:color="auto"/>
              <w:left w:val="single" w:sz="4" w:space="0" w:color="auto"/>
              <w:bottom w:val="single" w:sz="4" w:space="0" w:color="auto"/>
              <w:right w:val="single" w:sz="4" w:space="0" w:color="auto"/>
            </w:tcBorders>
          </w:tcPr>
          <w:p w:rsidR="00DD3DA5" w:rsidRPr="0046739F" w:rsidRDefault="00DD3DA5" w:rsidP="005930B9">
            <w:pPr>
              <w:widowControl w:val="0"/>
              <w:spacing w:after="0" w:line="240" w:lineRule="auto"/>
              <w:jc w:val="center"/>
              <w:rPr>
                <w:rFonts w:ascii="Times New Roman" w:hAnsi="Times New Roman"/>
                <w:b/>
                <w:sz w:val="24"/>
                <w:szCs w:val="24"/>
              </w:rPr>
            </w:pPr>
            <w:r w:rsidRPr="0046739F">
              <w:rPr>
                <w:rFonts w:ascii="Times New Roman" w:hAnsi="Times New Roman"/>
                <w:b/>
                <w:sz w:val="24"/>
                <w:szCs w:val="24"/>
              </w:rPr>
              <w:t>Итого:</w:t>
            </w:r>
          </w:p>
        </w:tc>
        <w:tc>
          <w:tcPr>
            <w:tcW w:w="1701" w:type="dxa"/>
            <w:tcBorders>
              <w:top w:val="single" w:sz="4" w:space="0" w:color="auto"/>
              <w:left w:val="single" w:sz="4" w:space="0" w:color="auto"/>
              <w:bottom w:val="single" w:sz="4" w:space="0" w:color="auto"/>
              <w:right w:val="single" w:sz="4" w:space="0" w:color="auto"/>
            </w:tcBorders>
          </w:tcPr>
          <w:p w:rsidR="00DD3DA5" w:rsidRPr="0046739F" w:rsidRDefault="00DD3DA5" w:rsidP="005930B9">
            <w:pPr>
              <w:widowControl w:val="0"/>
              <w:spacing w:after="0" w:line="240" w:lineRule="auto"/>
              <w:jc w:val="center"/>
              <w:rPr>
                <w:rFonts w:ascii="Times New Roman" w:hAnsi="Times New Roman"/>
                <w:b/>
                <w:sz w:val="24"/>
                <w:szCs w:val="24"/>
              </w:rPr>
            </w:pPr>
            <w:r w:rsidRPr="0046739F">
              <w:rPr>
                <w:rFonts w:ascii="Times New Roman" w:hAnsi="Times New Roman"/>
                <w:b/>
                <w:sz w:val="24"/>
                <w:szCs w:val="24"/>
              </w:rPr>
              <w:t>29,1</w:t>
            </w:r>
          </w:p>
        </w:tc>
        <w:tc>
          <w:tcPr>
            <w:tcW w:w="2265" w:type="dxa"/>
            <w:tcBorders>
              <w:top w:val="single" w:sz="4" w:space="0" w:color="auto"/>
              <w:left w:val="single" w:sz="4" w:space="0" w:color="auto"/>
              <w:bottom w:val="single" w:sz="4" w:space="0" w:color="auto"/>
              <w:right w:val="single" w:sz="4" w:space="0" w:color="auto"/>
            </w:tcBorders>
          </w:tcPr>
          <w:p w:rsidR="00DD3DA5" w:rsidRPr="0046739F" w:rsidRDefault="00DD3DA5" w:rsidP="005930B9">
            <w:pPr>
              <w:widowControl w:val="0"/>
              <w:spacing w:after="0" w:line="240" w:lineRule="auto"/>
              <w:jc w:val="center"/>
              <w:rPr>
                <w:rFonts w:ascii="Times New Roman" w:hAnsi="Times New Roman"/>
                <w:b/>
                <w:sz w:val="24"/>
                <w:szCs w:val="24"/>
              </w:rPr>
            </w:pPr>
            <w:r w:rsidRPr="0046739F">
              <w:rPr>
                <w:rFonts w:ascii="Times New Roman" w:hAnsi="Times New Roman"/>
                <w:b/>
                <w:sz w:val="24"/>
                <w:szCs w:val="24"/>
              </w:rPr>
              <w:t>-</w:t>
            </w:r>
          </w:p>
        </w:tc>
      </w:tr>
    </w:tbl>
    <w:p w:rsidR="009E439B" w:rsidRPr="00F61162" w:rsidRDefault="009E439B" w:rsidP="005930B9">
      <w:pPr>
        <w:widowControl w:val="0"/>
        <w:spacing w:after="0" w:line="240" w:lineRule="auto"/>
        <w:ind w:firstLine="567"/>
        <w:jc w:val="both"/>
        <w:rPr>
          <w:rFonts w:ascii="Times New Roman" w:hAnsi="Times New Roman"/>
          <w:spacing w:val="-10"/>
          <w:sz w:val="28"/>
          <w:szCs w:val="28"/>
          <w:lang w:val="uz-Cyrl-UZ"/>
        </w:rPr>
      </w:pPr>
      <w:r w:rsidRPr="00F61162">
        <w:rPr>
          <w:rFonts w:ascii="Times New Roman" w:hAnsi="Times New Roman"/>
          <w:spacing w:val="-10"/>
          <w:sz w:val="28"/>
          <w:szCs w:val="28"/>
          <w:lang w:val="uz-Cyrl-UZ"/>
        </w:rPr>
        <w:lastRenderedPageBreak/>
        <w:t xml:space="preserve">В 2017-2019 годы </w:t>
      </w:r>
      <w:r w:rsidR="00774476" w:rsidRPr="00F61162">
        <w:rPr>
          <w:rFonts w:ascii="Times New Roman" w:hAnsi="Times New Roman"/>
          <w:spacing w:val="-10"/>
          <w:sz w:val="28"/>
          <w:szCs w:val="28"/>
          <w:lang w:val="uz-Cyrl-UZ"/>
        </w:rPr>
        <w:t xml:space="preserve">при </w:t>
      </w:r>
      <w:r w:rsidRPr="00F61162">
        <w:rPr>
          <w:rFonts w:ascii="Times New Roman" w:hAnsi="Times New Roman"/>
          <w:spacing w:val="-10"/>
          <w:sz w:val="28"/>
          <w:szCs w:val="28"/>
          <w:lang w:val="uz-Cyrl-UZ"/>
        </w:rPr>
        <w:t>проведени</w:t>
      </w:r>
      <w:r w:rsidR="00774476" w:rsidRPr="00F61162">
        <w:rPr>
          <w:rFonts w:ascii="Times New Roman" w:hAnsi="Times New Roman"/>
          <w:spacing w:val="-10"/>
          <w:sz w:val="28"/>
          <w:szCs w:val="28"/>
          <w:lang w:val="uz-Cyrl-UZ"/>
        </w:rPr>
        <w:t>и</w:t>
      </w:r>
      <w:r w:rsidRPr="00F61162">
        <w:rPr>
          <w:rFonts w:ascii="Times New Roman" w:hAnsi="Times New Roman"/>
          <w:spacing w:val="-10"/>
          <w:sz w:val="28"/>
          <w:szCs w:val="28"/>
          <w:lang w:val="uz-Cyrl-UZ"/>
        </w:rPr>
        <w:t xml:space="preserve"> исследований по два раза были определены виды и количества сорных растений. Перед севом сои на площади 1м</w:t>
      </w:r>
      <w:r w:rsidRPr="00F61162">
        <w:rPr>
          <w:rFonts w:ascii="Times New Roman" w:hAnsi="Times New Roman"/>
          <w:spacing w:val="-10"/>
          <w:sz w:val="28"/>
          <w:szCs w:val="28"/>
          <w:vertAlign w:val="superscript"/>
          <w:lang w:val="uz-Cyrl-UZ"/>
        </w:rPr>
        <w:t xml:space="preserve">2 </w:t>
      </w:r>
      <w:r w:rsidRPr="00F61162">
        <w:rPr>
          <w:rFonts w:ascii="Times New Roman" w:hAnsi="Times New Roman"/>
          <w:spacing w:val="-10"/>
          <w:sz w:val="28"/>
          <w:szCs w:val="28"/>
          <w:lang w:val="uz-Cyrl-UZ"/>
        </w:rPr>
        <w:t>количество однолетн</w:t>
      </w:r>
      <w:r w:rsidR="00774476" w:rsidRPr="00F61162">
        <w:rPr>
          <w:rFonts w:ascii="Times New Roman" w:hAnsi="Times New Roman"/>
          <w:spacing w:val="-10"/>
          <w:sz w:val="28"/>
          <w:szCs w:val="28"/>
          <w:lang w:val="uz-Cyrl-UZ"/>
        </w:rPr>
        <w:t>и</w:t>
      </w:r>
      <w:r w:rsidRPr="00F61162">
        <w:rPr>
          <w:rFonts w:ascii="Times New Roman" w:hAnsi="Times New Roman"/>
          <w:spacing w:val="-10"/>
          <w:sz w:val="28"/>
          <w:szCs w:val="28"/>
          <w:lang w:val="uz-Cyrl-UZ"/>
        </w:rPr>
        <w:t>х двудольных и злаковых сорных растений составило 5,9 штук, т.е. 3,4 балла, всего 58,9 штук, а количество многолетн</w:t>
      </w:r>
      <w:r w:rsidR="00774476" w:rsidRPr="00F61162">
        <w:rPr>
          <w:rFonts w:ascii="Times New Roman" w:hAnsi="Times New Roman"/>
          <w:spacing w:val="-10"/>
          <w:sz w:val="28"/>
          <w:szCs w:val="28"/>
          <w:lang w:val="uz-Cyrl-UZ"/>
        </w:rPr>
        <w:t>и</w:t>
      </w:r>
      <w:r w:rsidRPr="00F61162">
        <w:rPr>
          <w:rFonts w:ascii="Times New Roman" w:hAnsi="Times New Roman"/>
          <w:spacing w:val="-10"/>
          <w:sz w:val="28"/>
          <w:szCs w:val="28"/>
          <w:lang w:val="uz-Cyrl-UZ"/>
        </w:rPr>
        <w:t>х двудольных злаковых сорных растений в среднем 4,8 штук, т.е.</w:t>
      </w:r>
      <w:r w:rsidR="00F61162">
        <w:rPr>
          <w:rFonts w:ascii="Times New Roman" w:hAnsi="Times New Roman"/>
          <w:spacing w:val="-10"/>
          <w:sz w:val="28"/>
          <w:szCs w:val="28"/>
          <w:lang w:val="uz-Cyrl-UZ"/>
        </w:rPr>
        <w:t xml:space="preserve"> </w:t>
      </w:r>
      <w:r w:rsidRPr="00F61162">
        <w:rPr>
          <w:rFonts w:ascii="Times New Roman" w:hAnsi="Times New Roman"/>
          <w:spacing w:val="-10"/>
          <w:sz w:val="28"/>
          <w:szCs w:val="28"/>
          <w:lang w:val="uz-Cyrl-UZ"/>
        </w:rPr>
        <w:t>2,8 балла, всего составило 29,1 штук.</w:t>
      </w:r>
    </w:p>
    <w:p w:rsidR="00C205A5" w:rsidRPr="00B3145D" w:rsidRDefault="00C205A5" w:rsidP="00C205A5">
      <w:pPr>
        <w:spacing w:after="0" w:line="240" w:lineRule="auto"/>
        <w:ind w:firstLine="567"/>
        <w:jc w:val="both"/>
        <w:rPr>
          <w:rFonts w:ascii="Times New Roman" w:hAnsi="Times New Roman"/>
          <w:spacing w:val="-4"/>
          <w:sz w:val="28"/>
          <w:szCs w:val="28"/>
          <w:lang w:val="uz-Cyrl-UZ"/>
        </w:rPr>
      </w:pPr>
      <w:r w:rsidRPr="00B3145D">
        <w:rPr>
          <w:rFonts w:ascii="Times New Roman" w:hAnsi="Times New Roman"/>
          <w:spacing w:val="-4"/>
          <w:sz w:val="28"/>
          <w:szCs w:val="28"/>
          <w:lang w:val="uz-Cyrl-UZ"/>
        </w:rPr>
        <w:t xml:space="preserve">На первом опытном поле количество однолетних злаковых и двудольных сорных растений </w:t>
      </w:r>
      <w:r w:rsidR="00DD3DA5" w:rsidRPr="00B3145D">
        <w:rPr>
          <w:rFonts w:ascii="Times New Roman" w:hAnsi="Times New Roman"/>
          <w:spacing w:val="-4"/>
          <w:sz w:val="28"/>
          <w:szCs w:val="28"/>
          <w:lang w:val="uz-Cyrl-UZ"/>
        </w:rPr>
        <w:t>п</w:t>
      </w:r>
      <w:r w:rsidR="00774476" w:rsidRPr="00B3145D">
        <w:rPr>
          <w:rFonts w:ascii="Times New Roman" w:hAnsi="Times New Roman"/>
          <w:spacing w:val="-4"/>
          <w:sz w:val="28"/>
          <w:szCs w:val="28"/>
          <w:lang w:val="uz-Cyrl-UZ"/>
        </w:rPr>
        <w:t>ри применении препарата “</w:t>
      </w:r>
      <w:r w:rsidRPr="00B3145D">
        <w:rPr>
          <w:rFonts w:ascii="Times New Roman" w:hAnsi="Times New Roman"/>
          <w:spacing w:val="-4"/>
          <w:sz w:val="28"/>
          <w:szCs w:val="28"/>
          <w:lang w:val="uz-Cyrl-UZ"/>
        </w:rPr>
        <w:t>Стомп</w:t>
      </w:r>
      <w:r w:rsidR="00774476" w:rsidRPr="00B3145D">
        <w:rPr>
          <w:rFonts w:ascii="Times New Roman" w:hAnsi="Times New Roman"/>
          <w:spacing w:val="-4"/>
          <w:sz w:val="28"/>
          <w:szCs w:val="28"/>
          <w:lang w:val="uz-Cyrl-UZ"/>
        </w:rPr>
        <w:t>”</w:t>
      </w:r>
      <w:r w:rsidRPr="00B3145D">
        <w:rPr>
          <w:rFonts w:ascii="Times New Roman" w:hAnsi="Times New Roman"/>
          <w:spacing w:val="-4"/>
          <w:sz w:val="28"/>
          <w:szCs w:val="28"/>
          <w:lang w:val="uz-Cyrl-UZ"/>
        </w:rPr>
        <w:t xml:space="preserve"> нормой 2,0 л/га (стандарт) через 60 дней после внесения эффективность составила 92,1%, а при </w:t>
      </w:r>
      <w:r w:rsidR="00DD3DA5" w:rsidRPr="00B3145D">
        <w:rPr>
          <w:rFonts w:ascii="Times New Roman" w:hAnsi="Times New Roman"/>
          <w:spacing w:val="-4"/>
          <w:sz w:val="28"/>
          <w:szCs w:val="28"/>
          <w:lang w:val="uz-Cyrl-UZ"/>
        </w:rPr>
        <w:t>применении препарата “Гайтан” нормой 4 л/га она была равна 92,6%</w:t>
      </w:r>
      <w:r w:rsidRPr="00B3145D">
        <w:rPr>
          <w:rFonts w:ascii="Times New Roman" w:hAnsi="Times New Roman"/>
          <w:spacing w:val="-4"/>
          <w:sz w:val="28"/>
          <w:szCs w:val="28"/>
          <w:lang w:val="uz-Cyrl-UZ"/>
        </w:rPr>
        <w:t>.</w:t>
      </w:r>
    </w:p>
    <w:p w:rsidR="00C205A5" w:rsidRPr="00006921" w:rsidRDefault="00C205A5" w:rsidP="00006921">
      <w:pPr>
        <w:pStyle w:val="af"/>
        <w:ind w:firstLineChars="201" w:firstLine="484"/>
        <w:jc w:val="right"/>
        <w:rPr>
          <w:b/>
          <w:sz w:val="24"/>
          <w:szCs w:val="24"/>
          <w:lang w:val="ru-RU"/>
        </w:rPr>
      </w:pPr>
      <w:r w:rsidRPr="00006921">
        <w:rPr>
          <w:b/>
          <w:sz w:val="24"/>
          <w:szCs w:val="24"/>
        </w:rPr>
        <w:t xml:space="preserve">Таблица </w:t>
      </w:r>
      <w:r w:rsidR="00990B39" w:rsidRPr="00006921">
        <w:rPr>
          <w:b/>
          <w:sz w:val="24"/>
          <w:szCs w:val="24"/>
          <w:lang w:val="ru-RU"/>
        </w:rPr>
        <w:t>3</w:t>
      </w:r>
    </w:p>
    <w:p w:rsidR="00C205A5" w:rsidRPr="004F1EEB" w:rsidRDefault="00C205A5" w:rsidP="00990B39">
      <w:pPr>
        <w:pStyle w:val="af"/>
        <w:jc w:val="center"/>
        <w:rPr>
          <w:b/>
        </w:rPr>
      </w:pPr>
      <w:r w:rsidRPr="004F1EEB">
        <w:rPr>
          <w:b/>
        </w:rPr>
        <w:t>Влияние гербицидов против однолетних двудольных и злаковых сорных растений</w:t>
      </w:r>
      <w:r w:rsidR="00774476">
        <w:rPr>
          <w:b/>
          <w:lang w:val="ru-RU"/>
        </w:rPr>
        <w:t>,</w:t>
      </w:r>
      <w:r w:rsidRPr="004F1EEB">
        <w:rPr>
          <w:b/>
        </w:rPr>
        <w:t xml:space="preserve"> примененных вместе с посевом сои</w:t>
      </w:r>
    </w:p>
    <w:tbl>
      <w:tblPr>
        <w:tblW w:w="9356" w:type="dxa"/>
        <w:tblInd w:w="-34" w:type="dxa"/>
        <w:tblLayout w:type="fixed"/>
        <w:tblLook w:val="01E0" w:firstRow="1" w:lastRow="1" w:firstColumn="1" w:lastColumn="1" w:noHBand="0" w:noVBand="0"/>
      </w:tblPr>
      <w:tblGrid>
        <w:gridCol w:w="563"/>
        <w:gridCol w:w="2414"/>
        <w:gridCol w:w="1276"/>
        <w:gridCol w:w="992"/>
        <w:gridCol w:w="701"/>
        <w:gridCol w:w="1000"/>
        <w:gridCol w:w="875"/>
        <w:gridCol w:w="11"/>
        <w:gridCol w:w="815"/>
        <w:gridCol w:w="709"/>
      </w:tblGrid>
      <w:tr w:rsidR="00C205A5" w:rsidRPr="008B7FC1" w:rsidTr="004022C6">
        <w:trPr>
          <w:cantSplit/>
          <w:trHeight w:val="563"/>
        </w:trPr>
        <w:tc>
          <w:tcPr>
            <w:tcW w:w="563" w:type="dxa"/>
            <w:vMerge w:val="restart"/>
            <w:tcBorders>
              <w:top w:val="single" w:sz="4" w:space="0" w:color="auto"/>
              <w:left w:val="single" w:sz="4" w:space="0" w:color="auto"/>
              <w:bottom w:val="single" w:sz="4" w:space="0" w:color="auto"/>
              <w:right w:val="single" w:sz="4" w:space="0" w:color="auto"/>
            </w:tcBorders>
            <w:vAlign w:val="center"/>
          </w:tcPr>
          <w:p w:rsidR="00C205A5" w:rsidRPr="008B7FC1" w:rsidRDefault="00C205A5" w:rsidP="00B3145D">
            <w:pPr>
              <w:spacing w:after="0" w:line="192" w:lineRule="auto"/>
              <w:jc w:val="center"/>
              <w:rPr>
                <w:rFonts w:ascii="Times New Roman" w:hAnsi="Times New Roman"/>
                <w:sz w:val="24"/>
                <w:szCs w:val="24"/>
              </w:rPr>
            </w:pPr>
            <w:r w:rsidRPr="008B7FC1">
              <w:rPr>
                <w:rFonts w:ascii="Times New Roman" w:hAnsi="Times New Roman"/>
                <w:sz w:val="24"/>
                <w:szCs w:val="24"/>
              </w:rPr>
              <w:t>№</w:t>
            </w:r>
          </w:p>
        </w:tc>
        <w:tc>
          <w:tcPr>
            <w:tcW w:w="2414" w:type="dxa"/>
            <w:vMerge w:val="restart"/>
            <w:tcBorders>
              <w:top w:val="single" w:sz="4" w:space="0" w:color="auto"/>
              <w:left w:val="single" w:sz="4" w:space="0" w:color="auto"/>
              <w:right w:val="single" w:sz="4" w:space="0" w:color="auto"/>
            </w:tcBorders>
            <w:vAlign w:val="center"/>
          </w:tcPr>
          <w:p w:rsidR="00C205A5" w:rsidRPr="008B7FC1" w:rsidRDefault="00C205A5" w:rsidP="00B3145D">
            <w:pPr>
              <w:spacing w:after="0" w:line="192" w:lineRule="auto"/>
              <w:jc w:val="center"/>
              <w:rPr>
                <w:rFonts w:ascii="Times New Roman" w:hAnsi="Times New Roman"/>
                <w:sz w:val="24"/>
                <w:szCs w:val="24"/>
              </w:rPr>
            </w:pPr>
            <w:r w:rsidRPr="008B7FC1">
              <w:rPr>
                <w:rFonts w:ascii="Times New Roman" w:hAnsi="Times New Roman"/>
                <w:sz w:val="24"/>
                <w:szCs w:val="24"/>
              </w:rPr>
              <w:t>Название сорных растений</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C205A5" w:rsidRPr="008B7FC1" w:rsidRDefault="00DD3DA5" w:rsidP="00B3145D">
            <w:pPr>
              <w:spacing w:after="0" w:line="192" w:lineRule="auto"/>
              <w:jc w:val="center"/>
              <w:rPr>
                <w:rFonts w:ascii="Times New Roman" w:hAnsi="Times New Roman"/>
                <w:sz w:val="24"/>
                <w:szCs w:val="24"/>
              </w:rPr>
            </w:pPr>
            <w:r w:rsidRPr="008B7FC1">
              <w:rPr>
                <w:rFonts w:ascii="Times New Roman" w:hAnsi="Times New Roman"/>
                <w:sz w:val="24"/>
                <w:szCs w:val="24"/>
              </w:rPr>
              <w:t>Контроль</w:t>
            </w:r>
            <w:r w:rsidR="00C205A5" w:rsidRPr="008B7FC1">
              <w:rPr>
                <w:rFonts w:ascii="Times New Roman" w:hAnsi="Times New Roman"/>
                <w:sz w:val="24"/>
                <w:szCs w:val="24"/>
              </w:rPr>
              <w:t xml:space="preserve"> </w:t>
            </w:r>
            <w:proofErr w:type="gramStart"/>
            <w:r w:rsidR="00C205A5" w:rsidRPr="008B7FC1">
              <w:rPr>
                <w:rFonts w:ascii="Times New Roman" w:hAnsi="Times New Roman"/>
                <w:sz w:val="24"/>
                <w:szCs w:val="24"/>
              </w:rPr>
              <w:t>шт</w:t>
            </w:r>
            <w:proofErr w:type="gramEnd"/>
            <w:r w:rsidR="00C205A5" w:rsidRPr="008B7FC1">
              <w:rPr>
                <w:rFonts w:ascii="Times New Roman" w:hAnsi="Times New Roman"/>
                <w:sz w:val="24"/>
                <w:szCs w:val="24"/>
              </w:rPr>
              <w:t>/м</w:t>
            </w:r>
            <w:r w:rsidR="00C205A5" w:rsidRPr="008B7FC1">
              <w:rPr>
                <w:rFonts w:ascii="Times New Roman" w:hAnsi="Times New Roman"/>
                <w:sz w:val="24"/>
                <w:szCs w:val="24"/>
                <w:vertAlign w:val="superscript"/>
              </w:rPr>
              <w:t>2</w:t>
            </w:r>
          </w:p>
        </w:tc>
        <w:tc>
          <w:tcPr>
            <w:tcW w:w="1693" w:type="dxa"/>
            <w:gridSpan w:val="2"/>
            <w:tcBorders>
              <w:top w:val="single" w:sz="4" w:space="0" w:color="auto"/>
              <w:left w:val="single" w:sz="4" w:space="0" w:color="auto"/>
              <w:bottom w:val="single" w:sz="4" w:space="0" w:color="auto"/>
              <w:right w:val="single" w:sz="4" w:space="0" w:color="auto"/>
            </w:tcBorders>
            <w:vAlign w:val="center"/>
          </w:tcPr>
          <w:p w:rsidR="00C205A5" w:rsidRPr="008B7FC1" w:rsidRDefault="00C205A5" w:rsidP="00B3145D">
            <w:pPr>
              <w:spacing w:after="0" w:line="192" w:lineRule="auto"/>
              <w:jc w:val="center"/>
              <w:rPr>
                <w:rFonts w:ascii="Times New Roman" w:hAnsi="Times New Roman"/>
                <w:sz w:val="24"/>
                <w:szCs w:val="24"/>
              </w:rPr>
            </w:pPr>
            <w:r w:rsidRPr="008B7FC1">
              <w:rPr>
                <w:rFonts w:ascii="Times New Roman" w:hAnsi="Times New Roman"/>
                <w:sz w:val="24"/>
                <w:szCs w:val="24"/>
              </w:rPr>
              <w:t>Стомп 2</w:t>
            </w:r>
            <w:r w:rsidR="00D00519">
              <w:rPr>
                <w:rFonts w:ascii="Times New Roman" w:hAnsi="Times New Roman"/>
                <w:sz w:val="24"/>
                <w:szCs w:val="24"/>
                <w:lang w:val="uz-Cyrl-UZ"/>
              </w:rPr>
              <w:t>,0</w:t>
            </w:r>
            <w:r w:rsidRPr="008B7FC1">
              <w:rPr>
                <w:rFonts w:ascii="Times New Roman" w:hAnsi="Times New Roman"/>
                <w:sz w:val="24"/>
                <w:szCs w:val="24"/>
              </w:rPr>
              <w:t xml:space="preserve"> л/га (стандарт)</w:t>
            </w:r>
          </w:p>
        </w:tc>
        <w:tc>
          <w:tcPr>
            <w:tcW w:w="1875" w:type="dxa"/>
            <w:gridSpan w:val="2"/>
            <w:tcBorders>
              <w:top w:val="single" w:sz="4" w:space="0" w:color="auto"/>
              <w:left w:val="single" w:sz="4" w:space="0" w:color="auto"/>
              <w:bottom w:val="single" w:sz="4" w:space="0" w:color="auto"/>
              <w:right w:val="single" w:sz="4" w:space="0" w:color="auto"/>
            </w:tcBorders>
            <w:vAlign w:val="center"/>
          </w:tcPr>
          <w:p w:rsidR="00A33ADE" w:rsidRPr="008B7FC1" w:rsidRDefault="00C205A5" w:rsidP="00B3145D">
            <w:pPr>
              <w:spacing w:after="0" w:line="192" w:lineRule="auto"/>
              <w:jc w:val="center"/>
              <w:rPr>
                <w:rFonts w:ascii="Times New Roman" w:hAnsi="Times New Roman"/>
                <w:sz w:val="24"/>
                <w:szCs w:val="24"/>
              </w:rPr>
            </w:pPr>
            <w:r w:rsidRPr="008B7FC1">
              <w:rPr>
                <w:rFonts w:ascii="Times New Roman" w:hAnsi="Times New Roman"/>
                <w:sz w:val="24"/>
                <w:szCs w:val="24"/>
              </w:rPr>
              <w:t xml:space="preserve">Гайтан </w:t>
            </w:r>
          </w:p>
          <w:p w:rsidR="00C205A5" w:rsidRPr="008B7FC1" w:rsidRDefault="00C205A5" w:rsidP="00B3145D">
            <w:pPr>
              <w:spacing w:after="0" w:line="192" w:lineRule="auto"/>
              <w:jc w:val="center"/>
              <w:rPr>
                <w:rFonts w:ascii="Times New Roman" w:hAnsi="Times New Roman"/>
                <w:sz w:val="24"/>
                <w:szCs w:val="24"/>
              </w:rPr>
            </w:pPr>
            <w:r w:rsidRPr="008B7FC1">
              <w:rPr>
                <w:rFonts w:ascii="Times New Roman" w:hAnsi="Times New Roman"/>
                <w:sz w:val="24"/>
                <w:szCs w:val="24"/>
              </w:rPr>
              <w:t>4</w:t>
            </w:r>
            <w:r w:rsidR="00D00519">
              <w:rPr>
                <w:rFonts w:ascii="Times New Roman" w:hAnsi="Times New Roman"/>
                <w:sz w:val="24"/>
                <w:szCs w:val="24"/>
                <w:lang w:val="uz-Cyrl-UZ"/>
              </w:rPr>
              <w:t>,0</w:t>
            </w:r>
            <w:r w:rsidRPr="008B7FC1">
              <w:rPr>
                <w:rFonts w:ascii="Times New Roman" w:hAnsi="Times New Roman"/>
                <w:sz w:val="24"/>
                <w:szCs w:val="24"/>
              </w:rPr>
              <w:t xml:space="preserve"> л/га</w:t>
            </w:r>
          </w:p>
        </w:tc>
        <w:tc>
          <w:tcPr>
            <w:tcW w:w="1535" w:type="dxa"/>
            <w:gridSpan w:val="3"/>
            <w:tcBorders>
              <w:top w:val="single" w:sz="4" w:space="0" w:color="auto"/>
              <w:left w:val="single" w:sz="4" w:space="0" w:color="auto"/>
              <w:bottom w:val="single" w:sz="4" w:space="0" w:color="auto"/>
              <w:right w:val="single" w:sz="4" w:space="0" w:color="auto"/>
            </w:tcBorders>
            <w:vAlign w:val="center"/>
          </w:tcPr>
          <w:p w:rsidR="00C205A5" w:rsidRPr="008B7FC1" w:rsidRDefault="00C205A5" w:rsidP="00B3145D">
            <w:pPr>
              <w:spacing w:after="0" w:line="192" w:lineRule="auto"/>
              <w:jc w:val="center"/>
              <w:rPr>
                <w:rFonts w:ascii="Times New Roman" w:hAnsi="Times New Roman"/>
                <w:sz w:val="24"/>
                <w:szCs w:val="24"/>
              </w:rPr>
            </w:pPr>
            <w:r w:rsidRPr="008B7FC1">
              <w:rPr>
                <w:rFonts w:ascii="Times New Roman" w:hAnsi="Times New Roman"/>
                <w:sz w:val="24"/>
                <w:szCs w:val="24"/>
              </w:rPr>
              <w:t>Гайтан</w:t>
            </w:r>
            <w:r w:rsidR="00A33ADE" w:rsidRPr="008B7FC1">
              <w:rPr>
                <w:rFonts w:ascii="Times New Roman" w:hAnsi="Times New Roman"/>
                <w:sz w:val="24"/>
                <w:szCs w:val="24"/>
              </w:rPr>
              <w:t xml:space="preserve"> </w:t>
            </w:r>
            <w:r w:rsidR="00A33ADE" w:rsidRPr="008B7FC1">
              <w:rPr>
                <w:rFonts w:ascii="Times New Roman" w:hAnsi="Times New Roman"/>
                <w:sz w:val="24"/>
                <w:szCs w:val="24"/>
              </w:rPr>
              <w:br/>
            </w:r>
            <w:r w:rsidRPr="008B7FC1">
              <w:rPr>
                <w:rFonts w:ascii="Times New Roman" w:hAnsi="Times New Roman"/>
                <w:sz w:val="24"/>
                <w:szCs w:val="24"/>
              </w:rPr>
              <w:t>5</w:t>
            </w:r>
            <w:r w:rsidR="00D00519">
              <w:rPr>
                <w:rFonts w:ascii="Times New Roman" w:hAnsi="Times New Roman"/>
                <w:sz w:val="24"/>
                <w:szCs w:val="24"/>
                <w:lang w:val="uz-Cyrl-UZ"/>
              </w:rPr>
              <w:t>,0</w:t>
            </w:r>
            <w:r w:rsidRPr="008B7FC1">
              <w:rPr>
                <w:rFonts w:ascii="Times New Roman" w:hAnsi="Times New Roman"/>
                <w:sz w:val="24"/>
                <w:szCs w:val="24"/>
              </w:rPr>
              <w:t xml:space="preserve"> л/га</w:t>
            </w:r>
          </w:p>
        </w:tc>
      </w:tr>
      <w:tr w:rsidR="00C205A5" w:rsidRPr="008B7FC1" w:rsidTr="004022C6">
        <w:trPr>
          <w:cantSplit/>
          <w:trHeight w:val="323"/>
        </w:trPr>
        <w:tc>
          <w:tcPr>
            <w:tcW w:w="563" w:type="dxa"/>
            <w:vMerge/>
            <w:tcBorders>
              <w:top w:val="single" w:sz="4" w:space="0" w:color="auto"/>
              <w:left w:val="single" w:sz="4" w:space="0" w:color="auto"/>
              <w:bottom w:val="single" w:sz="4" w:space="0" w:color="auto"/>
              <w:right w:val="single" w:sz="4" w:space="0" w:color="auto"/>
            </w:tcBorders>
            <w:vAlign w:val="center"/>
          </w:tcPr>
          <w:p w:rsidR="00C205A5" w:rsidRPr="008B7FC1" w:rsidRDefault="00C205A5" w:rsidP="00B3145D">
            <w:pPr>
              <w:spacing w:after="0" w:line="192" w:lineRule="auto"/>
              <w:jc w:val="center"/>
              <w:rPr>
                <w:rFonts w:ascii="Times New Roman" w:hAnsi="Times New Roman"/>
                <w:sz w:val="24"/>
                <w:szCs w:val="24"/>
              </w:rPr>
            </w:pPr>
          </w:p>
        </w:tc>
        <w:tc>
          <w:tcPr>
            <w:tcW w:w="2414" w:type="dxa"/>
            <w:vMerge/>
            <w:tcBorders>
              <w:top w:val="single" w:sz="4" w:space="0" w:color="auto"/>
              <w:left w:val="single" w:sz="4" w:space="0" w:color="auto"/>
              <w:right w:val="single" w:sz="4" w:space="0" w:color="auto"/>
            </w:tcBorders>
            <w:vAlign w:val="center"/>
          </w:tcPr>
          <w:p w:rsidR="00C205A5" w:rsidRPr="008B7FC1" w:rsidRDefault="00C205A5" w:rsidP="00B3145D">
            <w:pPr>
              <w:spacing w:after="0" w:line="192" w:lineRule="auto"/>
              <w:jc w:val="center"/>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205A5" w:rsidRPr="008B7FC1" w:rsidRDefault="00C205A5" w:rsidP="00B3145D">
            <w:pPr>
              <w:spacing w:after="0" w:line="192"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205A5" w:rsidRPr="008B7FC1" w:rsidRDefault="00C205A5" w:rsidP="00B3145D">
            <w:pPr>
              <w:spacing w:after="0" w:line="192" w:lineRule="auto"/>
              <w:jc w:val="center"/>
              <w:rPr>
                <w:rFonts w:ascii="Times New Roman" w:hAnsi="Times New Roman"/>
                <w:sz w:val="24"/>
                <w:szCs w:val="24"/>
              </w:rPr>
            </w:pPr>
            <w:proofErr w:type="gramStart"/>
            <w:r w:rsidRPr="008B7FC1">
              <w:rPr>
                <w:rFonts w:ascii="Times New Roman" w:hAnsi="Times New Roman"/>
                <w:sz w:val="24"/>
                <w:szCs w:val="24"/>
              </w:rPr>
              <w:t>шт</w:t>
            </w:r>
            <w:proofErr w:type="gramEnd"/>
            <w:r w:rsidRPr="008B7FC1">
              <w:rPr>
                <w:rFonts w:ascii="Times New Roman" w:hAnsi="Times New Roman"/>
                <w:sz w:val="24"/>
                <w:szCs w:val="24"/>
              </w:rPr>
              <w:t>/м</w:t>
            </w:r>
            <w:r w:rsidRPr="008B7FC1">
              <w:rPr>
                <w:rFonts w:ascii="Times New Roman" w:hAnsi="Times New Roman"/>
                <w:sz w:val="24"/>
                <w:szCs w:val="24"/>
                <w:vertAlign w:val="superscript"/>
              </w:rPr>
              <w:t>2</w:t>
            </w:r>
          </w:p>
        </w:tc>
        <w:tc>
          <w:tcPr>
            <w:tcW w:w="701" w:type="dxa"/>
            <w:tcBorders>
              <w:top w:val="single" w:sz="4" w:space="0" w:color="auto"/>
              <w:left w:val="single" w:sz="4" w:space="0" w:color="auto"/>
              <w:bottom w:val="single" w:sz="4" w:space="0" w:color="auto"/>
              <w:right w:val="single" w:sz="4" w:space="0" w:color="auto"/>
            </w:tcBorders>
            <w:vAlign w:val="center"/>
          </w:tcPr>
          <w:p w:rsidR="00C205A5" w:rsidRPr="008B7FC1" w:rsidRDefault="00C205A5" w:rsidP="00B3145D">
            <w:pPr>
              <w:spacing w:after="0" w:line="192" w:lineRule="auto"/>
              <w:jc w:val="center"/>
              <w:rPr>
                <w:rFonts w:ascii="Times New Roman" w:hAnsi="Times New Roman"/>
                <w:sz w:val="24"/>
                <w:szCs w:val="24"/>
              </w:rPr>
            </w:pPr>
            <w:r w:rsidRPr="008B7FC1">
              <w:rPr>
                <w:rFonts w:ascii="Times New Roman" w:hAnsi="Times New Roman"/>
                <w:sz w:val="24"/>
                <w:szCs w:val="24"/>
              </w:rPr>
              <w:t>%</w:t>
            </w:r>
          </w:p>
        </w:tc>
        <w:tc>
          <w:tcPr>
            <w:tcW w:w="1000" w:type="dxa"/>
            <w:tcBorders>
              <w:top w:val="single" w:sz="4" w:space="0" w:color="auto"/>
              <w:left w:val="single" w:sz="4" w:space="0" w:color="auto"/>
              <w:bottom w:val="single" w:sz="4" w:space="0" w:color="auto"/>
              <w:right w:val="single" w:sz="4" w:space="0" w:color="auto"/>
            </w:tcBorders>
            <w:vAlign w:val="center"/>
          </w:tcPr>
          <w:p w:rsidR="00C205A5" w:rsidRPr="008B7FC1" w:rsidRDefault="00C205A5" w:rsidP="00B3145D">
            <w:pPr>
              <w:spacing w:after="0" w:line="192" w:lineRule="auto"/>
              <w:jc w:val="center"/>
              <w:rPr>
                <w:rFonts w:ascii="Times New Roman" w:hAnsi="Times New Roman"/>
                <w:sz w:val="24"/>
                <w:szCs w:val="24"/>
              </w:rPr>
            </w:pPr>
            <w:proofErr w:type="gramStart"/>
            <w:r w:rsidRPr="008B7FC1">
              <w:rPr>
                <w:rFonts w:ascii="Times New Roman" w:hAnsi="Times New Roman"/>
                <w:sz w:val="24"/>
                <w:szCs w:val="24"/>
              </w:rPr>
              <w:t>шт</w:t>
            </w:r>
            <w:proofErr w:type="gramEnd"/>
            <w:r w:rsidRPr="008B7FC1">
              <w:rPr>
                <w:rFonts w:ascii="Times New Roman" w:hAnsi="Times New Roman"/>
                <w:sz w:val="24"/>
                <w:szCs w:val="24"/>
              </w:rPr>
              <w:t>/м</w:t>
            </w:r>
            <w:r w:rsidRPr="008B7FC1">
              <w:rPr>
                <w:rFonts w:ascii="Times New Roman" w:hAnsi="Times New Roman"/>
                <w:sz w:val="24"/>
                <w:szCs w:val="24"/>
                <w:vertAlign w:val="superscript"/>
              </w:rPr>
              <w:t>2</w:t>
            </w:r>
          </w:p>
        </w:tc>
        <w:tc>
          <w:tcPr>
            <w:tcW w:w="875" w:type="dxa"/>
            <w:tcBorders>
              <w:top w:val="single" w:sz="4" w:space="0" w:color="auto"/>
              <w:left w:val="single" w:sz="4" w:space="0" w:color="auto"/>
              <w:bottom w:val="single" w:sz="4" w:space="0" w:color="auto"/>
              <w:right w:val="single" w:sz="4" w:space="0" w:color="auto"/>
            </w:tcBorders>
            <w:vAlign w:val="center"/>
          </w:tcPr>
          <w:p w:rsidR="00C205A5" w:rsidRPr="008B7FC1" w:rsidRDefault="00C205A5" w:rsidP="00B3145D">
            <w:pPr>
              <w:spacing w:after="0" w:line="192" w:lineRule="auto"/>
              <w:jc w:val="center"/>
              <w:rPr>
                <w:rFonts w:ascii="Times New Roman" w:hAnsi="Times New Roman"/>
                <w:sz w:val="24"/>
                <w:szCs w:val="24"/>
              </w:rPr>
            </w:pPr>
            <w:r w:rsidRPr="008B7FC1">
              <w:rPr>
                <w:rFonts w:ascii="Times New Roman" w:hAnsi="Times New Roman"/>
                <w:sz w:val="24"/>
                <w:szCs w:val="24"/>
              </w:rPr>
              <w:t>%</w:t>
            </w:r>
          </w:p>
        </w:tc>
        <w:tc>
          <w:tcPr>
            <w:tcW w:w="826" w:type="dxa"/>
            <w:gridSpan w:val="2"/>
            <w:tcBorders>
              <w:top w:val="single" w:sz="4" w:space="0" w:color="auto"/>
              <w:left w:val="single" w:sz="4" w:space="0" w:color="auto"/>
              <w:bottom w:val="single" w:sz="4" w:space="0" w:color="auto"/>
              <w:right w:val="single" w:sz="4" w:space="0" w:color="auto"/>
            </w:tcBorders>
            <w:vAlign w:val="center"/>
          </w:tcPr>
          <w:p w:rsidR="00C205A5" w:rsidRPr="008B7FC1" w:rsidRDefault="00C205A5" w:rsidP="00B3145D">
            <w:pPr>
              <w:spacing w:after="0" w:line="192" w:lineRule="auto"/>
              <w:jc w:val="center"/>
              <w:rPr>
                <w:rFonts w:ascii="Times New Roman" w:hAnsi="Times New Roman"/>
                <w:sz w:val="24"/>
                <w:szCs w:val="24"/>
              </w:rPr>
            </w:pPr>
            <w:proofErr w:type="gramStart"/>
            <w:r w:rsidRPr="008B7FC1">
              <w:rPr>
                <w:rFonts w:ascii="Times New Roman" w:hAnsi="Times New Roman"/>
                <w:sz w:val="24"/>
                <w:szCs w:val="24"/>
              </w:rPr>
              <w:t>шт</w:t>
            </w:r>
            <w:proofErr w:type="gramEnd"/>
            <w:r w:rsidRPr="008B7FC1">
              <w:rPr>
                <w:rFonts w:ascii="Times New Roman" w:hAnsi="Times New Roman"/>
                <w:sz w:val="24"/>
                <w:szCs w:val="24"/>
              </w:rPr>
              <w:t>/м</w:t>
            </w:r>
            <w:r w:rsidRPr="008B7FC1">
              <w:rPr>
                <w:rFonts w:ascii="Times New Roman" w:hAnsi="Times New Roman"/>
                <w:sz w:val="24"/>
                <w:szCs w:val="24"/>
                <w:vertAlign w:val="superscript"/>
              </w:rPr>
              <w:t>2</w:t>
            </w:r>
          </w:p>
        </w:tc>
        <w:tc>
          <w:tcPr>
            <w:tcW w:w="709" w:type="dxa"/>
            <w:tcBorders>
              <w:top w:val="single" w:sz="4" w:space="0" w:color="auto"/>
              <w:left w:val="single" w:sz="4" w:space="0" w:color="auto"/>
              <w:bottom w:val="single" w:sz="4" w:space="0" w:color="auto"/>
              <w:right w:val="single" w:sz="4" w:space="0" w:color="auto"/>
            </w:tcBorders>
            <w:vAlign w:val="center"/>
          </w:tcPr>
          <w:p w:rsidR="00C205A5" w:rsidRPr="008B7FC1" w:rsidRDefault="00C205A5" w:rsidP="00B3145D">
            <w:pPr>
              <w:spacing w:after="0" w:line="192" w:lineRule="auto"/>
              <w:jc w:val="center"/>
              <w:rPr>
                <w:rFonts w:ascii="Times New Roman" w:hAnsi="Times New Roman"/>
                <w:sz w:val="24"/>
                <w:szCs w:val="24"/>
              </w:rPr>
            </w:pPr>
            <w:r w:rsidRPr="008B7FC1">
              <w:rPr>
                <w:rFonts w:ascii="Times New Roman" w:hAnsi="Times New Roman"/>
                <w:sz w:val="24"/>
                <w:szCs w:val="24"/>
              </w:rPr>
              <w:t>%</w:t>
            </w:r>
          </w:p>
        </w:tc>
      </w:tr>
      <w:tr w:rsidR="00C205A5" w:rsidRPr="008B7FC1" w:rsidTr="00C205A5">
        <w:tc>
          <w:tcPr>
            <w:tcW w:w="9356" w:type="dxa"/>
            <w:gridSpan w:val="10"/>
            <w:tcBorders>
              <w:top w:val="single" w:sz="4" w:space="0" w:color="auto"/>
              <w:left w:val="single" w:sz="4" w:space="0" w:color="auto"/>
              <w:bottom w:val="single" w:sz="4" w:space="0" w:color="auto"/>
              <w:right w:val="single" w:sz="4" w:space="0" w:color="auto"/>
            </w:tcBorders>
            <w:vAlign w:val="center"/>
          </w:tcPr>
          <w:p w:rsidR="00C205A5" w:rsidRPr="008B7FC1" w:rsidRDefault="00C205A5" w:rsidP="00530995">
            <w:pPr>
              <w:spacing w:after="0" w:line="240" w:lineRule="auto"/>
              <w:jc w:val="center"/>
              <w:rPr>
                <w:rFonts w:ascii="Times New Roman" w:hAnsi="Times New Roman"/>
                <w:b/>
                <w:sz w:val="20"/>
                <w:szCs w:val="20"/>
              </w:rPr>
            </w:pPr>
            <w:r w:rsidRPr="008B7FC1">
              <w:rPr>
                <w:rFonts w:ascii="Times New Roman" w:hAnsi="Times New Roman"/>
                <w:b/>
                <w:sz w:val="20"/>
                <w:szCs w:val="20"/>
              </w:rPr>
              <w:t>Через 60 дней после опрыскования гербицид</w:t>
            </w:r>
            <w:r w:rsidR="00530995" w:rsidRPr="008B7FC1">
              <w:rPr>
                <w:rFonts w:ascii="Times New Roman" w:hAnsi="Times New Roman"/>
                <w:b/>
                <w:sz w:val="20"/>
                <w:szCs w:val="20"/>
              </w:rPr>
              <w:t>ом</w:t>
            </w:r>
          </w:p>
        </w:tc>
      </w:tr>
      <w:tr w:rsidR="00C205A5" w:rsidRPr="008B7FC1" w:rsidTr="00990B39">
        <w:trPr>
          <w:trHeight w:val="142"/>
        </w:trPr>
        <w:tc>
          <w:tcPr>
            <w:tcW w:w="563" w:type="dxa"/>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jc w:val="center"/>
              <w:rPr>
                <w:rFonts w:ascii="Times New Roman" w:hAnsi="Times New Roman"/>
                <w:sz w:val="24"/>
                <w:szCs w:val="24"/>
              </w:rPr>
            </w:pPr>
            <w:r w:rsidRPr="008B7FC1">
              <w:rPr>
                <w:rFonts w:ascii="Times New Roman" w:hAnsi="Times New Roman"/>
                <w:sz w:val="24"/>
                <w:szCs w:val="24"/>
              </w:rPr>
              <w:t>1</w:t>
            </w:r>
          </w:p>
        </w:tc>
        <w:tc>
          <w:tcPr>
            <w:tcW w:w="2414" w:type="dxa"/>
            <w:tcBorders>
              <w:top w:val="single" w:sz="4" w:space="0" w:color="auto"/>
              <w:left w:val="single" w:sz="4" w:space="0" w:color="auto"/>
              <w:bottom w:val="single" w:sz="4" w:space="0" w:color="auto"/>
              <w:right w:val="single" w:sz="4" w:space="0" w:color="auto"/>
            </w:tcBorders>
            <w:vAlign w:val="center"/>
          </w:tcPr>
          <w:p w:rsidR="00C205A5" w:rsidRPr="008B7FC1" w:rsidRDefault="00774476" w:rsidP="00F61162">
            <w:pPr>
              <w:spacing w:after="0" w:line="216" w:lineRule="auto"/>
              <w:rPr>
                <w:rFonts w:ascii="Times New Roman" w:hAnsi="Times New Roman"/>
                <w:color w:val="FF0000"/>
                <w:sz w:val="24"/>
                <w:szCs w:val="24"/>
              </w:rPr>
            </w:pPr>
            <w:r>
              <w:rPr>
                <w:rFonts w:ascii="Times New Roman" w:hAnsi="Times New Roman"/>
                <w:sz w:val="24"/>
                <w:szCs w:val="24"/>
                <w:lang w:val="uz-Cyrl-UZ"/>
              </w:rPr>
              <w:t>Ш</w:t>
            </w:r>
            <w:r w:rsidR="00C205A5" w:rsidRPr="008B7FC1">
              <w:rPr>
                <w:rFonts w:ascii="Times New Roman" w:hAnsi="Times New Roman"/>
                <w:sz w:val="24"/>
                <w:szCs w:val="24"/>
                <w:lang w:val="uz-Cyrl-UZ"/>
              </w:rPr>
              <w:t>ирица</w:t>
            </w:r>
          </w:p>
        </w:tc>
        <w:tc>
          <w:tcPr>
            <w:tcW w:w="1276" w:type="dxa"/>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jc w:val="center"/>
              <w:rPr>
                <w:rFonts w:ascii="Times New Roman" w:hAnsi="Times New Roman"/>
                <w:sz w:val="24"/>
                <w:szCs w:val="24"/>
              </w:rPr>
            </w:pPr>
            <w:r w:rsidRPr="008B7FC1">
              <w:rPr>
                <w:rFonts w:ascii="Times New Roman" w:hAnsi="Times New Roman"/>
                <w:sz w:val="24"/>
                <w:szCs w:val="24"/>
              </w:rPr>
              <w:t>7,5</w:t>
            </w:r>
          </w:p>
        </w:tc>
        <w:tc>
          <w:tcPr>
            <w:tcW w:w="992" w:type="dxa"/>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jc w:val="center"/>
              <w:rPr>
                <w:rFonts w:ascii="Times New Roman" w:hAnsi="Times New Roman"/>
                <w:sz w:val="24"/>
                <w:szCs w:val="24"/>
              </w:rPr>
            </w:pPr>
            <w:r w:rsidRPr="008B7FC1">
              <w:rPr>
                <w:rFonts w:ascii="Times New Roman" w:hAnsi="Times New Roman"/>
                <w:sz w:val="24"/>
                <w:szCs w:val="24"/>
              </w:rPr>
              <w:t>0,5</w:t>
            </w:r>
          </w:p>
        </w:tc>
        <w:tc>
          <w:tcPr>
            <w:tcW w:w="701" w:type="dxa"/>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jc w:val="center"/>
              <w:rPr>
                <w:rFonts w:ascii="Times New Roman" w:hAnsi="Times New Roman"/>
                <w:sz w:val="24"/>
                <w:szCs w:val="24"/>
              </w:rPr>
            </w:pPr>
            <w:r w:rsidRPr="008B7FC1">
              <w:rPr>
                <w:rFonts w:ascii="Times New Roman" w:hAnsi="Times New Roman"/>
                <w:sz w:val="24"/>
                <w:szCs w:val="24"/>
              </w:rPr>
              <w:t>93,3</w:t>
            </w:r>
          </w:p>
        </w:tc>
        <w:tc>
          <w:tcPr>
            <w:tcW w:w="1000" w:type="dxa"/>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jc w:val="center"/>
              <w:rPr>
                <w:rFonts w:ascii="Times New Roman" w:hAnsi="Times New Roman"/>
                <w:sz w:val="24"/>
                <w:szCs w:val="24"/>
              </w:rPr>
            </w:pPr>
            <w:r w:rsidRPr="008B7FC1">
              <w:rPr>
                <w:rFonts w:ascii="Times New Roman" w:hAnsi="Times New Roman"/>
                <w:sz w:val="24"/>
                <w:szCs w:val="24"/>
              </w:rPr>
              <w:t>0,4</w:t>
            </w:r>
          </w:p>
        </w:tc>
        <w:tc>
          <w:tcPr>
            <w:tcW w:w="886" w:type="dxa"/>
            <w:gridSpan w:val="2"/>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jc w:val="center"/>
              <w:rPr>
                <w:rFonts w:ascii="Times New Roman" w:hAnsi="Times New Roman"/>
                <w:sz w:val="24"/>
                <w:szCs w:val="24"/>
              </w:rPr>
            </w:pPr>
            <w:r w:rsidRPr="008B7FC1">
              <w:rPr>
                <w:rFonts w:ascii="Times New Roman" w:hAnsi="Times New Roman"/>
                <w:sz w:val="24"/>
                <w:szCs w:val="24"/>
              </w:rPr>
              <w:t>94,6</w:t>
            </w:r>
          </w:p>
        </w:tc>
        <w:tc>
          <w:tcPr>
            <w:tcW w:w="815" w:type="dxa"/>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jc w:val="center"/>
              <w:rPr>
                <w:rFonts w:ascii="Times New Roman" w:hAnsi="Times New Roman"/>
                <w:sz w:val="24"/>
                <w:szCs w:val="24"/>
              </w:rPr>
            </w:pPr>
            <w:r w:rsidRPr="008B7FC1">
              <w:rPr>
                <w:rFonts w:ascii="Times New Roman" w:hAnsi="Times New Roman"/>
                <w:sz w:val="24"/>
                <w:szCs w:val="24"/>
              </w:rPr>
              <w:t>0,4</w:t>
            </w:r>
          </w:p>
        </w:tc>
        <w:tc>
          <w:tcPr>
            <w:tcW w:w="709" w:type="dxa"/>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jc w:val="center"/>
              <w:rPr>
                <w:rFonts w:ascii="Times New Roman" w:hAnsi="Times New Roman"/>
                <w:sz w:val="24"/>
                <w:szCs w:val="24"/>
              </w:rPr>
            </w:pPr>
            <w:r w:rsidRPr="008B7FC1">
              <w:rPr>
                <w:rFonts w:ascii="Times New Roman" w:hAnsi="Times New Roman"/>
                <w:sz w:val="24"/>
                <w:szCs w:val="24"/>
              </w:rPr>
              <w:t>94,6</w:t>
            </w:r>
          </w:p>
        </w:tc>
      </w:tr>
      <w:tr w:rsidR="00C205A5" w:rsidRPr="008B7FC1" w:rsidTr="00990B39">
        <w:trPr>
          <w:trHeight w:val="142"/>
        </w:trPr>
        <w:tc>
          <w:tcPr>
            <w:tcW w:w="563" w:type="dxa"/>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jc w:val="center"/>
              <w:rPr>
                <w:rFonts w:ascii="Times New Roman" w:hAnsi="Times New Roman"/>
                <w:sz w:val="24"/>
                <w:szCs w:val="24"/>
              </w:rPr>
            </w:pPr>
            <w:r w:rsidRPr="008B7FC1">
              <w:rPr>
                <w:rFonts w:ascii="Times New Roman" w:hAnsi="Times New Roman"/>
                <w:sz w:val="24"/>
                <w:szCs w:val="24"/>
              </w:rPr>
              <w:t>2</w:t>
            </w:r>
          </w:p>
        </w:tc>
        <w:tc>
          <w:tcPr>
            <w:tcW w:w="2414" w:type="dxa"/>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rPr>
                <w:rFonts w:ascii="Times New Roman" w:hAnsi="Times New Roman"/>
                <w:color w:val="FF0000"/>
                <w:sz w:val="24"/>
                <w:szCs w:val="24"/>
              </w:rPr>
            </w:pPr>
            <w:r w:rsidRPr="008B7FC1">
              <w:rPr>
                <w:rFonts w:ascii="Times New Roman" w:hAnsi="Times New Roman"/>
                <w:sz w:val="24"/>
                <w:szCs w:val="24"/>
                <w:lang w:val="uz-Cyrl-UZ"/>
              </w:rPr>
              <w:t>Лебеда</w:t>
            </w:r>
          </w:p>
        </w:tc>
        <w:tc>
          <w:tcPr>
            <w:tcW w:w="1276" w:type="dxa"/>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jc w:val="center"/>
              <w:rPr>
                <w:rFonts w:ascii="Times New Roman" w:hAnsi="Times New Roman"/>
                <w:sz w:val="24"/>
                <w:szCs w:val="24"/>
              </w:rPr>
            </w:pPr>
            <w:r w:rsidRPr="008B7FC1">
              <w:rPr>
                <w:rFonts w:ascii="Times New Roman" w:hAnsi="Times New Roman"/>
                <w:sz w:val="24"/>
                <w:szCs w:val="24"/>
              </w:rPr>
              <w:t>5,4</w:t>
            </w:r>
          </w:p>
        </w:tc>
        <w:tc>
          <w:tcPr>
            <w:tcW w:w="992" w:type="dxa"/>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jc w:val="center"/>
              <w:rPr>
                <w:rFonts w:ascii="Times New Roman" w:hAnsi="Times New Roman"/>
                <w:sz w:val="24"/>
                <w:szCs w:val="24"/>
              </w:rPr>
            </w:pPr>
            <w:r w:rsidRPr="008B7FC1">
              <w:rPr>
                <w:rFonts w:ascii="Times New Roman" w:hAnsi="Times New Roman"/>
                <w:sz w:val="24"/>
                <w:szCs w:val="24"/>
              </w:rPr>
              <w:t>0,4</w:t>
            </w:r>
          </w:p>
        </w:tc>
        <w:tc>
          <w:tcPr>
            <w:tcW w:w="701" w:type="dxa"/>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jc w:val="center"/>
              <w:rPr>
                <w:rFonts w:ascii="Times New Roman" w:hAnsi="Times New Roman"/>
                <w:sz w:val="24"/>
                <w:szCs w:val="24"/>
              </w:rPr>
            </w:pPr>
            <w:r w:rsidRPr="008B7FC1">
              <w:rPr>
                <w:rFonts w:ascii="Times New Roman" w:hAnsi="Times New Roman"/>
                <w:sz w:val="24"/>
                <w:szCs w:val="24"/>
              </w:rPr>
              <w:t>92,5</w:t>
            </w:r>
          </w:p>
        </w:tc>
        <w:tc>
          <w:tcPr>
            <w:tcW w:w="1000" w:type="dxa"/>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jc w:val="center"/>
              <w:rPr>
                <w:rFonts w:ascii="Times New Roman" w:hAnsi="Times New Roman"/>
                <w:sz w:val="24"/>
                <w:szCs w:val="24"/>
              </w:rPr>
            </w:pPr>
            <w:r w:rsidRPr="008B7FC1">
              <w:rPr>
                <w:rFonts w:ascii="Times New Roman" w:hAnsi="Times New Roman"/>
                <w:sz w:val="24"/>
                <w:szCs w:val="24"/>
              </w:rPr>
              <w:t>0,5</w:t>
            </w:r>
          </w:p>
        </w:tc>
        <w:tc>
          <w:tcPr>
            <w:tcW w:w="886" w:type="dxa"/>
            <w:gridSpan w:val="2"/>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jc w:val="center"/>
              <w:rPr>
                <w:rFonts w:ascii="Times New Roman" w:hAnsi="Times New Roman"/>
                <w:sz w:val="24"/>
                <w:szCs w:val="24"/>
              </w:rPr>
            </w:pPr>
            <w:r w:rsidRPr="008B7FC1">
              <w:rPr>
                <w:rFonts w:ascii="Times New Roman" w:hAnsi="Times New Roman"/>
                <w:sz w:val="24"/>
                <w:szCs w:val="24"/>
              </w:rPr>
              <w:t>90,7</w:t>
            </w:r>
          </w:p>
        </w:tc>
        <w:tc>
          <w:tcPr>
            <w:tcW w:w="815" w:type="dxa"/>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jc w:val="center"/>
              <w:rPr>
                <w:rFonts w:ascii="Times New Roman" w:hAnsi="Times New Roman"/>
                <w:sz w:val="24"/>
                <w:szCs w:val="24"/>
              </w:rPr>
            </w:pPr>
            <w:r w:rsidRPr="008B7FC1">
              <w:rPr>
                <w:rFonts w:ascii="Times New Roman" w:hAnsi="Times New Roman"/>
                <w:sz w:val="24"/>
                <w:szCs w:val="24"/>
              </w:rPr>
              <w:t>0,4</w:t>
            </w:r>
          </w:p>
        </w:tc>
        <w:tc>
          <w:tcPr>
            <w:tcW w:w="709" w:type="dxa"/>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jc w:val="center"/>
              <w:rPr>
                <w:rFonts w:ascii="Times New Roman" w:hAnsi="Times New Roman"/>
                <w:sz w:val="24"/>
                <w:szCs w:val="24"/>
              </w:rPr>
            </w:pPr>
            <w:r w:rsidRPr="008B7FC1">
              <w:rPr>
                <w:rFonts w:ascii="Times New Roman" w:hAnsi="Times New Roman"/>
                <w:sz w:val="24"/>
                <w:szCs w:val="24"/>
              </w:rPr>
              <w:t>92,5</w:t>
            </w:r>
          </w:p>
        </w:tc>
      </w:tr>
      <w:tr w:rsidR="00C205A5" w:rsidRPr="008B7FC1" w:rsidTr="00990B39">
        <w:trPr>
          <w:trHeight w:val="142"/>
        </w:trPr>
        <w:tc>
          <w:tcPr>
            <w:tcW w:w="563" w:type="dxa"/>
            <w:tcBorders>
              <w:top w:val="single" w:sz="4" w:space="0" w:color="auto"/>
              <w:left w:val="single" w:sz="4" w:space="0" w:color="auto"/>
              <w:bottom w:val="single" w:sz="4" w:space="0" w:color="auto"/>
              <w:right w:val="single" w:sz="4" w:space="0" w:color="auto"/>
            </w:tcBorders>
            <w:vAlign w:val="center"/>
          </w:tcPr>
          <w:p w:rsidR="00C205A5" w:rsidRPr="008B7FC1" w:rsidRDefault="008B7FC1" w:rsidP="00F61162">
            <w:pPr>
              <w:spacing w:after="0" w:line="216" w:lineRule="auto"/>
              <w:jc w:val="center"/>
              <w:rPr>
                <w:rFonts w:ascii="Times New Roman" w:hAnsi="Times New Roman"/>
                <w:sz w:val="24"/>
                <w:szCs w:val="24"/>
              </w:rPr>
            </w:pPr>
            <w:r>
              <w:rPr>
                <w:rFonts w:ascii="Times New Roman" w:hAnsi="Times New Roman"/>
                <w:sz w:val="24"/>
                <w:szCs w:val="24"/>
              </w:rPr>
              <w:t>3</w:t>
            </w:r>
          </w:p>
        </w:tc>
        <w:tc>
          <w:tcPr>
            <w:tcW w:w="2414" w:type="dxa"/>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rPr>
                <w:rFonts w:ascii="Times New Roman" w:hAnsi="Times New Roman"/>
                <w:color w:val="FF0000"/>
                <w:sz w:val="24"/>
                <w:szCs w:val="24"/>
              </w:rPr>
            </w:pPr>
            <w:r w:rsidRPr="008B7FC1">
              <w:rPr>
                <w:rFonts w:ascii="Times New Roman" w:hAnsi="Times New Roman"/>
                <w:sz w:val="24"/>
                <w:szCs w:val="24"/>
                <w:lang w:val="uz-Cyrl-UZ"/>
              </w:rPr>
              <w:t>Портулак</w:t>
            </w:r>
          </w:p>
        </w:tc>
        <w:tc>
          <w:tcPr>
            <w:tcW w:w="1276" w:type="dxa"/>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jc w:val="center"/>
              <w:rPr>
                <w:rFonts w:ascii="Times New Roman" w:hAnsi="Times New Roman"/>
                <w:sz w:val="24"/>
                <w:szCs w:val="24"/>
              </w:rPr>
            </w:pPr>
            <w:r w:rsidRPr="008B7FC1">
              <w:rPr>
                <w:rFonts w:ascii="Times New Roman" w:hAnsi="Times New Roman"/>
                <w:sz w:val="24"/>
                <w:szCs w:val="24"/>
              </w:rPr>
              <w:t>7,5</w:t>
            </w:r>
          </w:p>
        </w:tc>
        <w:tc>
          <w:tcPr>
            <w:tcW w:w="992" w:type="dxa"/>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jc w:val="center"/>
              <w:rPr>
                <w:rFonts w:ascii="Times New Roman" w:hAnsi="Times New Roman"/>
                <w:sz w:val="24"/>
                <w:szCs w:val="24"/>
              </w:rPr>
            </w:pPr>
            <w:r w:rsidRPr="008B7FC1">
              <w:rPr>
                <w:rFonts w:ascii="Times New Roman" w:hAnsi="Times New Roman"/>
                <w:sz w:val="24"/>
                <w:szCs w:val="24"/>
              </w:rPr>
              <w:t>0,5</w:t>
            </w:r>
          </w:p>
        </w:tc>
        <w:tc>
          <w:tcPr>
            <w:tcW w:w="701" w:type="dxa"/>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jc w:val="center"/>
              <w:rPr>
                <w:rFonts w:ascii="Times New Roman" w:hAnsi="Times New Roman"/>
                <w:sz w:val="24"/>
                <w:szCs w:val="24"/>
              </w:rPr>
            </w:pPr>
            <w:r w:rsidRPr="008B7FC1">
              <w:rPr>
                <w:rFonts w:ascii="Times New Roman" w:hAnsi="Times New Roman"/>
                <w:sz w:val="24"/>
                <w:szCs w:val="24"/>
              </w:rPr>
              <w:t>93,3</w:t>
            </w:r>
          </w:p>
        </w:tc>
        <w:tc>
          <w:tcPr>
            <w:tcW w:w="1000" w:type="dxa"/>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jc w:val="center"/>
              <w:rPr>
                <w:rFonts w:ascii="Times New Roman" w:hAnsi="Times New Roman"/>
                <w:sz w:val="24"/>
                <w:szCs w:val="24"/>
              </w:rPr>
            </w:pPr>
            <w:r w:rsidRPr="008B7FC1">
              <w:rPr>
                <w:rFonts w:ascii="Times New Roman" w:hAnsi="Times New Roman"/>
                <w:sz w:val="24"/>
                <w:szCs w:val="24"/>
              </w:rPr>
              <w:t>0,5</w:t>
            </w:r>
          </w:p>
        </w:tc>
        <w:tc>
          <w:tcPr>
            <w:tcW w:w="886" w:type="dxa"/>
            <w:gridSpan w:val="2"/>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jc w:val="center"/>
              <w:rPr>
                <w:rFonts w:ascii="Times New Roman" w:hAnsi="Times New Roman"/>
                <w:sz w:val="24"/>
                <w:szCs w:val="24"/>
              </w:rPr>
            </w:pPr>
            <w:r w:rsidRPr="008B7FC1">
              <w:rPr>
                <w:rFonts w:ascii="Times New Roman" w:hAnsi="Times New Roman"/>
                <w:sz w:val="24"/>
                <w:szCs w:val="24"/>
              </w:rPr>
              <w:t>93,3</w:t>
            </w:r>
          </w:p>
        </w:tc>
        <w:tc>
          <w:tcPr>
            <w:tcW w:w="815" w:type="dxa"/>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jc w:val="center"/>
              <w:rPr>
                <w:rFonts w:ascii="Times New Roman" w:hAnsi="Times New Roman"/>
                <w:sz w:val="24"/>
                <w:szCs w:val="24"/>
              </w:rPr>
            </w:pPr>
            <w:r w:rsidRPr="008B7FC1">
              <w:rPr>
                <w:rFonts w:ascii="Times New Roman" w:hAnsi="Times New Roman"/>
                <w:sz w:val="24"/>
                <w:szCs w:val="24"/>
              </w:rPr>
              <w:t>0,4</w:t>
            </w:r>
          </w:p>
        </w:tc>
        <w:tc>
          <w:tcPr>
            <w:tcW w:w="709" w:type="dxa"/>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jc w:val="center"/>
              <w:rPr>
                <w:rFonts w:ascii="Times New Roman" w:hAnsi="Times New Roman"/>
                <w:sz w:val="24"/>
                <w:szCs w:val="24"/>
              </w:rPr>
            </w:pPr>
            <w:r w:rsidRPr="008B7FC1">
              <w:rPr>
                <w:rFonts w:ascii="Times New Roman" w:hAnsi="Times New Roman"/>
                <w:sz w:val="24"/>
                <w:szCs w:val="24"/>
              </w:rPr>
              <w:t>94,6</w:t>
            </w:r>
          </w:p>
        </w:tc>
      </w:tr>
      <w:tr w:rsidR="00C205A5" w:rsidRPr="008B7FC1" w:rsidTr="00990B39">
        <w:trPr>
          <w:trHeight w:val="142"/>
        </w:trPr>
        <w:tc>
          <w:tcPr>
            <w:tcW w:w="563" w:type="dxa"/>
            <w:tcBorders>
              <w:top w:val="single" w:sz="4" w:space="0" w:color="auto"/>
              <w:left w:val="single" w:sz="4" w:space="0" w:color="auto"/>
              <w:bottom w:val="single" w:sz="4" w:space="0" w:color="auto"/>
              <w:right w:val="single" w:sz="4" w:space="0" w:color="auto"/>
            </w:tcBorders>
            <w:vAlign w:val="center"/>
          </w:tcPr>
          <w:p w:rsidR="00C205A5" w:rsidRPr="008B7FC1" w:rsidRDefault="008B7FC1" w:rsidP="00F61162">
            <w:pPr>
              <w:spacing w:after="0" w:line="216" w:lineRule="auto"/>
              <w:jc w:val="center"/>
              <w:rPr>
                <w:rFonts w:ascii="Times New Roman" w:hAnsi="Times New Roman"/>
                <w:sz w:val="24"/>
                <w:szCs w:val="24"/>
              </w:rPr>
            </w:pPr>
            <w:r>
              <w:rPr>
                <w:rFonts w:ascii="Times New Roman" w:hAnsi="Times New Roman"/>
                <w:sz w:val="24"/>
                <w:szCs w:val="24"/>
              </w:rPr>
              <w:t>4</w:t>
            </w:r>
          </w:p>
        </w:tc>
        <w:tc>
          <w:tcPr>
            <w:tcW w:w="2414" w:type="dxa"/>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rPr>
                <w:rFonts w:ascii="Times New Roman" w:hAnsi="Times New Roman"/>
                <w:color w:val="FF0000"/>
                <w:sz w:val="24"/>
                <w:szCs w:val="24"/>
              </w:rPr>
            </w:pPr>
            <w:r w:rsidRPr="008B7FC1">
              <w:rPr>
                <w:rFonts w:ascii="Times New Roman" w:hAnsi="Times New Roman"/>
                <w:sz w:val="24"/>
                <w:szCs w:val="24"/>
                <w:lang w:val="uz-Cyrl-UZ"/>
              </w:rPr>
              <w:t>Звездчатка</w:t>
            </w:r>
          </w:p>
        </w:tc>
        <w:tc>
          <w:tcPr>
            <w:tcW w:w="1276" w:type="dxa"/>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jc w:val="center"/>
              <w:rPr>
                <w:rFonts w:ascii="Times New Roman" w:hAnsi="Times New Roman"/>
                <w:sz w:val="24"/>
                <w:szCs w:val="24"/>
              </w:rPr>
            </w:pPr>
            <w:r w:rsidRPr="008B7FC1">
              <w:rPr>
                <w:rFonts w:ascii="Times New Roman" w:hAnsi="Times New Roman"/>
                <w:sz w:val="24"/>
                <w:szCs w:val="24"/>
              </w:rPr>
              <w:t>6,4</w:t>
            </w:r>
          </w:p>
        </w:tc>
        <w:tc>
          <w:tcPr>
            <w:tcW w:w="992" w:type="dxa"/>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jc w:val="center"/>
              <w:rPr>
                <w:rFonts w:ascii="Times New Roman" w:hAnsi="Times New Roman"/>
                <w:sz w:val="24"/>
                <w:szCs w:val="24"/>
              </w:rPr>
            </w:pPr>
            <w:r w:rsidRPr="008B7FC1">
              <w:rPr>
                <w:rFonts w:ascii="Times New Roman" w:hAnsi="Times New Roman"/>
                <w:sz w:val="24"/>
                <w:szCs w:val="24"/>
              </w:rPr>
              <w:t>0,5</w:t>
            </w:r>
          </w:p>
        </w:tc>
        <w:tc>
          <w:tcPr>
            <w:tcW w:w="701" w:type="dxa"/>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jc w:val="center"/>
              <w:rPr>
                <w:rFonts w:ascii="Times New Roman" w:hAnsi="Times New Roman"/>
                <w:sz w:val="24"/>
                <w:szCs w:val="24"/>
              </w:rPr>
            </w:pPr>
            <w:r w:rsidRPr="008B7FC1">
              <w:rPr>
                <w:rFonts w:ascii="Times New Roman" w:hAnsi="Times New Roman"/>
                <w:sz w:val="24"/>
                <w:szCs w:val="24"/>
              </w:rPr>
              <w:t>92,1</w:t>
            </w:r>
          </w:p>
        </w:tc>
        <w:tc>
          <w:tcPr>
            <w:tcW w:w="1000" w:type="dxa"/>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jc w:val="center"/>
              <w:rPr>
                <w:rFonts w:ascii="Times New Roman" w:hAnsi="Times New Roman"/>
                <w:sz w:val="24"/>
                <w:szCs w:val="24"/>
                <w:lang w:val="uz-Cyrl-UZ"/>
              </w:rPr>
            </w:pPr>
            <w:r w:rsidRPr="008B7FC1">
              <w:rPr>
                <w:rFonts w:ascii="Times New Roman" w:hAnsi="Times New Roman"/>
                <w:sz w:val="24"/>
                <w:szCs w:val="24"/>
              </w:rPr>
              <w:t>0,</w:t>
            </w:r>
            <w:r w:rsidRPr="008B7FC1">
              <w:rPr>
                <w:rFonts w:ascii="Times New Roman" w:hAnsi="Times New Roman"/>
                <w:sz w:val="24"/>
                <w:szCs w:val="24"/>
                <w:lang w:val="uz-Cyrl-UZ"/>
              </w:rPr>
              <w:t>5</w:t>
            </w:r>
          </w:p>
        </w:tc>
        <w:tc>
          <w:tcPr>
            <w:tcW w:w="886" w:type="dxa"/>
            <w:gridSpan w:val="2"/>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jc w:val="center"/>
              <w:rPr>
                <w:rFonts w:ascii="Times New Roman" w:hAnsi="Times New Roman"/>
                <w:sz w:val="24"/>
                <w:szCs w:val="24"/>
              </w:rPr>
            </w:pPr>
            <w:r w:rsidRPr="008B7FC1">
              <w:rPr>
                <w:rFonts w:ascii="Times New Roman" w:hAnsi="Times New Roman"/>
                <w:sz w:val="24"/>
                <w:szCs w:val="24"/>
              </w:rPr>
              <w:t>9</w:t>
            </w:r>
            <w:r w:rsidRPr="008B7FC1">
              <w:rPr>
                <w:rFonts w:ascii="Times New Roman" w:hAnsi="Times New Roman"/>
                <w:sz w:val="24"/>
                <w:szCs w:val="24"/>
                <w:lang w:val="uz-Cyrl-UZ"/>
              </w:rPr>
              <w:t>1</w:t>
            </w:r>
            <w:r w:rsidRPr="008B7FC1">
              <w:rPr>
                <w:rFonts w:ascii="Times New Roman" w:hAnsi="Times New Roman"/>
                <w:sz w:val="24"/>
                <w:szCs w:val="24"/>
              </w:rPr>
              <w:t>,4</w:t>
            </w:r>
          </w:p>
        </w:tc>
        <w:tc>
          <w:tcPr>
            <w:tcW w:w="815" w:type="dxa"/>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jc w:val="center"/>
              <w:rPr>
                <w:rFonts w:ascii="Times New Roman" w:hAnsi="Times New Roman"/>
                <w:sz w:val="24"/>
                <w:szCs w:val="24"/>
              </w:rPr>
            </w:pPr>
            <w:r w:rsidRPr="008B7FC1">
              <w:rPr>
                <w:rFonts w:ascii="Times New Roman" w:hAnsi="Times New Roman"/>
                <w:sz w:val="24"/>
                <w:szCs w:val="24"/>
              </w:rPr>
              <w:t>0,4</w:t>
            </w:r>
          </w:p>
        </w:tc>
        <w:tc>
          <w:tcPr>
            <w:tcW w:w="709" w:type="dxa"/>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jc w:val="center"/>
              <w:rPr>
                <w:rFonts w:ascii="Times New Roman" w:hAnsi="Times New Roman"/>
                <w:sz w:val="24"/>
                <w:szCs w:val="24"/>
              </w:rPr>
            </w:pPr>
            <w:r w:rsidRPr="008B7FC1">
              <w:rPr>
                <w:rFonts w:ascii="Times New Roman" w:hAnsi="Times New Roman"/>
                <w:sz w:val="24"/>
                <w:szCs w:val="24"/>
              </w:rPr>
              <w:t>93,4</w:t>
            </w:r>
          </w:p>
        </w:tc>
      </w:tr>
      <w:tr w:rsidR="00C205A5" w:rsidRPr="008B7FC1" w:rsidTr="00990B39">
        <w:trPr>
          <w:trHeight w:val="142"/>
        </w:trPr>
        <w:tc>
          <w:tcPr>
            <w:tcW w:w="563" w:type="dxa"/>
            <w:tcBorders>
              <w:top w:val="single" w:sz="4" w:space="0" w:color="auto"/>
              <w:left w:val="single" w:sz="4" w:space="0" w:color="auto"/>
              <w:bottom w:val="single" w:sz="4" w:space="0" w:color="auto"/>
              <w:right w:val="single" w:sz="4" w:space="0" w:color="auto"/>
            </w:tcBorders>
            <w:vAlign w:val="center"/>
          </w:tcPr>
          <w:p w:rsidR="00C205A5" w:rsidRPr="008B7FC1" w:rsidRDefault="008B7FC1" w:rsidP="00F61162">
            <w:pPr>
              <w:spacing w:after="0" w:line="216" w:lineRule="auto"/>
              <w:jc w:val="center"/>
              <w:rPr>
                <w:rFonts w:ascii="Times New Roman" w:hAnsi="Times New Roman"/>
                <w:sz w:val="24"/>
                <w:szCs w:val="24"/>
              </w:rPr>
            </w:pPr>
            <w:r>
              <w:rPr>
                <w:rFonts w:ascii="Times New Roman" w:hAnsi="Times New Roman"/>
                <w:sz w:val="24"/>
                <w:szCs w:val="24"/>
              </w:rPr>
              <w:t>5</w:t>
            </w:r>
          </w:p>
        </w:tc>
        <w:tc>
          <w:tcPr>
            <w:tcW w:w="2414" w:type="dxa"/>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rPr>
                <w:rFonts w:ascii="Times New Roman" w:hAnsi="Times New Roman"/>
                <w:color w:val="FF0000"/>
                <w:sz w:val="24"/>
                <w:szCs w:val="24"/>
              </w:rPr>
            </w:pPr>
            <w:r w:rsidRPr="008B7FC1">
              <w:rPr>
                <w:rFonts w:ascii="Times New Roman" w:hAnsi="Times New Roman"/>
                <w:sz w:val="24"/>
                <w:szCs w:val="24"/>
                <w:lang w:val="uz-Cyrl-UZ"/>
              </w:rPr>
              <w:t>Желтушник</w:t>
            </w:r>
          </w:p>
        </w:tc>
        <w:tc>
          <w:tcPr>
            <w:tcW w:w="1276" w:type="dxa"/>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jc w:val="center"/>
              <w:rPr>
                <w:rFonts w:ascii="Times New Roman" w:hAnsi="Times New Roman"/>
                <w:sz w:val="24"/>
                <w:szCs w:val="24"/>
              </w:rPr>
            </w:pPr>
            <w:r w:rsidRPr="008B7FC1">
              <w:rPr>
                <w:rFonts w:ascii="Times New Roman" w:hAnsi="Times New Roman"/>
                <w:sz w:val="24"/>
                <w:szCs w:val="24"/>
              </w:rPr>
              <w:t>7,9</w:t>
            </w:r>
          </w:p>
        </w:tc>
        <w:tc>
          <w:tcPr>
            <w:tcW w:w="992" w:type="dxa"/>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jc w:val="center"/>
              <w:rPr>
                <w:rFonts w:ascii="Times New Roman" w:hAnsi="Times New Roman"/>
                <w:sz w:val="24"/>
                <w:szCs w:val="24"/>
              </w:rPr>
            </w:pPr>
            <w:r w:rsidRPr="008B7FC1">
              <w:rPr>
                <w:rFonts w:ascii="Times New Roman" w:hAnsi="Times New Roman"/>
                <w:sz w:val="24"/>
                <w:szCs w:val="24"/>
              </w:rPr>
              <w:t>0,5</w:t>
            </w:r>
          </w:p>
        </w:tc>
        <w:tc>
          <w:tcPr>
            <w:tcW w:w="701" w:type="dxa"/>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jc w:val="center"/>
              <w:rPr>
                <w:rFonts w:ascii="Times New Roman" w:hAnsi="Times New Roman"/>
                <w:sz w:val="24"/>
                <w:szCs w:val="24"/>
              </w:rPr>
            </w:pPr>
            <w:r w:rsidRPr="008B7FC1">
              <w:rPr>
                <w:rFonts w:ascii="Times New Roman" w:hAnsi="Times New Roman"/>
                <w:sz w:val="24"/>
                <w:szCs w:val="24"/>
              </w:rPr>
              <w:t>93,6</w:t>
            </w:r>
          </w:p>
        </w:tc>
        <w:tc>
          <w:tcPr>
            <w:tcW w:w="1000" w:type="dxa"/>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jc w:val="center"/>
              <w:rPr>
                <w:rFonts w:ascii="Times New Roman" w:hAnsi="Times New Roman"/>
                <w:sz w:val="24"/>
                <w:szCs w:val="24"/>
              </w:rPr>
            </w:pPr>
            <w:r w:rsidRPr="008B7FC1">
              <w:rPr>
                <w:rFonts w:ascii="Times New Roman" w:hAnsi="Times New Roman"/>
                <w:sz w:val="24"/>
                <w:szCs w:val="24"/>
              </w:rPr>
              <w:t>0,5</w:t>
            </w:r>
          </w:p>
        </w:tc>
        <w:tc>
          <w:tcPr>
            <w:tcW w:w="886" w:type="dxa"/>
            <w:gridSpan w:val="2"/>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jc w:val="center"/>
              <w:rPr>
                <w:rFonts w:ascii="Times New Roman" w:hAnsi="Times New Roman"/>
                <w:sz w:val="24"/>
                <w:szCs w:val="24"/>
              </w:rPr>
            </w:pPr>
            <w:r w:rsidRPr="008B7FC1">
              <w:rPr>
                <w:rFonts w:ascii="Times New Roman" w:hAnsi="Times New Roman"/>
                <w:sz w:val="24"/>
                <w:szCs w:val="24"/>
              </w:rPr>
              <w:t>93,6</w:t>
            </w:r>
          </w:p>
        </w:tc>
        <w:tc>
          <w:tcPr>
            <w:tcW w:w="815" w:type="dxa"/>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jc w:val="center"/>
              <w:rPr>
                <w:rFonts w:ascii="Times New Roman" w:hAnsi="Times New Roman"/>
                <w:sz w:val="24"/>
                <w:szCs w:val="24"/>
              </w:rPr>
            </w:pPr>
            <w:r w:rsidRPr="008B7FC1">
              <w:rPr>
                <w:rFonts w:ascii="Times New Roman" w:hAnsi="Times New Roman"/>
                <w:sz w:val="24"/>
                <w:szCs w:val="24"/>
              </w:rPr>
              <w:t>0,3</w:t>
            </w:r>
          </w:p>
        </w:tc>
        <w:tc>
          <w:tcPr>
            <w:tcW w:w="709" w:type="dxa"/>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jc w:val="center"/>
              <w:rPr>
                <w:rFonts w:ascii="Times New Roman" w:hAnsi="Times New Roman"/>
                <w:sz w:val="24"/>
                <w:szCs w:val="24"/>
              </w:rPr>
            </w:pPr>
            <w:r w:rsidRPr="008B7FC1">
              <w:rPr>
                <w:rFonts w:ascii="Times New Roman" w:hAnsi="Times New Roman"/>
                <w:sz w:val="24"/>
                <w:szCs w:val="24"/>
              </w:rPr>
              <w:t>96,2</w:t>
            </w:r>
          </w:p>
        </w:tc>
      </w:tr>
      <w:tr w:rsidR="00C205A5" w:rsidRPr="008B7FC1" w:rsidTr="00990B39">
        <w:trPr>
          <w:trHeight w:val="142"/>
        </w:trPr>
        <w:tc>
          <w:tcPr>
            <w:tcW w:w="563" w:type="dxa"/>
            <w:tcBorders>
              <w:top w:val="single" w:sz="4" w:space="0" w:color="auto"/>
              <w:left w:val="single" w:sz="4" w:space="0" w:color="auto"/>
              <w:bottom w:val="single" w:sz="4" w:space="0" w:color="auto"/>
              <w:right w:val="single" w:sz="4" w:space="0" w:color="auto"/>
            </w:tcBorders>
            <w:vAlign w:val="center"/>
          </w:tcPr>
          <w:p w:rsidR="00C205A5" w:rsidRPr="008B7FC1" w:rsidRDefault="008B7FC1" w:rsidP="00F61162">
            <w:pPr>
              <w:spacing w:after="0" w:line="216" w:lineRule="auto"/>
              <w:jc w:val="center"/>
              <w:rPr>
                <w:rFonts w:ascii="Times New Roman" w:hAnsi="Times New Roman"/>
                <w:sz w:val="24"/>
                <w:szCs w:val="24"/>
              </w:rPr>
            </w:pPr>
            <w:r>
              <w:rPr>
                <w:rFonts w:ascii="Times New Roman" w:hAnsi="Times New Roman"/>
                <w:sz w:val="24"/>
                <w:szCs w:val="24"/>
              </w:rPr>
              <w:t>6</w:t>
            </w:r>
          </w:p>
        </w:tc>
        <w:tc>
          <w:tcPr>
            <w:tcW w:w="2414" w:type="dxa"/>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rPr>
                <w:rFonts w:ascii="Times New Roman" w:hAnsi="Times New Roman"/>
                <w:color w:val="FF0000"/>
                <w:sz w:val="24"/>
                <w:szCs w:val="24"/>
              </w:rPr>
            </w:pPr>
            <w:r w:rsidRPr="008B7FC1">
              <w:rPr>
                <w:rFonts w:ascii="Times New Roman" w:hAnsi="Times New Roman"/>
                <w:sz w:val="24"/>
                <w:szCs w:val="24"/>
                <w:lang w:val="uz-Cyrl-UZ"/>
              </w:rPr>
              <w:t>Гибискус</w:t>
            </w:r>
          </w:p>
        </w:tc>
        <w:tc>
          <w:tcPr>
            <w:tcW w:w="1276" w:type="dxa"/>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jc w:val="center"/>
              <w:rPr>
                <w:rFonts w:ascii="Times New Roman" w:hAnsi="Times New Roman"/>
                <w:sz w:val="24"/>
                <w:szCs w:val="24"/>
              </w:rPr>
            </w:pPr>
            <w:r w:rsidRPr="008B7FC1">
              <w:rPr>
                <w:rFonts w:ascii="Times New Roman" w:hAnsi="Times New Roman"/>
                <w:sz w:val="24"/>
                <w:szCs w:val="24"/>
              </w:rPr>
              <w:t>5,8</w:t>
            </w:r>
          </w:p>
        </w:tc>
        <w:tc>
          <w:tcPr>
            <w:tcW w:w="992" w:type="dxa"/>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jc w:val="center"/>
              <w:rPr>
                <w:rFonts w:ascii="Times New Roman" w:hAnsi="Times New Roman"/>
                <w:sz w:val="24"/>
                <w:szCs w:val="24"/>
              </w:rPr>
            </w:pPr>
            <w:r w:rsidRPr="008B7FC1">
              <w:rPr>
                <w:rFonts w:ascii="Times New Roman" w:hAnsi="Times New Roman"/>
                <w:sz w:val="24"/>
                <w:szCs w:val="24"/>
              </w:rPr>
              <w:t>0,5</w:t>
            </w:r>
          </w:p>
        </w:tc>
        <w:tc>
          <w:tcPr>
            <w:tcW w:w="701" w:type="dxa"/>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jc w:val="center"/>
              <w:rPr>
                <w:rFonts w:ascii="Times New Roman" w:hAnsi="Times New Roman"/>
                <w:sz w:val="24"/>
                <w:szCs w:val="24"/>
              </w:rPr>
            </w:pPr>
            <w:r w:rsidRPr="008B7FC1">
              <w:rPr>
                <w:rFonts w:ascii="Times New Roman" w:hAnsi="Times New Roman"/>
                <w:sz w:val="24"/>
                <w:szCs w:val="24"/>
              </w:rPr>
              <w:t>91,3</w:t>
            </w:r>
          </w:p>
        </w:tc>
        <w:tc>
          <w:tcPr>
            <w:tcW w:w="1000" w:type="dxa"/>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jc w:val="center"/>
              <w:rPr>
                <w:rFonts w:ascii="Times New Roman" w:hAnsi="Times New Roman"/>
                <w:sz w:val="24"/>
                <w:szCs w:val="24"/>
              </w:rPr>
            </w:pPr>
            <w:r w:rsidRPr="008B7FC1">
              <w:rPr>
                <w:rFonts w:ascii="Times New Roman" w:hAnsi="Times New Roman"/>
                <w:sz w:val="24"/>
                <w:szCs w:val="24"/>
              </w:rPr>
              <w:t>0,4</w:t>
            </w:r>
          </w:p>
        </w:tc>
        <w:tc>
          <w:tcPr>
            <w:tcW w:w="886" w:type="dxa"/>
            <w:gridSpan w:val="2"/>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jc w:val="center"/>
              <w:rPr>
                <w:rFonts w:ascii="Times New Roman" w:hAnsi="Times New Roman"/>
                <w:sz w:val="24"/>
                <w:szCs w:val="24"/>
              </w:rPr>
            </w:pPr>
            <w:r w:rsidRPr="008B7FC1">
              <w:rPr>
                <w:rFonts w:ascii="Times New Roman" w:hAnsi="Times New Roman"/>
                <w:sz w:val="24"/>
                <w:szCs w:val="24"/>
              </w:rPr>
              <w:t>93,1</w:t>
            </w:r>
          </w:p>
        </w:tc>
        <w:tc>
          <w:tcPr>
            <w:tcW w:w="815" w:type="dxa"/>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jc w:val="center"/>
              <w:rPr>
                <w:rFonts w:ascii="Times New Roman" w:hAnsi="Times New Roman"/>
                <w:sz w:val="24"/>
                <w:szCs w:val="24"/>
              </w:rPr>
            </w:pPr>
            <w:r w:rsidRPr="008B7FC1">
              <w:rPr>
                <w:rFonts w:ascii="Times New Roman" w:hAnsi="Times New Roman"/>
                <w:sz w:val="24"/>
                <w:szCs w:val="24"/>
              </w:rPr>
              <w:t>0,3</w:t>
            </w:r>
          </w:p>
        </w:tc>
        <w:tc>
          <w:tcPr>
            <w:tcW w:w="709" w:type="dxa"/>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jc w:val="center"/>
              <w:rPr>
                <w:rFonts w:ascii="Times New Roman" w:hAnsi="Times New Roman"/>
                <w:sz w:val="24"/>
                <w:szCs w:val="24"/>
              </w:rPr>
            </w:pPr>
            <w:r w:rsidRPr="008B7FC1">
              <w:rPr>
                <w:rFonts w:ascii="Times New Roman" w:hAnsi="Times New Roman"/>
                <w:sz w:val="24"/>
                <w:szCs w:val="24"/>
              </w:rPr>
              <w:t>94,8</w:t>
            </w:r>
          </w:p>
        </w:tc>
      </w:tr>
      <w:tr w:rsidR="00C205A5" w:rsidRPr="008B7FC1" w:rsidTr="00990B39">
        <w:trPr>
          <w:trHeight w:val="142"/>
        </w:trPr>
        <w:tc>
          <w:tcPr>
            <w:tcW w:w="563" w:type="dxa"/>
            <w:tcBorders>
              <w:top w:val="single" w:sz="4" w:space="0" w:color="auto"/>
              <w:left w:val="single" w:sz="4" w:space="0" w:color="auto"/>
              <w:bottom w:val="single" w:sz="4" w:space="0" w:color="auto"/>
              <w:right w:val="single" w:sz="4" w:space="0" w:color="auto"/>
            </w:tcBorders>
            <w:vAlign w:val="center"/>
          </w:tcPr>
          <w:p w:rsidR="00C205A5" w:rsidRPr="008B7FC1" w:rsidRDefault="008B7FC1" w:rsidP="00F61162">
            <w:pPr>
              <w:spacing w:after="0" w:line="216" w:lineRule="auto"/>
              <w:jc w:val="center"/>
              <w:rPr>
                <w:rFonts w:ascii="Times New Roman" w:hAnsi="Times New Roman"/>
                <w:sz w:val="24"/>
                <w:szCs w:val="24"/>
              </w:rPr>
            </w:pPr>
            <w:r>
              <w:rPr>
                <w:rFonts w:ascii="Times New Roman" w:hAnsi="Times New Roman"/>
                <w:sz w:val="24"/>
                <w:szCs w:val="24"/>
              </w:rPr>
              <w:t>7</w:t>
            </w:r>
          </w:p>
        </w:tc>
        <w:tc>
          <w:tcPr>
            <w:tcW w:w="2414" w:type="dxa"/>
            <w:tcBorders>
              <w:top w:val="single" w:sz="4" w:space="0" w:color="auto"/>
              <w:left w:val="single" w:sz="4" w:space="0" w:color="auto"/>
              <w:bottom w:val="single" w:sz="4" w:space="0" w:color="auto"/>
              <w:right w:val="single" w:sz="4" w:space="0" w:color="auto"/>
            </w:tcBorders>
            <w:vAlign w:val="center"/>
          </w:tcPr>
          <w:p w:rsidR="00C205A5" w:rsidRPr="008B7FC1" w:rsidRDefault="00530995" w:rsidP="00F61162">
            <w:pPr>
              <w:spacing w:after="0" w:line="216" w:lineRule="auto"/>
              <w:rPr>
                <w:rFonts w:ascii="Times New Roman" w:hAnsi="Times New Roman"/>
                <w:color w:val="FF0000"/>
                <w:sz w:val="24"/>
                <w:szCs w:val="24"/>
              </w:rPr>
            </w:pPr>
            <w:r w:rsidRPr="008B7FC1">
              <w:rPr>
                <w:rFonts w:ascii="Times New Roman" w:hAnsi="Times New Roman"/>
                <w:sz w:val="24"/>
                <w:szCs w:val="24"/>
                <w:lang w:val="uz-Cyrl-UZ"/>
              </w:rPr>
              <w:t>Д</w:t>
            </w:r>
            <w:r w:rsidR="00C205A5" w:rsidRPr="008B7FC1">
              <w:rPr>
                <w:rFonts w:ascii="Times New Roman" w:hAnsi="Times New Roman"/>
                <w:sz w:val="24"/>
                <w:szCs w:val="24"/>
                <w:lang w:val="uz-Cyrl-UZ"/>
              </w:rPr>
              <w:t>икий овес</w:t>
            </w:r>
          </w:p>
        </w:tc>
        <w:tc>
          <w:tcPr>
            <w:tcW w:w="1276" w:type="dxa"/>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jc w:val="center"/>
              <w:rPr>
                <w:rFonts w:ascii="Times New Roman" w:hAnsi="Times New Roman"/>
                <w:sz w:val="24"/>
                <w:szCs w:val="24"/>
              </w:rPr>
            </w:pPr>
            <w:r w:rsidRPr="008B7FC1">
              <w:rPr>
                <w:rFonts w:ascii="Times New Roman" w:hAnsi="Times New Roman"/>
                <w:sz w:val="24"/>
                <w:szCs w:val="24"/>
              </w:rPr>
              <w:t>5,9</w:t>
            </w:r>
          </w:p>
        </w:tc>
        <w:tc>
          <w:tcPr>
            <w:tcW w:w="992" w:type="dxa"/>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jc w:val="center"/>
              <w:rPr>
                <w:rFonts w:ascii="Times New Roman" w:hAnsi="Times New Roman"/>
                <w:sz w:val="24"/>
                <w:szCs w:val="24"/>
              </w:rPr>
            </w:pPr>
            <w:r w:rsidRPr="008B7FC1">
              <w:rPr>
                <w:rFonts w:ascii="Times New Roman" w:hAnsi="Times New Roman"/>
                <w:sz w:val="24"/>
                <w:szCs w:val="24"/>
              </w:rPr>
              <w:t>0,5</w:t>
            </w:r>
          </w:p>
        </w:tc>
        <w:tc>
          <w:tcPr>
            <w:tcW w:w="701" w:type="dxa"/>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jc w:val="center"/>
              <w:rPr>
                <w:rFonts w:ascii="Times New Roman" w:hAnsi="Times New Roman"/>
                <w:sz w:val="24"/>
                <w:szCs w:val="24"/>
              </w:rPr>
            </w:pPr>
            <w:r w:rsidRPr="008B7FC1">
              <w:rPr>
                <w:rFonts w:ascii="Times New Roman" w:hAnsi="Times New Roman"/>
                <w:sz w:val="24"/>
                <w:szCs w:val="24"/>
              </w:rPr>
              <w:t>91,5</w:t>
            </w:r>
          </w:p>
        </w:tc>
        <w:tc>
          <w:tcPr>
            <w:tcW w:w="1000" w:type="dxa"/>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jc w:val="center"/>
              <w:rPr>
                <w:rFonts w:ascii="Times New Roman" w:hAnsi="Times New Roman"/>
                <w:sz w:val="24"/>
                <w:szCs w:val="24"/>
              </w:rPr>
            </w:pPr>
            <w:r w:rsidRPr="008B7FC1">
              <w:rPr>
                <w:rFonts w:ascii="Times New Roman" w:hAnsi="Times New Roman"/>
                <w:sz w:val="24"/>
                <w:szCs w:val="24"/>
              </w:rPr>
              <w:t>0,5</w:t>
            </w:r>
          </w:p>
        </w:tc>
        <w:tc>
          <w:tcPr>
            <w:tcW w:w="886" w:type="dxa"/>
            <w:gridSpan w:val="2"/>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jc w:val="center"/>
              <w:rPr>
                <w:rFonts w:ascii="Times New Roman" w:hAnsi="Times New Roman"/>
                <w:sz w:val="24"/>
                <w:szCs w:val="24"/>
              </w:rPr>
            </w:pPr>
            <w:r w:rsidRPr="008B7FC1">
              <w:rPr>
                <w:rFonts w:ascii="Times New Roman" w:hAnsi="Times New Roman"/>
                <w:sz w:val="24"/>
                <w:szCs w:val="24"/>
              </w:rPr>
              <w:t>91,5</w:t>
            </w:r>
          </w:p>
        </w:tc>
        <w:tc>
          <w:tcPr>
            <w:tcW w:w="815" w:type="dxa"/>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jc w:val="center"/>
              <w:rPr>
                <w:rFonts w:ascii="Times New Roman" w:hAnsi="Times New Roman"/>
                <w:sz w:val="24"/>
                <w:szCs w:val="24"/>
              </w:rPr>
            </w:pPr>
            <w:r w:rsidRPr="008B7FC1">
              <w:rPr>
                <w:rFonts w:ascii="Times New Roman" w:hAnsi="Times New Roman"/>
                <w:sz w:val="24"/>
                <w:szCs w:val="24"/>
              </w:rPr>
              <w:t>0,3</w:t>
            </w:r>
          </w:p>
        </w:tc>
        <w:tc>
          <w:tcPr>
            <w:tcW w:w="709" w:type="dxa"/>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jc w:val="center"/>
              <w:rPr>
                <w:rFonts w:ascii="Times New Roman" w:hAnsi="Times New Roman"/>
                <w:sz w:val="24"/>
                <w:szCs w:val="24"/>
              </w:rPr>
            </w:pPr>
            <w:r w:rsidRPr="008B7FC1">
              <w:rPr>
                <w:rFonts w:ascii="Times New Roman" w:hAnsi="Times New Roman"/>
                <w:sz w:val="24"/>
                <w:szCs w:val="24"/>
              </w:rPr>
              <w:t>94,9</w:t>
            </w:r>
          </w:p>
        </w:tc>
      </w:tr>
      <w:tr w:rsidR="00C205A5" w:rsidRPr="008B7FC1" w:rsidTr="00990B39">
        <w:trPr>
          <w:trHeight w:val="142"/>
        </w:trPr>
        <w:tc>
          <w:tcPr>
            <w:tcW w:w="563" w:type="dxa"/>
            <w:tcBorders>
              <w:top w:val="single" w:sz="4" w:space="0" w:color="auto"/>
              <w:left w:val="single" w:sz="4" w:space="0" w:color="auto"/>
              <w:bottom w:val="single" w:sz="4" w:space="0" w:color="auto"/>
              <w:right w:val="single" w:sz="4" w:space="0" w:color="auto"/>
            </w:tcBorders>
            <w:vAlign w:val="center"/>
          </w:tcPr>
          <w:p w:rsidR="00C205A5" w:rsidRPr="008B7FC1" w:rsidRDefault="008B7FC1" w:rsidP="00F61162">
            <w:pPr>
              <w:spacing w:after="0" w:line="216" w:lineRule="auto"/>
              <w:jc w:val="center"/>
              <w:rPr>
                <w:rFonts w:ascii="Times New Roman" w:hAnsi="Times New Roman"/>
                <w:sz w:val="24"/>
                <w:szCs w:val="24"/>
              </w:rPr>
            </w:pPr>
            <w:r>
              <w:rPr>
                <w:rFonts w:ascii="Times New Roman" w:hAnsi="Times New Roman"/>
                <w:sz w:val="24"/>
                <w:szCs w:val="24"/>
              </w:rPr>
              <w:t>8</w:t>
            </w:r>
          </w:p>
        </w:tc>
        <w:tc>
          <w:tcPr>
            <w:tcW w:w="2414" w:type="dxa"/>
            <w:tcBorders>
              <w:top w:val="single" w:sz="4" w:space="0" w:color="auto"/>
              <w:left w:val="single" w:sz="4" w:space="0" w:color="auto"/>
              <w:bottom w:val="single" w:sz="4" w:space="0" w:color="auto"/>
              <w:right w:val="single" w:sz="4" w:space="0" w:color="auto"/>
            </w:tcBorders>
            <w:vAlign w:val="center"/>
          </w:tcPr>
          <w:p w:rsidR="00C205A5" w:rsidRPr="008B7FC1" w:rsidRDefault="008127D4" w:rsidP="00F61162">
            <w:pPr>
              <w:spacing w:after="0" w:line="216" w:lineRule="auto"/>
              <w:rPr>
                <w:rFonts w:ascii="Times New Roman" w:hAnsi="Times New Roman"/>
                <w:color w:val="FF0000"/>
                <w:sz w:val="24"/>
                <w:szCs w:val="24"/>
              </w:rPr>
            </w:pPr>
            <w:hyperlink r:id="rId20" w:tooltip="Щетинник низкий (страница отсутствует)" w:history="1">
              <w:r w:rsidR="00530995" w:rsidRPr="008B7FC1">
                <w:rPr>
                  <w:rFonts w:ascii="Times New Roman" w:hAnsi="Times New Roman"/>
                  <w:sz w:val="24"/>
                  <w:szCs w:val="24"/>
                  <w:lang w:val="uz-Cyrl-UZ"/>
                </w:rPr>
                <w:t>М</w:t>
              </w:r>
              <w:r w:rsidR="00C205A5" w:rsidRPr="008B7FC1">
                <w:rPr>
                  <w:rFonts w:ascii="Times New Roman" w:hAnsi="Times New Roman"/>
                  <w:sz w:val="24"/>
                  <w:szCs w:val="24"/>
                  <w:lang w:val="uz-Cyrl-UZ"/>
                </w:rPr>
                <w:t>ы</w:t>
              </w:r>
              <w:r w:rsidR="00530995" w:rsidRPr="008B7FC1">
                <w:rPr>
                  <w:rFonts w:ascii="Times New Roman" w:hAnsi="Times New Roman"/>
                  <w:sz w:val="24"/>
                  <w:szCs w:val="24"/>
                  <w:lang w:val="uz-Cyrl-UZ"/>
                </w:rPr>
                <w:t>ш</w:t>
              </w:r>
              <w:r w:rsidR="00C205A5" w:rsidRPr="008B7FC1">
                <w:rPr>
                  <w:rFonts w:ascii="Times New Roman" w:hAnsi="Times New Roman"/>
                  <w:sz w:val="24"/>
                  <w:szCs w:val="24"/>
                  <w:lang w:val="uz-Cyrl-UZ"/>
                </w:rPr>
                <w:t>ий</w:t>
              </w:r>
            </w:hyperlink>
            <w:r w:rsidR="00C205A5" w:rsidRPr="008B7FC1">
              <w:rPr>
                <w:rFonts w:ascii="Times New Roman" w:hAnsi="Times New Roman"/>
                <w:sz w:val="24"/>
                <w:szCs w:val="24"/>
                <w:lang w:val="uz-Cyrl-UZ"/>
              </w:rPr>
              <w:t xml:space="preserve"> сизый</w:t>
            </w:r>
          </w:p>
        </w:tc>
        <w:tc>
          <w:tcPr>
            <w:tcW w:w="1276" w:type="dxa"/>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jc w:val="center"/>
              <w:rPr>
                <w:rFonts w:ascii="Times New Roman" w:hAnsi="Times New Roman"/>
                <w:sz w:val="24"/>
                <w:szCs w:val="24"/>
              </w:rPr>
            </w:pPr>
            <w:r w:rsidRPr="008B7FC1">
              <w:rPr>
                <w:rFonts w:ascii="Times New Roman" w:hAnsi="Times New Roman"/>
                <w:sz w:val="24"/>
                <w:szCs w:val="24"/>
              </w:rPr>
              <w:t>5,9</w:t>
            </w:r>
          </w:p>
        </w:tc>
        <w:tc>
          <w:tcPr>
            <w:tcW w:w="992" w:type="dxa"/>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jc w:val="center"/>
              <w:rPr>
                <w:rFonts w:ascii="Times New Roman" w:hAnsi="Times New Roman"/>
                <w:sz w:val="24"/>
                <w:szCs w:val="24"/>
              </w:rPr>
            </w:pPr>
            <w:r w:rsidRPr="008B7FC1">
              <w:rPr>
                <w:rFonts w:ascii="Times New Roman" w:hAnsi="Times New Roman"/>
                <w:sz w:val="24"/>
                <w:szCs w:val="24"/>
              </w:rPr>
              <w:t>0,5</w:t>
            </w:r>
          </w:p>
        </w:tc>
        <w:tc>
          <w:tcPr>
            <w:tcW w:w="701" w:type="dxa"/>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jc w:val="center"/>
              <w:rPr>
                <w:rFonts w:ascii="Times New Roman" w:hAnsi="Times New Roman"/>
                <w:sz w:val="24"/>
                <w:szCs w:val="24"/>
              </w:rPr>
            </w:pPr>
            <w:r w:rsidRPr="008B7FC1">
              <w:rPr>
                <w:rFonts w:ascii="Times New Roman" w:hAnsi="Times New Roman"/>
                <w:sz w:val="24"/>
                <w:szCs w:val="24"/>
              </w:rPr>
              <w:t>91,5</w:t>
            </w:r>
          </w:p>
        </w:tc>
        <w:tc>
          <w:tcPr>
            <w:tcW w:w="1000" w:type="dxa"/>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jc w:val="center"/>
              <w:rPr>
                <w:rFonts w:ascii="Times New Roman" w:hAnsi="Times New Roman"/>
                <w:sz w:val="24"/>
                <w:szCs w:val="24"/>
              </w:rPr>
            </w:pPr>
            <w:r w:rsidRPr="008B7FC1">
              <w:rPr>
                <w:rFonts w:ascii="Times New Roman" w:hAnsi="Times New Roman"/>
                <w:sz w:val="24"/>
                <w:szCs w:val="24"/>
              </w:rPr>
              <w:t>0,5</w:t>
            </w:r>
          </w:p>
        </w:tc>
        <w:tc>
          <w:tcPr>
            <w:tcW w:w="886" w:type="dxa"/>
            <w:gridSpan w:val="2"/>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jc w:val="center"/>
              <w:rPr>
                <w:rFonts w:ascii="Times New Roman" w:hAnsi="Times New Roman"/>
                <w:sz w:val="24"/>
                <w:szCs w:val="24"/>
              </w:rPr>
            </w:pPr>
            <w:r w:rsidRPr="008B7FC1">
              <w:rPr>
                <w:rFonts w:ascii="Times New Roman" w:hAnsi="Times New Roman"/>
                <w:sz w:val="24"/>
                <w:szCs w:val="24"/>
              </w:rPr>
              <w:t>91,5</w:t>
            </w:r>
          </w:p>
        </w:tc>
        <w:tc>
          <w:tcPr>
            <w:tcW w:w="815" w:type="dxa"/>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jc w:val="center"/>
              <w:rPr>
                <w:rFonts w:ascii="Times New Roman" w:hAnsi="Times New Roman"/>
                <w:sz w:val="24"/>
                <w:szCs w:val="24"/>
              </w:rPr>
            </w:pPr>
            <w:r w:rsidRPr="008B7FC1">
              <w:rPr>
                <w:rFonts w:ascii="Times New Roman" w:hAnsi="Times New Roman"/>
                <w:sz w:val="24"/>
                <w:szCs w:val="24"/>
              </w:rPr>
              <w:t>0,4</w:t>
            </w:r>
          </w:p>
        </w:tc>
        <w:tc>
          <w:tcPr>
            <w:tcW w:w="709" w:type="dxa"/>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jc w:val="center"/>
              <w:rPr>
                <w:rFonts w:ascii="Times New Roman" w:hAnsi="Times New Roman"/>
                <w:sz w:val="24"/>
                <w:szCs w:val="24"/>
              </w:rPr>
            </w:pPr>
            <w:r w:rsidRPr="008B7FC1">
              <w:rPr>
                <w:rFonts w:ascii="Times New Roman" w:hAnsi="Times New Roman"/>
                <w:sz w:val="24"/>
                <w:szCs w:val="24"/>
              </w:rPr>
              <w:t>93,2</w:t>
            </w:r>
          </w:p>
        </w:tc>
      </w:tr>
      <w:tr w:rsidR="00C205A5" w:rsidRPr="008B7FC1" w:rsidTr="00990B39">
        <w:trPr>
          <w:trHeight w:val="142"/>
        </w:trPr>
        <w:tc>
          <w:tcPr>
            <w:tcW w:w="563" w:type="dxa"/>
            <w:tcBorders>
              <w:top w:val="single" w:sz="4" w:space="0" w:color="auto"/>
              <w:left w:val="single" w:sz="4" w:space="0" w:color="auto"/>
              <w:bottom w:val="single" w:sz="4" w:space="0" w:color="auto"/>
              <w:right w:val="single" w:sz="4" w:space="0" w:color="auto"/>
            </w:tcBorders>
            <w:vAlign w:val="center"/>
          </w:tcPr>
          <w:p w:rsidR="00C205A5" w:rsidRPr="008B7FC1" w:rsidRDefault="008B7FC1" w:rsidP="00F61162">
            <w:pPr>
              <w:spacing w:after="0" w:line="216" w:lineRule="auto"/>
              <w:jc w:val="center"/>
              <w:rPr>
                <w:rFonts w:ascii="Times New Roman" w:hAnsi="Times New Roman"/>
                <w:sz w:val="24"/>
                <w:szCs w:val="24"/>
              </w:rPr>
            </w:pPr>
            <w:r>
              <w:rPr>
                <w:rFonts w:ascii="Times New Roman" w:hAnsi="Times New Roman"/>
                <w:sz w:val="24"/>
                <w:szCs w:val="24"/>
              </w:rPr>
              <w:t>9</w:t>
            </w:r>
          </w:p>
        </w:tc>
        <w:tc>
          <w:tcPr>
            <w:tcW w:w="2414" w:type="dxa"/>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rPr>
                <w:rFonts w:ascii="Times New Roman" w:hAnsi="Times New Roman"/>
                <w:sz w:val="24"/>
                <w:szCs w:val="24"/>
              </w:rPr>
            </w:pPr>
            <w:r w:rsidRPr="008B7FC1">
              <w:rPr>
                <w:rFonts w:ascii="Times New Roman" w:hAnsi="Times New Roman"/>
                <w:sz w:val="24"/>
                <w:szCs w:val="24"/>
              </w:rPr>
              <w:t>Дикий ячмень</w:t>
            </w:r>
          </w:p>
        </w:tc>
        <w:tc>
          <w:tcPr>
            <w:tcW w:w="1276" w:type="dxa"/>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jc w:val="center"/>
              <w:rPr>
                <w:rFonts w:ascii="Times New Roman" w:hAnsi="Times New Roman"/>
                <w:sz w:val="24"/>
                <w:szCs w:val="24"/>
              </w:rPr>
            </w:pPr>
            <w:r w:rsidRPr="008B7FC1">
              <w:rPr>
                <w:rFonts w:ascii="Times New Roman" w:hAnsi="Times New Roman"/>
                <w:sz w:val="24"/>
                <w:szCs w:val="24"/>
              </w:rPr>
              <w:t>5,3</w:t>
            </w:r>
          </w:p>
        </w:tc>
        <w:tc>
          <w:tcPr>
            <w:tcW w:w="992" w:type="dxa"/>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jc w:val="center"/>
              <w:rPr>
                <w:rFonts w:ascii="Times New Roman" w:hAnsi="Times New Roman"/>
                <w:sz w:val="24"/>
                <w:szCs w:val="24"/>
              </w:rPr>
            </w:pPr>
            <w:r w:rsidRPr="008B7FC1">
              <w:rPr>
                <w:rFonts w:ascii="Times New Roman" w:hAnsi="Times New Roman"/>
                <w:sz w:val="24"/>
                <w:szCs w:val="24"/>
              </w:rPr>
              <w:t>0,5</w:t>
            </w:r>
          </w:p>
        </w:tc>
        <w:tc>
          <w:tcPr>
            <w:tcW w:w="701" w:type="dxa"/>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jc w:val="center"/>
              <w:rPr>
                <w:rFonts w:ascii="Times New Roman" w:hAnsi="Times New Roman"/>
                <w:sz w:val="24"/>
                <w:szCs w:val="24"/>
              </w:rPr>
            </w:pPr>
            <w:r w:rsidRPr="008B7FC1">
              <w:rPr>
                <w:rFonts w:ascii="Times New Roman" w:hAnsi="Times New Roman"/>
                <w:sz w:val="24"/>
                <w:szCs w:val="24"/>
              </w:rPr>
              <w:t>90,5</w:t>
            </w:r>
          </w:p>
        </w:tc>
        <w:tc>
          <w:tcPr>
            <w:tcW w:w="1000" w:type="dxa"/>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jc w:val="center"/>
              <w:rPr>
                <w:rFonts w:ascii="Times New Roman" w:hAnsi="Times New Roman"/>
                <w:sz w:val="24"/>
                <w:szCs w:val="24"/>
              </w:rPr>
            </w:pPr>
            <w:r w:rsidRPr="008B7FC1">
              <w:rPr>
                <w:rFonts w:ascii="Times New Roman" w:hAnsi="Times New Roman"/>
                <w:sz w:val="24"/>
                <w:szCs w:val="24"/>
              </w:rPr>
              <w:t>0,4</w:t>
            </w:r>
          </w:p>
        </w:tc>
        <w:tc>
          <w:tcPr>
            <w:tcW w:w="886" w:type="dxa"/>
            <w:gridSpan w:val="2"/>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jc w:val="center"/>
              <w:rPr>
                <w:rFonts w:ascii="Times New Roman" w:hAnsi="Times New Roman"/>
                <w:sz w:val="24"/>
                <w:szCs w:val="24"/>
              </w:rPr>
            </w:pPr>
            <w:r w:rsidRPr="008B7FC1">
              <w:rPr>
                <w:rFonts w:ascii="Times New Roman" w:hAnsi="Times New Roman"/>
                <w:sz w:val="24"/>
                <w:szCs w:val="24"/>
              </w:rPr>
              <w:t>92,4</w:t>
            </w:r>
          </w:p>
        </w:tc>
        <w:tc>
          <w:tcPr>
            <w:tcW w:w="815" w:type="dxa"/>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jc w:val="center"/>
              <w:rPr>
                <w:rFonts w:ascii="Times New Roman" w:hAnsi="Times New Roman"/>
                <w:sz w:val="24"/>
                <w:szCs w:val="24"/>
              </w:rPr>
            </w:pPr>
            <w:r w:rsidRPr="008B7FC1">
              <w:rPr>
                <w:rFonts w:ascii="Times New Roman" w:hAnsi="Times New Roman"/>
                <w:sz w:val="24"/>
                <w:szCs w:val="24"/>
              </w:rPr>
              <w:t>0,3</w:t>
            </w:r>
          </w:p>
        </w:tc>
        <w:tc>
          <w:tcPr>
            <w:tcW w:w="709" w:type="dxa"/>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jc w:val="center"/>
              <w:rPr>
                <w:rFonts w:ascii="Times New Roman" w:hAnsi="Times New Roman"/>
                <w:sz w:val="24"/>
                <w:szCs w:val="24"/>
              </w:rPr>
            </w:pPr>
            <w:r w:rsidRPr="008B7FC1">
              <w:rPr>
                <w:rFonts w:ascii="Times New Roman" w:hAnsi="Times New Roman"/>
                <w:sz w:val="24"/>
                <w:szCs w:val="24"/>
              </w:rPr>
              <w:t>94,3</w:t>
            </w:r>
          </w:p>
        </w:tc>
      </w:tr>
      <w:tr w:rsidR="00C205A5" w:rsidRPr="008B7FC1" w:rsidTr="00990B39">
        <w:trPr>
          <w:trHeight w:val="142"/>
        </w:trPr>
        <w:tc>
          <w:tcPr>
            <w:tcW w:w="2977" w:type="dxa"/>
            <w:gridSpan w:val="2"/>
            <w:tcBorders>
              <w:top w:val="single" w:sz="4" w:space="0" w:color="auto"/>
              <w:left w:val="single" w:sz="4" w:space="0" w:color="auto"/>
              <w:bottom w:val="single" w:sz="4" w:space="0" w:color="auto"/>
              <w:right w:val="single" w:sz="4" w:space="0" w:color="auto"/>
            </w:tcBorders>
            <w:vAlign w:val="center"/>
          </w:tcPr>
          <w:p w:rsidR="00C205A5" w:rsidRPr="008B7FC1" w:rsidRDefault="00530995" w:rsidP="00F61162">
            <w:pPr>
              <w:spacing w:after="0" w:line="216" w:lineRule="auto"/>
              <w:jc w:val="center"/>
              <w:rPr>
                <w:rFonts w:ascii="Times New Roman" w:hAnsi="Times New Roman"/>
                <w:b/>
                <w:sz w:val="24"/>
                <w:szCs w:val="24"/>
              </w:rPr>
            </w:pPr>
            <w:r w:rsidRPr="008B7FC1">
              <w:rPr>
                <w:rFonts w:ascii="Times New Roman" w:hAnsi="Times New Roman"/>
                <w:b/>
                <w:sz w:val="24"/>
                <w:szCs w:val="24"/>
              </w:rPr>
              <w:t>С</w:t>
            </w:r>
            <w:r w:rsidR="00C205A5" w:rsidRPr="008B7FC1">
              <w:rPr>
                <w:rFonts w:ascii="Times New Roman" w:hAnsi="Times New Roman"/>
                <w:b/>
                <w:sz w:val="24"/>
                <w:szCs w:val="24"/>
              </w:rPr>
              <w:t>редн</w:t>
            </w:r>
            <w:r w:rsidRPr="008B7FC1">
              <w:rPr>
                <w:rFonts w:ascii="Times New Roman" w:hAnsi="Times New Roman"/>
                <w:b/>
                <w:sz w:val="24"/>
                <w:szCs w:val="24"/>
              </w:rPr>
              <w:t>е</w:t>
            </w:r>
            <w:r w:rsidR="00C205A5" w:rsidRPr="008B7FC1">
              <w:rPr>
                <w:rFonts w:ascii="Times New Roman" w:hAnsi="Times New Roman"/>
                <w:b/>
                <w:sz w:val="24"/>
                <w:szCs w:val="24"/>
              </w:rPr>
              <w:t>е</w:t>
            </w:r>
          </w:p>
        </w:tc>
        <w:tc>
          <w:tcPr>
            <w:tcW w:w="1276" w:type="dxa"/>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jc w:val="center"/>
              <w:rPr>
                <w:rFonts w:ascii="Times New Roman" w:hAnsi="Times New Roman"/>
                <w:b/>
                <w:sz w:val="24"/>
                <w:szCs w:val="24"/>
              </w:rPr>
            </w:pPr>
            <w:r w:rsidRPr="008B7FC1">
              <w:rPr>
                <w:rFonts w:ascii="Times New Roman" w:hAnsi="Times New Roman"/>
                <w:b/>
                <w:sz w:val="24"/>
                <w:szCs w:val="24"/>
              </w:rPr>
              <w:t>6,4</w:t>
            </w:r>
          </w:p>
        </w:tc>
        <w:tc>
          <w:tcPr>
            <w:tcW w:w="992" w:type="dxa"/>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jc w:val="center"/>
              <w:rPr>
                <w:rFonts w:ascii="Times New Roman" w:hAnsi="Times New Roman"/>
                <w:b/>
                <w:sz w:val="24"/>
                <w:szCs w:val="24"/>
              </w:rPr>
            </w:pPr>
            <w:r w:rsidRPr="008B7FC1">
              <w:rPr>
                <w:rFonts w:ascii="Times New Roman" w:hAnsi="Times New Roman"/>
                <w:b/>
                <w:sz w:val="24"/>
                <w:szCs w:val="24"/>
              </w:rPr>
              <w:t>0,4</w:t>
            </w:r>
          </w:p>
        </w:tc>
        <w:tc>
          <w:tcPr>
            <w:tcW w:w="701" w:type="dxa"/>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jc w:val="center"/>
              <w:rPr>
                <w:rFonts w:ascii="Times New Roman" w:hAnsi="Times New Roman"/>
                <w:b/>
                <w:sz w:val="24"/>
                <w:szCs w:val="24"/>
              </w:rPr>
            </w:pPr>
            <w:r w:rsidRPr="008B7FC1">
              <w:rPr>
                <w:rFonts w:ascii="Times New Roman" w:hAnsi="Times New Roman"/>
                <w:b/>
                <w:sz w:val="24"/>
                <w:szCs w:val="24"/>
              </w:rPr>
              <w:t>92</w:t>
            </w:r>
            <w:r w:rsidRPr="008B7FC1">
              <w:rPr>
                <w:rFonts w:ascii="Times New Roman" w:hAnsi="Times New Roman"/>
                <w:b/>
                <w:sz w:val="24"/>
                <w:szCs w:val="24"/>
                <w:lang w:val="uz-Cyrl-UZ"/>
              </w:rPr>
              <w:t>,</w:t>
            </w:r>
            <w:r w:rsidRPr="008B7FC1">
              <w:rPr>
                <w:rFonts w:ascii="Times New Roman" w:hAnsi="Times New Roman"/>
                <w:b/>
                <w:sz w:val="24"/>
                <w:szCs w:val="24"/>
              </w:rPr>
              <w:t>1</w:t>
            </w:r>
          </w:p>
        </w:tc>
        <w:tc>
          <w:tcPr>
            <w:tcW w:w="1000" w:type="dxa"/>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jc w:val="center"/>
              <w:rPr>
                <w:rFonts w:ascii="Times New Roman" w:hAnsi="Times New Roman"/>
                <w:b/>
                <w:sz w:val="24"/>
                <w:szCs w:val="24"/>
              </w:rPr>
            </w:pPr>
            <w:r w:rsidRPr="008B7FC1">
              <w:rPr>
                <w:rFonts w:ascii="Times New Roman" w:hAnsi="Times New Roman"/>
                <w:b/>
                <w:sz w:val="24"/>
                <w:szCs w:val="24"/>
              </w:rPr>
              <w:t>0,4</w:t>
            </w:r>
          </w:p>
        </w:tc>
        <w:tc>
          <w:tcPr>
            <w:tcW w:w="886" w:type="dxa"/>
            <w:gridSpan w:val="2"/>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jc w:val="center"/>
              <w:rPr>
                <w:rFonts w:ascii="Times New Roman" w:hAnsi="Times New Roman"/>
                <w:b/>
                <w:sz w:val="24"/>
                <w:szCs w:val="24"/>
              </w:rPr>
            </w:pPr>
            <w:r w:rsidRPr="008B7FC1">
              <w:rPr>
                <w:rFonts w:ascii="Times New Roman" w:hAnsi="Times New Roman"/>
                <w:b/>
                <w:sz w:val="24"/>
                <w:szCs w:val="24"/>
              </w:rPr>
              <w:t>92,6</w:t>
            </w:r>
          </w:p>
        </w:tc>
        <w:tc>
          <w:tcPr>
            <w:tcW w:w="815" w:type="dxa"/>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jc w:val="center"/>
              <w:rPr>
                <w:rFonts w:ascii="Times New Roman" w:hAnsi="Times New Roman"/>
                <w:b/>
                <w:sz w:val="24"/>
                <w:szCs w:val="24"/>
              </w:rPr>
            </w:pPr>
            <w:r w:rsidRPr="008B7FC1">
              <w:rPr>
                <w:rFonts w:ascii="Times New Roman" w:hAnsi="Times New Roman"/>
                <w:b/>
                <w:sz w:val="24"/>
                <w:szCs w:val="24"/>
              </w:rPr>
              <w:t>0,3</w:t>
            </w:r>
          </w:p>
        </w:tc>
        <w:tc>
          <w:tcPr>
            <w:tcW w:w="709" w:type="dxa"/>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jc w:val="center"/>
              <w:rPr>
                <w:rFonts w:ascii="Times New Roman" w:hAnsi="Times New Roman"/>
                <w:b/>
                <w:sz w:val="24"/>
                <w:szCs w:val="24"/>
              </w:rPr>
            </w:pPr>
            <w:r w:rsidRPr="008B7FC1">
              <w:rPr>
                <w:rFonts w:ascii="Times New Roman" w:hAnsi="Times New Roman"/>
                <w:b/>
                <w:sz w:val="24"/>
                <w:szCs w:val="24"/>
              </w:rPr>
              <w:t>94,2</w:t>
            </w:r>
          </w:p>
        </w:tc>
      </w:tr>
      <w:tr w:rsidR="00C205A5" w:rsidRPr="008B7FC1" w:rsidTr="00990B39">
        <w:trPr>
          <w:trHeight w:val="142"/>
        </w:trPr>
        <w:tc>
          <w:tcPr>
            <w:tcW w:w="2977" w:type="dxa"/>
            <w:gridSpan w:val="2"/>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jc w:val="center"/>
              <w:rPr>
                <w:rFonts w:ascii="Times New Roman" w:hAnsi="Times New Roman"/>
                <w:sz w:val="24"/>
                <w:szCs w:val="24"/>
              </w:rPr>
            </w:pPr>
            <w:r w:rsidRPr="008B7FC1">
              <w:rPr>
                <w:rFonts w:ascii="Times New Roman" w:hAnsi="Times New Roman"/>
                <w:sz w:val="24"/>
                <w:szCs w:val="24"/>
              </w:rPr>
              <w:t>НСР</w:t>
            </w:r>
            <w:r w:rsidRPr="008B7FC1">
              <w:rPr>
                <w:rFonts w:ascii="Times New Roman" w:hAnsi="Times New Roman"/>
                <w:sz w:val="24"/>
                <w:szCs w:val="24"/>
                <w:vertAlign w:val="subscript"/>
              </w:rPr>
              <w:t>05</w:t>
            </w:r>
            <w:r w:rsidRPr="008B7FC1">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jc w:val="center"/>
              <w:rPr>
                <w:rFonts w:ascii="Times New Roman" w:hAnsi="Times New Roman"/>
                <w:sz w:val="24"/>
                <w:szCs w:val="24"/>
              </w:rPr>
            </w:pPr>
            <w:r w:rsidRPr="008B7FC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jc w:val="center"/>
              <w:rPr>
                <w:rFonts w:ascii="Times New Roman" w:hAnsi="Times New Roman"/>
                <w:sz w:val="24"/>
                <w:szCs w:val="24"/>
              </w:rPr>
            </w:pPr>
            <w:r w:rsidRPr="008B7FC1">
              <w:rPr>
                <w:rFonts w:ascii="Times New Roman" w:hAnsi="Times New Roman"/>
                <w:sz w:val="24"/>
                <w:szCs w:val="24"/>
              </w:rPr>
              <w:t>-</w:t>
            </w:r>
          </w:p>
        </w:tc>
        <w:tc>
          <w:tcPr>
            <w:tcW w:w="701" w:type="dxa"/>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jc w:val="center"/>
              <w:rPr>
                <w:rFonts w:ascii="Times New Roman" w:hAnsi="Times New Roman"/>
                <w:sz w:val="24"/>
                <w:szCs w:val="24"/>
              </w:rPr>
            </w:pPr>
            <w:r w:rsidRPr="008B7FC1">
              <w:rPr>
                <w:rFonts w:ascii="Times New Roman" w:hAnsi="Times New Roman"/>
                <w:sz w:val="24"/>
                <w:szCs w:val="24"/>
              </w:rPr>
              <w:t>2,12</w:t>
            </w:r>
          </w:p>
        </w:tc>
        <w:tc>
          <w:tcPr>
            <w:tcW w:w="1000" w:type="dxa"/>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jc w:val="center"/>
              <w:rPr>
                <w:rFonts w:ascii="Times New Roman" w:hAnsi="Times New Roman"/>
                <w:sz w:val="24"/>
                <w:szCs w:val="24"/>
              </w:rPr>
            </w:pPr>
          </w:p>
        </w:tc>
        <w:tc>
          <w:tcPr>
            <w:tcW w:w="886" w:type="dxa"/>
            <w:gridSpan w:val="2"/>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jc w:val="center"/>
              <w:rPr>
                <w:rFonts w:ascii="Times New Roman" w:hAnsi="Times New Roman"/>
                <w:sz w:val="24"/>
                <w:szCs w:val="24"/>
              </w:rPr>
            </w:pPr>
            <w:r w:rsidRPr="008B7FC1">
              <w:rPr>
                <w:rFonts w:ascii="Times New Roman" w:hAnsi="Times New Roman"/>
                <w:sz w:val="24"/>
                <w:szCs w:val="24"/>
              </w:rPr>
              <w:t>1,25</w:t>
            </w:r>
          </w:p>
        </w:tc>
        <w:tc>
          <w:tcPr>
            <w:tcW w:w="815" w:type="dxa"/>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205A5" w:rsidRPr="008B7FC1" w:rsidRDefault="00C205A5" w:rsidP="00F61162">
            <w:pPr>
              <w:spacing w:after="0" w:line="216" w:lineRule="auto"/>
              <w:jc w:val="center"/>
              <w:rPr>
                <w:rFonts w:ascii="Times New Roman" w:hAnsi="Times New Roman"/>
                <w:sz w:val="24"/>
                <w:szCs w:val="24"/>
              </w:rPr>
            </w:pPr>
            <w:r w:rsidRPr="008B7FC1">
              <w:rPr>
                <w:rFonts w:ascii="Times New Roman" w:hAnsi="Times New Roman"/>
                <w:sz w:val="24"/>
                <w:szCs w:val="24"/>
              </w:rPr>
              <w:t>1,56</w:t>
            </w:r>
          </w:p>
        </w:tc>
      </w:tr>
    </w:tbl>
    <w:p w:rsidR="006500BF" w:rsidRPr="004F1EEB" w:rsidRDefault="00DD3DA5" w:rsidP="00DD3DA5">
      <w:pPr>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На втором опыте п</w:t>
      </w:r>
      <w:r w:rsidR="00774476">
        <w:rPr>
          <w:rFonts w:ascii="Times New Roman" w:hAnsi="Times New Roman"/>
          <w:sz w:val="28"/>
          <w:szCs w:val="28"/>
          <w:lang w:val="uz-Cyrl-UZ"/>
        </w:rPr>
        <w:t>ри применении препарата “Гамбит”</w:t>
      </w:r>
      <w:r w:rsidR="006500BF" w:rsidRPr="004F1EEB">
        <w:rPr>
          <w:rFonts w:ascii="Times New Roman" w:hAnsi="Times New Roman"/>
          <w:sz w:val="28"/>
          <w:szCs w:val="28"/>
          <w:lang w:val="uz-Cyrl-UZ"/>
        </w:rPr>
        <w:t xml:space="preserve"> нормой 3,0 л/г</w:t>
      </w:r>
      <w:r w:rsidR="00530995">
        <w:rPr>
          <w:rFonts w:ascii="Times New Roman" w:hAnsi="Times New Roman"/>
          <w:sz w:val="28"/>
          <w:szCs w:val="28"/>
          <w:lang w:val="uz-Cyrl-UZ"/>
        </w:rPr>
        <w:t xml:space="preserve">а его влияние через 60 дней </w:t>
      </w:r>
      <w:r w:rsidR="006500BF" w:rsidRPr="004F1EEB">
        <w:rPr>
          <w:rFonts w:ascii="Times New Roman" w:hAnsi="Times New Roman"/>
          <w:sz w:val="28"/>
          <w:szCs w:val="28"/>
          <w:lang w:val="uz-Cyrl-UZ"/>
        </w:rPr>
        <w:t>составило 9</w:t>
      </w:r>
      <w:r>
        <w:rPr>
          <w:rFonts w:ascii="Times New Roman" w:hAnsi="Times New Roman"/>
          <w:sz w:val="28"/>
          <w:szCs w:val="28"/>
          <w:lang w:val="uz-Cyrl-UZ"/>
        </w:rPr>
        <w:t>2</w:t>
      </w:r>
      <w:r w:rsidR="006500BF" w:rsidRPr="004F1EEB">
        <w:rPr>
          <w:rFonts w:ascii="Times New Roman" w:hAnsi="Times New Roman"/>
          <w:sz w:val="28"/>
          <w:szCs w:val="28"/>
          <w:lang w:val="uz-Cyrl-UZ"/>
        </w:rPr>
        <w:t xml:space="preserve"> %, </w:t>
      </w:r>
      <w:r>
        <w:rPr>
          <w:rFonts w:ascii="Times New Roman" w:hAnsi="Times New Roman"/>
          <w:sz w:val="28"/>
          <w:szCs w:val="28"/>
          <w:lang w:val="uz-Cyrl-UZ"/>
        </w:rPr>
        <w:t>а п</w:t>
      </w:r>
      <w:r w:rsidR="00774476">
        <w:rPr>
          <w:rFonts w:ascii="Times New Roman" w:hAnsi="Times New Roman"/>
          <w:sz w:val="28"/>
          <w:szCs w:val="28"/>
          <w:lang w:val="uz-Cyrl-UZ"/>
        </w:rPr>
        <w:t>ри применении препарата “</w:t>
      </w:r>
      <w:r w:rsidRPr="004F1EEB">
        <w:rPr>
          <w:rFonts w:ascii="Times New Roman" w:hAnsi="Times New Roman"/>
          <w:sz w:val="28"/>
          <w:szCs w:val="28"/>
          <w:lang w:val="uz-Cyrl-UZ"/>
        </w:rPr>
        <w:t>Гамбит</w:t>
      </w:r>
      <w:r w:rsidR="00774476">
        <w:rPr>
          <w:rFonts w:ascii="Times New Roman" w:hAnsi="Times New Roman"/>
          <w:sz w:val="28"/>
          <w:szCs w:val="28"/>
          <w:lang w:val="uz-Cyrl-UZ"/>
        </w:rPr>
        <w:t>”</w:t>
      </w:r>
      <w:r w:rsidRPr="004F1EEB">
        <w:rPr>
          <w:rFonts w:ascii="Times New Roman" w:hAnsi="Times New Roman"/>
          <w:sz w:val="28"/>
          <w:szCs w:val="28"/>
          <w:lang w:val="uz-Cyrl-UZ"/>
        </w:rPr>
        <w:t xml:space="preserve"> нормой 4,0 л/га его влияние через 60 дней </w:t>
      </w:r>
      <w:r>
        <w:rPr>
          <w:rFonts w:ascii="Times New Roman" w:hAnsi="Times New Roman"/>
          <w:sz w:val="28"/>
          <w:szCs w:val="28"/>
          <w:lang w:val="uz-Cyrl-UZ"/>
        </w:rPr>
        <w:t>составило 91 %.</w:t>
      </w:r>
    </w:p>
    <w:p w:rsidR="00C205A5" w:rsidRPr="00006921" w:rsidRDefault="00C205A5" w:rsidP="00006921">
      <w:pPr>
        <w:pStyle w:val="af"/>
        <w:ind w:firstLineChars="201" w:firstLine="484"/>
        <w:jc w:val="right"/>
        <w:rPr>
          <w:b/>
          <w:sz w:val="24"/>
          <w:szCs w:val="24"/>
          <w:lang w:val="ru-RU"/>
        </w:rPr>
      </w:pPr>
      <w:r w:rsidRPr="00006921">
        <w:rPr>
          <w:b/>
          <w:sz w:val="24"/>
          <w:szCs w:val="24"/>
        </w:rPr>
        <w:t xml:space="preserve">Таблица </w:t>
      </w:r>
      <w:r w:rsidR="00990B39" w:rsidRPr="00006921">
        <w:rPr>
          <w:b/>
          <w:sz w:val="24"/>
          <w:szCs w:val="24"/>
          <w:lang w:val="ru-RU"/>
        </w:rPr>
        <w:t>4</w:t>
      </w:r>
    </w:p>
    <w:p w:rsidR="00C205A5" w:rsidRPr="004F1EEB" w:rsidRDefault="00C205A5" w:rsidP="00B3145D">
      <w:pPr>
        <w:pStyle w:val="af"/>
        <w:jc w:val="center"/>
        <w:rPr>
          <w:b/>
          <w:color w:val="FF0000"/>
          <w:sz w:val="10"/>
          <w:szCs w:val="10"/>
        </w:rPr>
      </w:pPr>
      <w:r w:rsidRPr="004F1EEB">
        <w:rPr>
          <w:b/>
        </w:rPr>
        <w:t>Влияние гербицидов против однолетних двудольных и злаковых сорных растений</w:t>
      </w:r>
      <w:r w:rsidR="00774476">
        <w:rPr>
          <w:b/>
          <w:lang w:val="ru-RU"/>
        </w:rPr>
        <w:t>,</w:t>
      </w:r>
      <w:r w:rsidRPr="004F1EEB">
        <w:rPr>
          <w:b/>
        </w:rPr>
        <w:t xml:space="preserve"> примененных вместе с посевом сои</w:t>
      </w:r>
    </w:p>
    <w:tbl>
      <w:tblPr>
        <w:tblStyle w:val="ad"/>
        <w:tblW w:w="0" w:type="auto"/>
        <w:jc w:val="center"/>
        <w:tblLayout w:type="fixed"/>
        <w:tblLook w:val="01E0" w:firstRow="1" w:lastRow="1" w:firstColumn="1" w:lastColumn="1" w:noHBand="0" w:noVBand="0"/>
      </w:tblPr>
      <w:tblGrid>
        <w:gridCol w:w="484"/>
        <w:gridCol w:w="1740"/>
        <w:gridCol w:w="1570"/>
        <w:gridCol w:w="1134"/>
        <w:gridCol w:w="781"/>
        <w:gridCol w:w="1043"/>
        <w:gridCol w:w="709"/>
        <w:gridCol w:w="1134"/>
        <w:gridCol w:w="672"/>
      </w:tblGrid>
      <w:tr w:rsidR="00C205A5" w:rsidRPr="004F1EEB" w:rsidTr="00B3145D">
        <w:trPr>
          <w:cantSplit/>
          <w:trHeight w:val="322"/>
          <w:jc w:val="center"/>
        </w:trPr>
        <w:tc>
          <w:tcPr>
            <w:tcW w:w="484" w:type="dxa"/>
            <w:vMerge w:val="restart"/>
            <w:tcBorders>
              <w:top w:val="single" w:sz="4" w:space="0" w:color="auto"/>
              <w:left w:val="single" w:sz="4" w:space="0" w:color="auto"/>
              <w:bottom w:val="single" w:sz="4" w:space="0" w:color="auto"/>
              <w:right w:val="single" w:sz="4" w:space="0" w:color="auto"/>
            </w:tcBorders>
            <w:vAlign w:val="center"/>
            <w:hideMark/>
          </w:tcPr>
          <w:p w:rsidR="00C205A5" w:rsidRPr="004F1EEB" w:rsidRDefault="00C205A5" w:rsidP="00B3145D">
            <w:pPr>
              <w:spacing w:line="192" w:lineRule="auto"/>
              <w:jc w:val="center"/>
              <w:rPr>
                <w:rFonts w:ascii="Times New Roman" w:hAnsi="Times New Roman"/>
                <w:sz w:val="24"/>
                <w:szCs w:val="24"/>
              </w:rPr>
            </w:pPr>
            <w:r w:rsidRPr="004F1EEB">
              <w:rPr>
                <w:rFonts w:ascii="Times New Roman" w:hAnsi="Times New Roman"/>
                <w:sz w:val="24"/>
                <w:szCs w:val="24"/>
              </w:rPr>
              <w:t xml:space="preserve">№ </w:t>
            </w:r>
          </w:p>
          <w:p w:rsidR="00C205A5" w:rsidRPr="004F1EEB" w:rsidRDefault="00C205A5" w:rsidP="00B3145D">
            <w:pPr>
              <w:spacing w:line="192" w:lineRule="auto"/>
              <w:jc w:val="center"/>
              <w:rPr>
                <w:rFonts w:ascii="Times New Roman" w:hAnsi="Times New Roman"/>
                <w:sz w:val="24"/>
                <w:szCs w:val="24"/>
              </w:rPr>
            </w:pPr>
          </w:p>
        </w:tc>
        <w:tc>
          <w:tcPr>
            <w:tcW w:w="1740" w:type="dxa"/>
            <w:vMerge w:val="restart"/>
            <w:tcBorders>
              <w:top w:val="single" w:sz="4" w:space="0" w:color="auto"/>
              <w:left w:val="single" w:sz="4" w:space="0" w:color="auto"/>
              <w:bottom w:val="single" w:sz="4" w:space="0" w:color="auto"/>
              <w:right w:val="single" w:sz="4" w:space="0" w:color="auto"/>
            </w:tcBorders>
            <w:vAlign w:val="center"/>
            <w:hideMark/>
          </w:tcPr>
          <w:p w:rsidR="00C205A5" w:rsidRPr="004F1EEB" w:rsidRDefault="00C205A5" w:rsidP="00B3145D">
            <w:pPr>
              <w:spacing w:line="192" w:lineRule="auto"/>
              <w:jc w:val="center"/>
              <w:rPr>
                <w:rFonts w:ascii="Times New Roman" w:hAnsi="Times New Roman"/>
                <w:sz w:val="24"/>
                <w:szCs w:val="24"/>
              </w:rPr>
            </w:pPr>
            <w:r w:rsidRPr="004F1EEB">
              <w:rPr>
                <w:rFonts w:ascii="Times New Roman" w:hAnsi="Times New Roman"/>
                <w:sz w:val="24"/>
                <w:szCs w:val="24"/>
              </w:rPr>
              <w:t>Название сорных растений</w:t>
            </w:r>
          </w:p>
        </w:tc>
        <w:tc>
          <w:tcPr>
            <w:tcW w:w="1570" w:type="dxa"/>
            <w:vMerge w:val="restart"/>
            <w:tcBorders>
              <w:top w:val="single" w:sz="4" w:space="0" w:color="auto"/>
              <w:left w:val="single" w:sz="4" w:space="0" w:color="auto"/>
              <w:bottom w:val="single" w:sz="4" w:space="0" w:color="auto"/>
              <w:right w:val="single" w:sz="4" w:space="0" w:color="auto"/>
            </w:tcBorders>
            <w:vAlign w:val="center"/>
            <w:hideMark/>
          </w:tcPr>
          <w:p w:rsidR="00C205A5" w:rsidRPr="004F1EEB" w:rsidRDefault="00C205A5" w:rsidP="00B3145D">
            <w:pPr>
              <w:pStyle w:val="ae"/>
              <w:spacing w:line="192" w:lineRule="auto"/>
              <w:ind w:left="0"/>
              <w:jc w:val="center"/>
              <w:rPr>
                <w:rFonts w:ascii="Times New Roman" w:hAnsi="Times New Roman"/>
                <w:sz w:val="24"/>
                <w:szCs w:val="24"/>
              </w:rPr>
            </w:pPr>
            <w:r w:rsidRPr="004F1EEB">
              <w:rPr>
                <w:rFonts w:ascii="Times New Roman" w:hAnsi="Times New Roman"/>
                <w:sz w:val="24"/>
                <w:szCs w:val="24"/>
              </w:rPr>
              <w:t>Контрол</w:t>
            </w:r>
            <w:r w:rsidR="00530995">
              <w:rPr>
                <w:rFonts w:ascii="Times New Roman" w:hAnsi="Times New Roman"/>
                <w:sz w:val="24"/>
                <w:szCs w:val="24"/>
              </w:rPr>
              <w:t>ь</w:t>
            </w:r>
            <w:r w:rsidRPr="004F1EEB">
              <w:rPr>
                <w:rFonts w:ascii="Times New Roman" w:hAnsi="Times New Roman"/>
                <w:sz w:val="24"/>
                <w:szCs w:val="24"/>
              </w:rPr>
              <w:t xml:space="preserve"> </w:t>
            </w:r>
            <w:r w:rsidRPr="004F1EEB">
              <w:rPr>
                <w:rFonts w:ascii="Times New Roman" w:hAnsi="Times New Roman"/>
                <w:sz w:val="24"/>
                <w:szCs w:val="24"/>
              </w:rPr>
              <w:br/>
              <w:t>(без препарата)</w:t>
            </w:r>
          </w:p>
        </w:tc>
        <w:tc>
          <w:tcPr>
            <w:tcW w:w="1915" w:type="dxa"/>
            <w:gridSpan w:val="2"/>
            <w:tcBorders>
              <w:top w:val="single" w:sz="4" w:space="0" w:color="auto"/>
              <w:left w:val="single" w:sz="4" w:space="0" w:color="auto"/>
              <w:bottom w:val="single" w:sz="4" w:space="0" w:color="auto"/>
              <w:right w:val="single" w:sz="4" w:space="0" w:color="auto"/>
            </w:tcBorders>
            <w:vAlign w:val="center"/>
          </w:tcPr>
          <w:p w:rsidR="00C205A5" w:rsidRPr="004F1EEB" w:rsidRDefault="00C205A5" w:rsidP="00B3145D">
            <w:pPr>
              <w:spacing w:line="192" w:lineRule="auto"/>
              <w:jc w:val="center"/>
              <w:rPr>
                <w:rFonts w:ascii="Times New Roman" w:hAnsi="Times New Roman"/>
                <w:sz w:val="24"/>
                <w:szCs w:val="24"/>
              </w:rPr>
            </w:pPr>
            <w:r w:rsidRPr="004F1EEB">
              <w:rPr>
                <w:rFonts w:ascii="Times New Roman" w:hAnsi="Times New Roman"/>
                <w:sz w:val="24"/>
                <w:szCs w:val="24"/>
                <w:lang w:val="uz-Cyrl-UZ"/>
              </w:rPr>
              <w:t>Гезагард 50% сус.к.</w:t>
            </w:r>
            <w:r w:rsidRPr="004F1EEB">
              <w:rPr>
                <w:rFonts w:ascii="Times New Roman" w:hAnsi="Times New Roman"/>
                <w:sz w:val="24"/>
                <w:szCs w:val="24"/>
              </w:rPr>
              <w:t>-1,2 л/га (стандарт)</w:t>
            </w:r>
          </w:p>
        </w:tc>
        <w:tc>
          <w:tcPr>
            <w:tcW w:w="17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5A5" w:rsidRPr="009971DC" w:rsidRDefault="00C205A5" w:rsidP="00B3145D">
            <w:pPr>
              <w:spacing w:line="192" w:lineRule="auto"/>
              <w:jc w:val="center"/>
              <w:rPr>
                <w:rFonts w:ascii="Times New Roman" w:hAnsi="Times New Roman"/>
                <w:sz w:val="24"/>
                <w:szCs w:val="24"/>
              </w:rPr>
            </w:pPr>
            <w:r w:rsidRPr="009971DC">
              <w:rPr>
                <w:rFonts w:ascii="Times New Roman" w:hAnsi="Times New Roman"/>
                <w:sz w:val="24"/>
                <w:szCs w:val="24"/>
              </w:rPr>
              <w:t>Гамбит</w:t>
            </w:r>
            <w:r w:rsidRPr="009971DC">
              <w:rPr>
                <w:rFonts w:ascii="Times New Roman" w:hAnsi="Times New Roman"/>
                <w:sz w:val="24"/>
                <w:szCs w:val="24"/>
                <w:lang w:val="uz-Cyrl-UZ"/>
              </w:rPr>
              <w:t xml:space="preserve"> с.к</w:t>
            </w:r>
            <w:r w:rsidRPr="009971DC">
              <w:rPr>
                <w:rFonts w:ascii="Times New Roman" w:hAnsi="Times New Roman"/>
                <w:sz w:val="24"/>
                <w:szCs w:val="24"/>
              </w:rPr>
              <w:t>.</w:t>
            </w:r>
            <w:r w:rsidRPr="009971DC">
              <w:rPr>
                <w:rFonts w:ascii="Times New Roman" w:hAnsi="Times New Roman"/>
                <w:sz w:val="24"/>
                <w:szCs w:val="24"/>
                <w:lang w:val="uz-Cyrl-UZ"/>
              </w:rPr>
              <w:t xml:space="preserve"> </w:t>
            </w:r>
            <w:r w:rsidRPr="009971DC">
              <w:rPr>
                <w:rFonts w:ascii="Times New Roman" w:hAnsi="Times New Roman"/>
                <w:sz w:val="24"/>
                <w:szCs w:val="24"/>
              </w:rPr>
              <w:t>3,0 л/га</w:t>
            </w:r>
          </w:p>
        </w:tc>
        <w:tc>
          <w:tcPr>
            <w:tcW w:w="1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5A5" w:rsidRPr="009971DC" w:rsidRDefault="00C205A5" w:rsidP="00B3145D">
            <w:pPr>
              <w:spacing w:line="192" w:lineRule="auto"/>
              <w:jc w:val="center"/>
              <w:rPr>
                <w:rFonts w:ascii="Times New Roman" w:hAnsi="Times New Roman"/>
                <w:sz w:val="24"/>
                <w:szCs w:val="24"/>
              </w:rPr>
            </w:pPr>
            <w:r w:rsidRPr="009971DC">
              <w:rPr>
                <w:rFonts w:ascii="Times New Roman" w:hAnsi="Times New Roman"/>
                <w:sz w:val="24"/>
                <w:szCs w:val="24"/>
              </w:rPr>
              <w:t>Гамбит</w:t>
            </w:r>
            <w:r w:rsidRPr="009971DC">
              <w:rPr>
                <w:rFonts w:ascii="Times New Roman" w:hAnsi="Times New Roman"/>
                <w:sz w:val="24"/>
                <w:szCs w:val="24"/>
                <w:lang w:val="uz-Cyrl-UZ"/>
              </w:rPr>
              <w:t xml:space="preserve"> с.к. 4</w:t>
            </w:r>
            <w:r w:rsidRPr="009971DC">
              <w:rPr>
                <w:rFonts w:ascii="Times New Roman" w:hAnsi="Times New Roman"/>
                <w:sz w:val="24"/>
                <w:szCs w:val="24"/>
              </w:rPr>
              <w:t>,0 л/га</w:t>
            </w:r>
          </w:p>
        </w:tc>
      </w:tr>
      <w:tr w:rsidR="00C205A5" w:rsidRPr="004F1EEB" w:rsidTr="00B3145D">
        <w:trPr>
          <w:trHeight w:val="85"/>
          <w:jc w:val="center"/>
        </w:trPr>
        <w:tc>
          <w:tcPr>
            <w:tcW w:w="484" w:type="dxa"/>
            <w:vMerge/>
            <w:tcBorders>
              <w:top w:val="single" w:sz="4" w:space="0" w:color="auto"/>
              <w:left w:val="single" w:sz="4" w:space="0" w:color="auto"/>
              <w:bottom w:val="single" w:sz="4" w:space="0" w:color="auto"/>
              <w:right w:val="single" w:sz="4" w:space="0" w:color="auto"/>
            </w:tcBorders>
            <w:vAlign w:val="center"/>
            <w:hideMark/>
          </w:tcPr>
          <w:p w:rsidR="00C205A5" w:rsidRPr="004F1EEB" w:rsidRDefault="00C205A5" w:rsidP="00B3145D">
            <w:pPr>
              <w:spacing w:line="192" w:lineRule="auto"/>
              <w:rPr>
                <w:rFonts w:ascii="Times New Roman" w:hAnsi="Times New Roman"/>
                <w:sz w:val="24"/>
                <w:szCs w:val="24"/>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205A5" w:rsidRPr="004F1EEB" w:rsidRDefault="00C205A5" w:rsidP="00B3145D">
            <w:pPr>
              <w:spacing w:line="192" w:lineRule="auto"/>
              <w:rPr>
                <w:rFonts w:ascii="Times New Roman" w:hAnsi="Times New Roman"/>
                <w:sz w:val="24"/>
                <w:szCs w:val="24"/>
              </w:rPr>
            </w:pPr>
          </w:p>
        </w:tc>
        <w:tc>
          <w:tcPr>
            <w:tcW w:w="1570" w:type="dxa"/>
            <w:vMerge/>
            <w:tcBorders>
              <w:top w:val="single" w:sz="4" w:space="0" w:color="auto"/>
              <w:left w:val="single" w:sz="4" w:space="0" w:color="auto"/>
              <w:bottom w:val="single" w:sz="4" w:space="0" w:color="auto"/>
              <w:right w:val="single" w:sz="4" w:space="0" w:color="auto"/>
            </w:tcBorders>
            <w:vAlign w:val="center"/>
            <w:hideMark/>
          </w:tcPr>
          <w:p w:rsidR="00C205A5" w:rsidRPr="004F1EEB" w:rsidRDefault="00C205A5" w:rsidP="00B3145D">
            <w:pPr>
              <w:spacing w:line="192"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205A5" w:rsidRPr="004F1EEB" w:rsidRDefault="00C205A5" w:rsidP="00B3145D">
            <w:pPr>
              <w:spacing w:line="192" w:lineRule="auto"/>
              <w:jc w:val="center"/>
              <w:rPr>
                <w:rFonts w:ascii="Times New Roman" w:hAnsi="Times New Roman"/>
                <w:sz w:val="24"/>
                <w:szCs w:val="24"/>
              </w:rPr>
            </w:pPr>
            <w:proofErr w:type="gramStart"/>
            <w:r w:rsidRPr="004F1EEB">
              <w:rPr>
                <w:rFonts w:ascii="Times New Roman" w:hAnsi="Times New Roman"/>
                <w:sz w:val="24"/>
                <w:szCs w:val="24"/>
              </w:rPr>
              <w:t>шт</w:t>
            </w:r>
            <w:proofErr w:type="gramEnd"/>
            <w:r w:rsidRPr="004F1EEB">
              <w:rPr>
                <w:rFonts w:ascii="Times New Roman" w:hAnsi="Times New Roman"/>
                <w:sz w:val="24"/>
                <w:szCs w:val="24"/>
              </w:rPr>
              <w:t>/м</w:t>
            </w:r>
            <w:r w:rsidRPr="004F1EEB">
              <w:rPr>
                <w:rFonts w:ascii="Times New Roman" w:hAnsi="Times New Roman"/>
                <w:sz w:val="24"/>
                <w:szCs w:val="24"/>
                <w:vertAlign w:val="superscript"/>
              </w:rPr>
              <w:t>2</w:t>
            </w:r>
          </w:p>
        </w:tc>
        <w:tc>
          <w:tcPr>
            <w:tcW w:w="781" w:type="dxa"/>
            <w:tcBorders>
              <w:top w:val="single" w:sz="4" w:space="0" w:color="auto"/>
              <w:left w:val="single" w:sz="4" w:space="0" w:color="auto"/>
              <w:bottom w:val="single" w:sz="4" w:space="0" w:color="auto"/>
              <w:right w:val="single" w:sz="4" w:space="0" w:color="auto"/>
            </w:tcBorders>
            <w:vAlign w:val="center"/>
            <w:hideMark/>
          </w:tcPr>
          <w:p w:rsidR="00C205A5" w:rsidRPr="004F1EEB" w:rsidRDefault="00C205A5" w:rsidP="00B3145D">
            <w:pPr>
              <w:spacing w:line="192" w:lineRule="auto"/>
              <w:jc w:val="center"/>
              <w:rPr>
                <w:rFonts w:ascii="Times New Roman" w:hAnsi="Times New Roman"/>
                <w:sz w:val="24"/>
                <w:szCs w:val="24"/>
              </w:rPr>
            </w:pPr>
            <w:r w:rsidRPr="004F1EEB">
              <w:rPr>
                <w:rFonts w:ascii="Times New Roman" w:hAnsi="Times New Roman"/>
                <w:sz w:val="24"/>
                <w:szCs w:val="24"/>
              </w:rPr>
              <w:t>%</w:t>
            </w:r>
          </w:p>
        </w:tc>
        <w:tc>
          <w:tcPr>
            <w:tcW w:w="1043" w:type="dxa"/>
            <w:tcBorders>
              <w:top w:val="single" w:sz="4" w:space="0" w:color="auto"/>
              <w:left w:val="single" w:sz="4" w:space="0" w:color="auto"/>
              <w:bottom w:val="single" w:sz="4" w:space="0" w:color="auto"/>
              <w:right w:val="single" w:sz="4" w:space="0" w:color="auto"/>
            </w:tcBorders>
            <w:vAlign w:val="center"/>
            <w:hideMark/>
          </w:tcPr>
          <w:p w:rsidR="00C205A5" w:rsidRPr="004F1EEB" w:rsidRDefault="00C205A5" w:rsidP="00B3145D">
            <w:pPr>
              <w:spacing w:line="192" w:lineRule="auto"/>
              <w:jc w:val="center"/>
              <w:rPr>
                <w:rFonts w:ascii="Times New Roman" w:hAnsi="Times New Roman"/>
                <w:sz w:val="24"/>
                <w:szCs w:val="24"/>
              </w:rPr>
            </w:pPr>
            <w:proofErr w:type="gramStart"/>
            <w:r w:rsidRPr="004F1EEB">
              <w:rPr>
                <w:rFonts w:ascii="Times New Roman" w:hAnsi="Times New Roman"/>
                <w:sz w:val="24"/>
                <w:szCs w:val="24"/>
              </w:rPr>
              <w:t>шт</w:t>
            </w:r>
            <w:proofErr w:type="gramEnd"/>
            <w:r w:rsidRPr="004F1EEB">
              <w:rPr>
                <w:rFonts w:ascii="Times New Roman" w:hAnsi="Times New Roman"/>
                <w:sz w:val="24"/>
                <w:szCs w:val="24"/>
              </w:rPr>
              <w:t>/м</w:t>
            </w:r>
            <w:r w:rsidRPr="004F1EEB">
              <w:rPr>
                <w:rFonts w:ascii="Times New Roman" w:hAnsi="Times New Roman"/>
                <w:sz w:val="24"/>
                <w:szCs w:val="24"/>
                <w:vertAlign w:val="superscript"/>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C205A5" w:rsidRPr="004F1EEB" w:rsidRDefault="00C205A5" w:rsidP="00B3145D">
            <w:pPr>
              <w:spacing w:line="192" w:lineRule="auto"/>
              <w:jc w:val="center"/>
              <w:rPr>
                <w:rFonts w:ascii="Times New Roman" w:hAnsi="Times New Roman"/>
                <w:sz w:val="24"/>
                <w:szCs w:val="24"/>
              </w:rPr>
            </w:pPr>
            <w:r w:rsidRPr="004F1EE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05A5" w:rsidRPr="004F1EEB" w:rsidRDefault="00C205A5" w:rsidP="00B3145D">
            <w:pPr>
              <w:spacing w:line="192" w:lineRule="auto"/>
              <w:jc w:val="center"/>
              <w:rPr>
                <w:rFonts w:ascii="Times New Roman" w:hAnsi="Times New Roman"/>
                <w:sz w:val="24"/>
                <w:szCs w:val="24"/>
              </w:rPr>
            </w:pPr>
            <w:proofErr w:type="gramStart"/>
            <w:r w:rsidRPr="004F1EEB">
              <w:rPr>
                <w:rFonts w:ascii="Times New Roman" w:hAnsi="Times New Roman"/>
                <w:sz w:val="24"/>
                <w:szCs w:val="24"/>
              </w:rPr>
              <w:t>шт</w:t>
            </w:r>
            <w:proofErr w:type="gramEnd"/>
            <w:r w:rsidRPr="004F1EEB">
              <w:rPr>
                <w:rFonts w:ascii="Times New Roman" w:hAnsi="Times New Roman"/>
                <w:sz w:val="24"/>
                <w:szCs w:val="24"/>
              </w:rPr>
              <w:t>/м</w:t>
            </w:r>
            <w:r w:rsidRPr="004F1EEB">
              <w:rPr>
                <w:rFonts w:ascii="Times New Roman" w:hAnsi="Times New Roman"/>
                <w:sz w:val="24"/>
                <w:szCs w:val="24"/>
                <w:vertAlign w:val="superscript"/>
              </w:rPr>
              <w:t>2</w:t>
            </w:r>
          </w:p>
        </w:tc>
        <w:tc>
          <w:tcPr>
            <w:tcW w:w="672" w:type="dxa"/>
            <w:tcBorders>
              <w:top w:val="single" w:sz="4" w:space="0" w:color="auto"/>
              <w:left w:val="single" w:sz="4" w:space="0" w:color="auto"/>
              <w:bottom w:val="single" w:sz="4" w:space="0" w:color="auto"/>
              <w:right w:val="single" w:sz="4" w:space="0" w:color="auto"/>
            </w:tcBorders>
            <w:vAlign w:val="center"/>
            <w:hideMark/>
          </w:tcPr>
          <w:p w:rsidR="00C205A5" w:rsidRPr="004F1EEB" w:rsidRDefault="00C205A5" w:rsidP="00B3145D">
            <w:pPr>
              <w:spacing w:line="192" w:lineRule="auto"/>
              <w:jc w:val="center"/>
              <w:rPr>
                <w:rFonts w:ascii="Times New Roman" w:hAnsi="Times New Roman"/>
                <w:sz w:val="24"/>
                <w:szCs w:val="24"/>
              </w:rPr>
            </w:pPr>
            <w:r w:rsidRPr="004F1EEB">
              <w:rPr>
                <w:rFonts w:ascii="Times New Roman" w:hAnsi="Times New Roman"/>
                <w:sz w:val="24"/>
                <w:szCs w:val="24"/>
              </w:rPr>
              <w:t>%</w:t>
            </w:r>
          </w:p>
        </w:tc>
      </w:tr>
      <w:tr w:rsidR="00C205A5" w:rsidRPr="004F1EEB" w:rsidTr="00B3145D">
        <w:trPr>
          <w:trHeight w:val="113"/>
          <w:jc w:val="center"/>
        </w:trPr>
        <w:tc>
          <w:tcPr>
            <w:tcW w:w="9267" w:type="dxa"/>
            <w:gridSpan w:val="9"/>
            <w:tcBorders>
              <w:top w:val="single" w:sz="4" w:space="0" w:color="auto"/>
              <w:left w:val="single" w:sz="4" w:space="0" w:color="auto"/>
              <w:bottom w:val="single" w:sz="4" w:space="0" w:color="auto"/>
              <w:right w:val="single" w:sz="4" w:space="0" w:color="auto"/>
            </w:tcBorders>
            <w:hideMark/>
          </w:tcPr>
          <w:p w:rsidR="00C205A5" w:rsidRPr="004F1EEB" w:rsidRDefault="00C205A5" w:rsidP="00774476">
            <w:pPr>
              <w:jc w:val="center"/>
              <w:rPr>
                <w:rFonts w:ascii="Times New Roman" w:hAnsi="Times New Roman"/>
                <w:b/>
              </w:rPr>
            </w:pPr>
            <w:r w:rsidRPr="004F1EEB">
              <w:rPr>
                <w:rFonts w:ascii="Times New Roman" w:hAnsi="Times New Roman"/>
                <w:b/>
              </w:rPr>
              <w:t>Через 60 дней после опрыскования гербицид</w:t>
            </w:r>
            <w:r w:rsidR="00774476">
              <w:rPr>
                <w:rFonts w:ascii="Times New Roman" w:hAnsi="Times New Roman"/>
                <w:b/>
              </w:rPr>
              <w:t>ом</w:t>
            </w:r>
          </w:p>
        </w:tc>
      </w:tr>
      <w:tr w:rsidR="00C205A5" w:rsidRPr="004F1EEB" w:rsidTr="00251675">
        <w:trPr>
          <w:trHeight w:val="20"/>
          <w:jc w:val="center"/>
        </w:trPr>
        <w:tc>
          <w:tcPr>
            <w:tcW w:w="484" w:type="dxa"/>
            <w:tcBorders>
              <w:top w:val="single" w:sz="4" w:space="0" w:color="auto"/>
              <w:left w:val="single" w:sz="4" w:space="0" w:color="auto"/>
              <w:bottom w:val="single" w:sz="4" w:space="0" w:color="auto"/>
              <w:right w:val="single" w:sz="4" w:space="0" w:color="auto"/>
            </w:tcBorders>
            <w:hideMark/>
          </w:tcPr>
          <w:p w:rsidR="00C205A5" w:rsidRPr="004F1EEB" w:rsidRDefault="00C205A5" w:rsidP="00F61162">
            <w:pPr>
              <w:spacing w:line="216" w:lineRule="auto"/>
              <w:jc w:val="center"/>
              <w:rPr>
                <w:rFonts w:ascii="Times New Roman" w:hAnsi="Times New Roman"/>
                <w:sz w:val="24"/>
                <w:szCs w:val="24"/>
              </w:rPr>
            </w:pPr>
            <w:r w:rsidRPr="004F1EEB">
              <w:rPr>
                <w:rFonts w:ascii="Times New Roman" w:hAnsi="Times New Roman"/>
                <w:sz w:val="24"/>
                <w:szCs w:val="24"/>
              </w:rPr>
              <w:t>1</w:t>
            </w:r>
          </w:p>
        </w:tc>
        <w:tc>
          <w:tcPr>
            <w:tcW w:w="1740" w:type="dxa"/>
            <w:tcBorders>
              <w:top w:val="single" w:sz="4" w:space="0" w:color="auto"/>
              <w:left w:val="single" w:sz="4" w:space="0" w:color="auto"/>
              <w:bottom w:val="single" w:sz="4" w:space="0" w:color="auto"/>
              <w:right w:val="single" w:sz="4" w:space="0" w:color="auto"/>
            </w:tcBorders>
            <w:hideMark/>
          </w:tcPr>
          <w:p w:rsidR="00C205A5" w:rsidRPr="004F1EEB" w:rsidRDefault="00774476" w:rsidP="00F61162">
            <w:pPr>
              <w:spacing w:line="216" w:lineRule="auto"/>
              <w:rPr>
                <w:rFonts w:ascii="Times New Roman" w:hAnsi="Times New Roman"/>
                <w:sz w:val="24"/>
                <w:szCs w:val="24"/>
              </w:rPr>
            </w:pPr>
            <w:r>
              <w:rPr>
                <w:rFonts w:ascii="Times New Roman" w:hAnsi="Times New Roman"/>
                <w:sz w:val="24"/>
                <w:szCs w:val="24"/>
                <w:lang w:val="uz-Cyrl-UZ"/>
              </w:rPr>
              <w:t>Ш</w:t>
            </w:r>
            <w:r w:rsidR="00C205A5" w:rsidRPr="004F1EEB">
              <w:rPr>
                <w:rFonts w:ascii="Times New Roman" w:hAnsi="Times New Roman"/>
                <w:sz w:val="24"/>
                <w:szCs w:val="24"/>
                <w:lang w:val="uz-Cyrl-UZ"/>
              </w:rPr>
              <w:t>ирица</w:t>
            </w:r>
          </w:p>
        </w:tc>
        <w:tc>
          <w:tcPr>
            <w:tcW w:w="1570" w:type="dxa"/>
            <w:tcBorders>
              <w:top w:val="single" w:sz="4" w:space="0" w:color="auto"/>
              <w:left w:val="single" w:sz="4" w:space="0" w:color="auto"/>
              <w:bottom w:val="single" w:sz="4" w:space="0" w:color="auto"/>
              <w:right w:val="single" w:sz="4" w:space="0" w:color="auto"/>
            </w:tcBorders>
            <w:hideMark/>
          </w:tcPr>
          <w:p w:rsidR="00C205A5" w:rsidRPr="004F1EEB" w:rsidRDefault="00C205A5" w:rsidP="00F61162">
            <w:pPr>
              <w:spacing w:line="216" w:lineRule="auto"/>
              <w:jc w:val="center"/>
              <w:rPr>
                <w:rFonts w:ascii="Times New Roman" w:hAnsi="Times New Roman"/>
                <w:sz w:val="24"/>
                <w:szCs w:val="24"/>
              </w:rPr>
            </w:pPr>
            <w:r w:rsidRPr="004F1EEB">
              <w:rPr>
                <w:rFonts w:ascii="Times New Roman" w:hAnsi="Times New Roman"/>
                <w:sz w:val="24"/>
                <w:szCs w:val="24"/>
              </w:rPr>
              <w:t>4.9</w:t>
            </w:r>
          </w:p>
        </w:tc>
        <w:tc>
          <w:tcPr>
            <w:tcW w:w="1134" w:type="dxa"/>
            <w:tcBorders>
              <w:top w:val="single" w:sz="4" w:space="0" w:color="auto"/>
              <w:left w:val="single" w:sz="4" w:space="0" w:color="auto"/>
              <w:bottom w:val="single" w:sz="4" w:space="0" w:color="auto"/>
              <w:right w:val="single" w:sz="4" w:space="0" w:color="auto"/>
            </w:tcBorders>
            <w:hideMark/>
          </w:tcPr>
          <w:p w:rsidR="00C205A5" w:rsidRPr="004F1EEB" w:rsidRDefault="00C205A5" w:rsidP="00F61162">
            <w:pPr>
              <w:spacing w:line="216" w:lineRule="auto"/>
              <w:jc w:val="center"/>
              <w:rPr>
                <w:rFonts w:ascii="Times New Roman" w:hAnsi="Times New Roman"/>
                <w:sz w:val="24"/>
                <w:szCs w:val="24"/>
              </w:rPr>
            </w:pPr>
            <w:r w:rsidRPr="004F1EEB">
              <w:rPr>
                <w:rFonts w:ascii="Times New Roman" w:hAnsi="Times New Roman"/>
                <w:sz w:val="24"/>
                <w:szCs w:val="24"/>
              </w:rPr>
              <w:t>0,6</w:t>
            </w:r>
          </w:p>
        </w:tc>
        <w:tc>
          <w:tcPr>
            <w:tcW w:w="781" w:type="dxa"/>
            <w:tcBorders>
              <w:top w:val="single" w:sz="4" w:space="0" w:color="auto"/>
              <w:left w:val="single" w:sz="4" w:space="0" w:color="auto"/>
              <w:bottom w:val="single" w:sz="4" w:space="0" w:color="auto"/>
              <w:right w:val="single" w:sz="4" w:space="0" w:color="auto"/>
            </w:tcBorders>
            <w:hideMark/>
          </w:tcPr>
          <w:p w:rsidR="00C205A5" w:rsidRPr="004F1EEB" w:rsidRDefault="00C205A5" w:rsidP="00F61162">
            <w:pPr>
              <w:spacing w:line="216" w:lineRule="auto"/>
              <w:jc w:val="center"/>
              <w:rPr>
                <w:rFonts w:ascii="Times New Roman" w:hAnsi="Times New Roman"/>
                <w:sz w:val="24"/>
                <w:szCs w:val="24"/>
              </w:rPr>
            </w:pPr>
            <w:r w:rsidRPr="004F1EEB">
              <w:rPr>
                <w:rFonts w:ascii="Times New Roman" w:hAnsi="Times New Roman"/>
                <w:sz w:val="24"/>
                <w:szCs w:val="24"/>
              </w:rPr>
              <w:t>87</w:t>
            </w:r>
          </w:p>
        </w:tc>
        <w:tc>
          <w:tcPr>
            <w:tcW w:w="1043" w:type="dxa"/>
            <w:tcBorders>
              <w:top w:val="single" w:sz="4" w:space="0" w:color="auto"/>
              <w:left w:val="single" w:sz="4" w:space="0" w:color="auto"/>
              <w:bottom w:val="single" w:sz="4" w:space="0" w:color="auto"/>
              <w:right w:val="single" w:sz="4" w:space="0" w:color="auto"/>
            </w:tcBorders>
            <w:hideMark/>
          </w:tcPr>
          <w:p w:rsidR="00C205A5" w:rsidRPr="004F1EEB" w:rsidRDefault="00C205A5" w:rsidP="00F61162">
            <w:pPr>
              <w:spacing w:line="216" w:lineRule="auto"/>
              <w:jc w:val="center"/>
              <w:rPr>
                <w:rFonts w:ascii="Times New Roman" w:hAnsi="Times New Roman"/>
                <w:sz w:val="24"/>
                <w:szCs w:val="24"/>
              </w:rPr>
            </w:pPr>
            <w:r w:rsidRPr="004F1EEB">
              <w:rPr>
                <w:rFonts w:ascii="Times New Roman" w:hAnsi="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C205A5" w:rsidRPr="004F1EEB" w:rsidRDefault="00C205A5" w:rsidP="00F61162">
            <w:pPr>
              <w:spacing w:line="216" w:lineRule="auto"/>
              <w:jc w:val="center"/>
              <w:rPr>
                <w:rFonts w:ascii="Times New Roman" w:hAnsi="Times New Roman"/>
                <w:sz w:val="24"/>
                <w:szCs w:val="24"/>
              </w:rPr>
            </w:pPr>
            <w:r w:rsidRPr="004F1EEB">
              <w:rPr>
                <w:rFonts w:ascii="Times New Roman" w:hAnsi="Times New Roman"/>
                <w:sz w:val="24"/>
                <w:szCs w:val="24"/>
              </w:rPr>
              <w:t>89</w:t>
            </w:r>
          </w:p>
        </w:tc>
        <w:tc>
          <w:tcPr>
            <w:tcW w:w="1134" w:type="dxa"/>
            <w:tcBorders>
              <w:top w:val="single" w:sz="4" w:space="0" w:color="auto"/>
              <w:left w:val="single" w:sz="4" w:space="0" w:color="auto"/>
              <w:bottom w:val="single" w:sz="4" w:space="0" w:color="auto"/>
              <w:right w:val="single" w:sz="4" w:space="0" w:color="auto"/>
            </w:tcBorders>
            <w:hideMark/>
          </w:tcPr>
          <w:p w:rsidR="00C205A5" w:rsidRPr="004F1EEB" w:rsidRDefault="00C205A5" w:rsidP="00F61162">
            <w:pPr>
              <w:spacing w:line="216" w:lineRule="auto"/>
              <w:jc w:val="center"/>
              <w:rPr>
                <w:rFonts w:ascii="Times New Roman" w:hAnsi="Times New Roman"/>
                <w:sz w:val="24"/>
                <w:szCs w:val="24"/>
              </w:rPr>
            </w:pPr>
            <w:r w:rsidRPr="004F1EEB">
              <w:rPr>
                <w:rFonts w:ascii="Times New Roman" w:hAnsi="Times New Roman"/>
                <w:sz w:val="24"/>
                <w:szCs w:val="24"/>
              </w:rPr>
              <w:t>0,4</w:t>
            </w:r>
          </w:p>
        </w:tc>
        <w:tc>
          <w:tcPr>
            <w:tcW w:w="672" w:type="dxa"/>
            <w:tcBorders>
              <w:top w:val="single" w:sz="4" w:space="0" w:color="auto"/>
              <w:left w:val="single" w:sz="4" w:space="0" w:color="auto"/>
              <w:bottom w:val="single" w:sz="4" w:space="0" w:color="auto"/>
              <w:right w:val="single" w:sz="4" w:space="0" w:color="auto"/>
            </w:tcBorders>
            <w:hideMark/>
          </w:tcPr>
          <w:p w:rsidR="00C205A5" w:rsidRPr="004F1EEB" w:rsidRDefault="00C205A5" w:rsidP="00F61162">
            <w:pPr>
              <w:spacing w:line="216" w:lineRule="auto"/>
              <w:jc w:val="center"/>
              <w:rPr>
                <w:rFonts w:ascii="Times New Roman" w:hAnsi="Times New Roman"/>
                <w:sz w:val="24"/>
                <w:szCs w:val="24"/>
              </w:rPr>
            </w:pPr>
            <w:r w:rsidRPr="004F1EEB">
              <w:rPr>
                <w:rFonts w:ascii="Times New Roman" w:hAnsi="Times New Roman"/>
                <w:sz w:val="24"/>
                <w:szCs w:val="24"/>
              </w:rPr>
              <w:t>91</w:t>
            </w:r>
          </w:p>
        </w:tc>
      </w:tr>
      <w:tr w:rsidR="00C205A5" w:rsidRPr="004F1EEB" w:rsidTr="00251675">
        <w:trPr>
          <w:trHeight w:val="20"/>
          <w:jc w:val="center"/>
        </w:trPr>
        <w:tc>
          <w:tcPr>
            <w:tcW w:w="484" w:type="dxa"/>
            <w:tcBorders>
              <w:top w:val="single" w:sz="4" w:space="0" w:color="auto"/>
              <w:left w:val="single" w:sz="4" w:space="0" w:color="auto"/>
              <w:bottom w:val="single" w:sz="4" w:space="0" w:color="auto"/>
              <w:right w:val="single" w:sz="4" w:space="0" w:color="auto"/>
            </w:tcBorders>
            <w:hideMark/>
          </w:tcPr>
          <w:p w:rsidR="00C205A5" w:rsidRPr="004F1EEB" w:rsidRDefault="00C205A5" w:rsidP="00F61162">
            <w:pPr>
              <w:spacing w:line="216" w:lineRule="auto"/>
              <w:jc w:val="center"/>
              <w:rPr>
                <w:rFonts w:ascii="Times New Roman" w:hAnsi="Times New Roman"/>
                <w:sz w:val="24"/>
                <w:szCs w:val="24"/>
              </w:rPr>
            </w:pPr>
            <w:r w:rsidRPr="004F1EEB">
              <w:rPr>
                <w:rFonts w:ascii="Times New Roman" w:hAnsi="Times New Roman"/>
                <w:sz w:val="24"/>
                <w:szCs w:val="24"/>
              </w:rPr>
              <w:t>2</w:t>
            </w:r>
          </w:p>
        </w:tc>
        <w:tc>
          <w:tcPr>
            <w:tcW w:w="1740" w:type="dxa"/>
            <w:tcBorders>
              <w:top w:val="single" w:sz="4" w:space="0" w:color="auto"/>
              <w:left w:val="single" w:sz="4" w:space="0" w:color="auto"/>
              <w:bottom w:val="single" w:sz="4" w:space="0" w:color="auto"/>
              <w:right w:val="single" w:sz="4" w:space="0" w:color="auto"/>
            </w:tcBorders>
            <w:hideMark/>
          </w:tcPr>
          <w:p w:rsidR="00C205A5" w:rsidRPr="004F1EEB" w:rsidRDefault="00C205A5" w:rsidP="00F61162">
            <w:pPr>
              <w:spacing w:line="216" w:lineRule="auto"/>
              <w:rPr>
                <w:rFonts w:ascii="Times New Roman" w:hAnsi="Times New Roman"/>
                <w:sz w:val="24"/>
                <w:szCs w:val="24"/>
              </w:rPr>
            </w:pPr>
            <w:r w:rsidRPr="004F1EEB">
              <w:rPr>
                <w:rFonts w:ascii="Times New Roman" w:hAnsi="Times New Roman"/>
                <w:sz w:val="24"/>
                <w:szCs w:val="24"/>
                <w:lang w:val="uz-Cyrl-UZ"/>
              </w:rPr>
              <w:t>Лебеда</w:t>
            </w:r>
          </w:p>
        </w:tc>
        <w:tc>
          <w:tcPr>
            <w:tcW w:w="1570" w:type="dxa"/>
            <w:tcBorders>
              <w:top w:val="single" w:sz="4" w:space="0" w:color="auto"/>
              <w:left w:val="single" w:sz="4" w:space="0" w:color="auto"/>
              <w:bottom w:val="single" w:sz="4" w:space="0" w:color="auto"/>
              <w:right w:val="single" w:sz="4" w:space="0" w:color="auto"/>
            </w:tcBorders>
            <w:hideMark/>
          </w:tcPr>
          <w:p w:rsidR="00C205A5" w:rsidRPr="004F1EEB" w:rsidRDefault="00C205A5" w:rsidP="00F61162">
            <w:pPr>
              <w:spacing w:line="216" w:lineRule="auto"/>
              <w:jc w:val="center"/>
              <w:rPr>
                <w:rFonts w:ascii="Times New Roman" w:hAnsi="Times New Roman"/>
                <w:sz w:val="24"/>
                <w:szCs w:val="24"/>
              </w:rPr>
            </w:pPr>
            <w:r w:rsidRPr="004F1EEB">
              <w:rPr>
                <w:rFonts w:ascii="Times New Roman" w:hAnsi="Times New Roman"/>
                <w:sz w:val="24"/>
                <w:szCs w:val="24"/>
              </w:rPr>
              <w:t>6,5</w:t>
            </w:r>
          </w:p>
        </w:tc>
        <w:tc>
          <w:tcPr>
            <w:tcW w:w="1134" w:type="dxa"/>
            <w:tcBorders>
              <w:top w:val="single" w:sz="4" w:space="0" w:color="auto"/>
              <w:left w:val="single" w:sz="4" w:space="0" w:color="auto"/>
              <w:bottom w:val="single" w:sz="4" w:space="0" w:color="auto"/>
              <w:right w:val="single" w:sz="4" w:space="0" w:color="auto"/>
            </w:tcBorders>
            <w:hideMark/>
          </w:tcPr>
          <w:p w:rsidR="00C205A5" w:rsidRPr="004F1EEB" w:rsidRDefault="00C205A5" w:rsidP="00F61162">
            <w:pPr>
              <w:spacing w:line="216" w:lineRule="auto"/>
              <w:jc w:val="center"/>
              <w:rPr>
                <w:rFonts w:ascii="Times New Roman" w:hAnsi="Times New Roman"/>
                <w:sz w:val="24"/>
                <w:szCs w:val="24"/>
              </w:rPr>
            </w:pPr>
            <w:r w:rsidRPr="004F1EEB">
              <w:rPr>
                <w:rFonts w:ascii="Times New Roman" w:hAnsi="Times New Roman"/>
                <w:sz w:val="24"/>
                <w:szCs w:val="24"/>
              </w:rPr>
              <w:t>0,7</w:t>
            </w:r>
          </w:p>
        </w:tc>
        <w:tc>
          <w:tcPr>
            <w:tcW w:w="781" w:type="dxa"/>
            <w:tcBorders>
              <w:top w:val="single" w:sz="4" w:space="0" w:color="auto"/>
              <w:left w:val="single" w:sz="4" w:space="0" w:color="auto"/>
              <w:bottom w:val="single" w:sz="4" w:space="0" w:color="auto"/>
              <w:right w:val="single" w:sz="4" w:space="0" w:color="auto"/>
            </w:tcBorders>
            <w:hideMark/>
          </w:tcPr>
          <w:p w:rsidR="00C205A5" w:rsidRPr="004F1EEB" w:rsidRDefault="00C205A5" w:rsidP="00F61162">
            <w:pPr>
              <w:spacing w:line="216" w:lineRule="auto"/>
              <w:jc w:val="center"/>
              <w:rPr>
                <w:rFonts w:ascii="Times New Roman" w:hAnsi="Times New Roman"/>
                <w:sz w:val="24"/>
                <w:szCs w:val="24"/>
              </w:rPr>
            </w:pPr>
            <w:r w:rsidRPr="004F1EEB">
              <w:rPr>
                <w:rFonts w:ascii="Times New Roman" w:hAnsi="Times New Roman"/>
                <w:sz w:val="24"/>
                <w:szCs w:val="24"/>
              </w:rPr>
              <w:t>89</w:t>
            </w:r>
          </w:p>
        </w:tc>
        <w:tc>
          <w:tcPr>
            <w:tcW w:w="1043" w:type="dxa"/>
            <w:tcBorders>
              <w:top w:val="single" w:sz="4" w:space="0" w:color="auto"/>
              <w:left w:val="single" w:sz="4" w:space="0" w:color="auto"/>
              <w:bottom w:val="single" w:sz="4" w:space="0" w:color="auto"/>
              <w:right w:val="single" w:sz="4" w:space="0" w:color="auto"/>
            </w:tcBorders>
            <w:hideMark/>
          </w:tcPr>
          <w:p w:rsidR="00C205A5" w:rsidRPr="004F1EEB" w:rsidRDefault="00C205A5" w:rsidP="00F61162">
            <w:pPr>
              <w:spacing w:line="216" w:lineRule="auto"/>
              <w:jc w:val="center"/>
              <w:rPr>
                <w:rFonts w:ascii="Times New Roman" w:hAnsi="Times New Roman"/>
                <w:sz w:val="24"/>
                <w:szCs w:val="24"/>
                <w:lang w:val="uz-Cyrl-UZ"/>
              </w:rPr>
            </w:pPr>
            <w:r w:rsidRPr="004F1EEB">
              <w:rPr>
                <w:rFonts w:ascii="Times New Roman" w:hAnsi="Times New Roman"/>
                <w:sz w:val="24"/>
                <w:szCs w:val="24"/>
              </w:rPr>
              <w:t>0,</w:t>
            </w:r>
            <w:r w:rsidRPr="004F1EEB">
              <w:rPr>
                <w:rFonts w:ascii="Times New Roman" w:hAnsi="Times New Roman"/>
                <w:sz w:val="24"/>
                <w:szCs w:val="24"/>
                <w:lang w:val="uz-Cyrl-UZ"/>
              </w:rPr>
              <w:t>4</w:t>
            </w:r>
          </w:p>
        </w:tc>
        <w:tc>
          <w:tcPr>
            <w:tcW w:w="709" w:type="dxa"/>
            <w:tcBorders>
              <w:top w:val="single" w:sz="4" w:space="0" w:color="auto"/>
              <w:left w:val="single" w:sz="4" w:space="0" w:color="auto"/>
              <w:bottom w:val="single" w:sz="4" w:space="0" w:color="auto"/>
              <w:right w:val="single" w:sz="4" w:space="0" w:color="auto"/>
            </w:tcBorders>
            <w:hideMark/>
          </w:tcPr>
          <w:p w:rsidR="00C205A5" w:rsidRPr="004F1EEB" w:rsidRDefault="00C205A5" w:rsidP="00F61162">
            <w:pPr>
              <w:spacing w:line="216" w:lineRule="auto"/>
              <w:jc w:val="center"/>
              <w:rPr>
                <w:rFonts w:ascii="Times New Roman" w:hAnsi="Times New Roman"/>
                <w:sz w:val="24"/>
                <w:szCs w:val="24"/>
                <w:lang w:val="uz-Cyrl-UZ"/>
              </w:rPr>
            </w:pPr>
            <w:r w:rsidRPr="004F1EEB">
              <w:rPr>
                <w:rFonts w:ascii="Times New Roman" w:hAnsi="Times New Roman"/>
                <w:sz w:val="24"/>
                <w:szCs w:val="24"/>
              </w:rPr>
              <w:t>9</w:t>
            </w:r>
            <w:r w:rsidRPr="004F1EEB">
              <w:rPr>
                <w:rFonts w:ascii="Times New Roman" w:hAnsi="Times New Roman"/>
                <w:sz w:val="24"/>
                <w:szCs w:val="24"/>
                <w:lang w:val="uz-Cyrl-UZ"/>
              </w:rPr>
              <w:t>2</w:t>
            </w:r>
          </w:p>
        </w:tc>
        <w:tc>
          <w:tcPr>
            <w:tcW w:w="1134" w:type="dxa"/>
            <w:tcBorders>
              <w:top w:val="single" w:sz="4" w:space="0" w:color="auto"/>
              <w:left w:val="single" w:sz="4" w:space="0" w:color="auto"/>
              <w:bottom w:val="single" w:sz="4" w:space="0" w:color="auto"/>
              <w:right w:val="single" w:sz="4" w:space="0" w:color="auto"/>
            </w:tcBorders>
            <w:hideMark/>
          </w:tcPr>
          <w:p w:rsidR="00C205A5" w:rsidRPr="004F1EEB" w:rsidRDefault="00C205A5" w:rsidP="00F61162">
            <w:pPr>
              <w:spacing w:line="216" w:lineRule="auto"/>
              <w:jc w:val="center"/>
              <w:rPr>
                <w:rFonts w:ascii="Times New Roman" w:hAnsi="Times New Roman"/>
                <w:sz w:val="24"/>
                <w:szCs w:val="24"/>
              </w:rPr>
            </w:pPr>
            <w:r w:rsidRPr="004F1EEB">
              <w:rPr>
                <w:rFonts w:ascii="Times New Roman" w:hAnsi="Times New Roman"/>
                <w:sz w:val="24"/>
                <w:szCs w:val="24"/>
              </w:rPr>
              <w:t>0,6</w:t>
            </w:r>
          </w:p>
        </w:tc>
        <w:tc>
          <w:tcPr>
            <w:tcW w:w="672" w:type="dxa"/>
            <w:tcBorders>
              <w:top w:val="single" w:sz="4" w:space="0" w:color="auto"/>
              <w:left w:val="single" w:sz="4" w:space="0" w:color="auto"/>
              <w:bottom w:val="single" w:sz="4" w:space="0" w:color="auto"/>
              <w:right w:val="single" w:sz="4" w:space="0" w:color="auto"/>
            </w:tcBorders>
            <w:hideMark/>
          </w:tcPr>
          <w:p w:rsidR="00C205A5" w:rsidRPr="004F1EEB" w:rsidRDefault="00C205A5" w:rsidP="00F61162">
            <w:pPr>
              <w:spacing w:line="216" w:lineRule="auto"/>
              <w:jc w:val="center"/>
              <w:rPr>
                <w:rFonts w:ascii="Times New Roman" w:hAnsi="Times New Roman"/>
                <w:sz w:val="24"/>
                <w:szCs w:val="24"/>
              </w:rPr>
            </w:pPr>
            <w:r w:rsidRPr="004F1EEB">
              <w:rPr>
                <w:rFonts w:ascii="Times New Roman" w:hAnsi="Times New Roman"/>
                <w:sz w:val="24"/>
                <w:szCs w:val="24"/>
              </w:rPr>
              <w:t>91</w:t>
            </w:r>
          </w:p>
        </w:tc>
      </w:tr>
      <w:tr w:rsidR="00C205A5" w:rsidRPr="004F1EEB" w:rsidTr="00251675">
        <w:trPr>
          <w:trHeight w:val="20"/>
          <w:jc w:val="center"/>
        </w:trPr>
        <w:tc>
          <w:tcPr>
            <w:tcW w:w="484" w:type="dxa"/>
            <w:tcBorders>
              <w:top w:val="single" w:sz="4" w:space="0" w:color="auto"/>
              <w:left w:val="single" w:sz="4" w:space="0" w:color="auto"/>
              <w:bottom w:val="single" w:sz="4" w:space="0" w:color="auto"/>
              <w:right w:val="single" w:sz="4" w:space="0" w:color="auto"/>
            </w:tcBorders>
            <w:hideMark/>
          </w:tcPr>
          <w:p w:rsidR="00C205A5" w:rsidRPr="004F1EEB" w:rsidRDefault="00C205A5" w:rsidP="00F61162">
            <w:pPr>
              <w:spacing w:line="216" w:lineRule="auto"/>
              <w:jc w:val="center"/>
              <w:rPr>
                <w:rFonts w:ascii="Times New Roman" w:hAnsi="Times New Roman"/>
                <w:sz w:val="24"/>
                <w:szCs w:val="24"/>
              </w:rPr>
            </w:pPr>
            <w:r w:rsidRPr="004F1EEB">
              <w:rPr>
                <w:rFonts w:ascii="Times New Roman" w:hAnsi="Times New Roman"/>
                <w:sz w:val="24"/>
                <w:szCs w:val="24"/>
              </w:rPr>
              <w:t>3</w:t>
            </w:r>
          </w:p>
        </w:tc>
        <w:tc>
          <w:tcPr>
            <w:tcW w:w="1740" w:type="dxa"/>
            <w:tcBorders>
              <w:top w:val="single" w:sz="4" w:space="0" w:color="auto"/>
              <w:left w:val="single" w:sz="4" w:space="0" w:color="auto"/>
              <w:bottom w:val="single" w:sz="4" w:space="0" w:color="auto"/>
              <w:right w:val="single" w:sz="4" w:space="0" w:color="auto"/>
            </w:tcBorders>
            <w:hideMark/>
          </w:tcPr>
          <w:p w:rsidR="00C205A5" w:rsidRPr="004F1EEB" w:rsidRDefault="00C205A5" w:rsidP="00F61162">
            <w:pPr>
              <w:spacing w:line="216" w:lineRule="auto"/>
              <w:rPr>
                <w:rFonts w:ascii="Times New Roman" w:hAnsi="Times New Roman"/>
                <w:sz w:val="24"/>
                <w:szCs w:val="24"/>
              </w:rPr>
            </w:pPr>
            <w:r w:rsidRPr="004F1EEB">
              <w:rPr>
                <w:rFonts w:ascii="Times New Roman" w:hAnsi="Times New Roman"/>
                <w:sz w:val="24"/>
                <w:szCs w:val="24"/>
              </w:rPr>
              <w:t>Паслён</w:t>
            </w:r>
          </w:p>
        </w:tc>
        <w:tc>
          <w:tcPr>
            <w:tcW w:w="1570" w:type="dxa"/>
            <w:tcBorders>
              <w:top w:val="single" w:sz="4" w:space="0" w:color="auto"/>
              <w:left w:val="single" w:sz="4" w:space="0" w:color="auto"/>
              <w:bottom w:val="single" w:sz="4" w:space="0" w:color="auto"/>
              <w:right w:val="single" w:sz="4" w:space="0" w:color="auto"/>
            </w:tcBorders>
            <w:hideMark/>
          </w:tcPr>
          <w:p w:rsidR="00C205A5" w:rsidRPr="004F1EEB" w:rsidRDefault="00C205A5" w:rsidP="00F61162">
            <w:pPr>
              <w:spacing w:line="216" w:lineRule="auto"/>
              <w:jc w:val="center"/>
              <w:rPr>
                <w:rFonts w:ascii="Times New Roman" w:hAnsi="Times New Roman"/>
                <w:sz w:val="24"/>
                <w:szCs w:val="24"/>
              </w:rPr>
            </w:pPr>
            <w:r w:rsidRPr="004F1EEB">
              <w:rPr>
                <w:rFonts w:ascii="Times New Roman" w:hAnsi="Times New Roman"/>
                <w:sz w:val="24"/>
                <w:szCs w:val="24"/>
              </w:rPr>
              <w:t>5,9</w:t>
            </w:r>
          </w:p>
        </w:tc>
        <w:tc>
          <w:tcPr>
            <w:tcW w:w="1134" w:type="dxa"/>
            <w:tcBorders>
              <w:top w:val="single" w:sz="4" w:space="0" w:color="auto"/>
              <w:left w:val="single" w:sz="4" w:space="0" w:color="auto"/>
              <w:bottom w:val="single" w:sz="4" w:space="0" w:color="auto"/>
              <w:right w:val="single" w:sz="4" w:space="0" w:color="auto"/>
            </w:tcBorders>
            <w:hideMark/>
          </w:tcPr>
          <w:p w:rsidR="00C205A5" w:rsidRPr="004F1EEB" w:rsidRDefault="00C205A5" w:rsidP="00F61162">
            <w:pPr>
              <w:spacing w:line="216" w:lineRule="auto"/>
              <w:jc w:val="center"/>
              <w:rPr>
                <w:rFonts w:ascii="Times New Roman" w:hAnsi="Times New Roman"/>
                <w:sz w:val="24"/>
                <w:szCs w:val="24"/>
              </w:rPr>
            </w:pPr>
            <w:r w:rsidRPr="004F1EEB">
              <w:rPr>
                <w:rFonts w:ascii="Times New Roman" w:hAnsi="Times New Roman"/>
                <w:sz w:val="24"/>
                <w:szCs w:val="24"/>
              </w:rPr>
              <w:t>0,8</w:t>
            </w:r>
          </w:p>
        </w:tc>
        <w:tc>
          <w:tcPr>
            <w:tcW w:w="781" w:type="dxa"/>
            <w:tcBorders>
              <w:top w:val="single" w:sz="4" w:space="0" w:color="auto"/>
              <w:left w:val="single" w:sz="4" w:space="0" w:color="auto"/>
              <w:bottom w:val="single" w:sz="4" w:space="0" w:color="auto"/>
              <w:right w:val="single" w:sz="4" w:space="0" w:color="auto"/>
            </w:tcBorders>
            <w:hideMark/>
          </w:tcPr>
          <w:p w:rsidR="00C205A5" w:rsidRPr="004F1EEB" w:rsidRDefault="00C205A5" w:rsidP="00F61162">
            <w:pPr>
              <w:spacing w:line="216" w:lineRule="auto"/>
              <w:jc w:val="center"/>
              <w:rPr>
                <w:rFonts w:ascii="Times New Roman" w:hAnsi="Times New Roman"/>
                <w:sz w:val="24"/>
                <w:szCs w:val="24"/>
              </w:rPr>
            </w:pPr>
            <w:r w:rsidRPr="004F1EEB">
              <w:rPr>
                <w:rFonts w:ascii="Times New Roman" w:hAnsi="Times New Roman"/>
                <w:sz w:val="24"/>
                <w:szCs w:val="24"/>
              </w:rPr>
              <w:t>86</w:t>
            </w:r>
          </w:p>
        </w:tc>
        <w:tc>
          <w:tcPr>
            <w:tcW w:w="1043" w:type="dxa"/>
            <w:tcBorders>
              <w:top w:val="single" w:sz="4" w:space="0" w:color="auto"/>
              <w:left w:val="single" w:sz="4" w:space="0" w:color="auto"/>
              <w:bottom w:val="single" w:sz="4" w:space="0" w:color="auto"/>
              <w:right w:val="single" w:sz="4" w:space="0" w:color="auto"/>
            </w:tcBorders>
            <w:hideMark/>
          </w:tcPr>
          <w:p w:rsidR="00C205A5" w:rsidRPr="004F1EEB" w:rsidRDefault="00C205A5" w:rsidP="00F61162">
            <w:pPr>
              <w:spacing w:line="216" w:lineRule="auto"/>
              <w:jc w:val="center"/>
              <w:rPr>
                <w:rFonts w:ascii="Times New Roman" w:hAnsi="Times New Roman"/>
                <w:sz w:val="24"/>
                <w:szCs w:val="24"/>
              </w:rPr>
            </w:pPr>
            <w:r w:rsidRPr="004F1EEB">
              <w:rPr>
                <w:rFonts w:ascii="Times New Roman" w:hAnsi="Times New Roman"/>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C205A5" w:rsidRPr="004F1EEB" w:rsidRDefault="00C205A5" w:rsidP="00F61162">
            <w:pPr>
              <w:spacing w:line="216" w:lineRule="auto"/>
              <w:jc w:val="center"/>
              <w:rPr>
                <w:rFonts w:ascii="Times New Roman" w:hAnsi="Times New Roman"/>
                <w:sz w:val="24"/>
                <w:szCs w:val="24"/>
                <w:lang w:val="uz-Cyrl-UZ"/>
              </w:rPr>
            </w:pPr>
            <w:r w:rsidRPr="004F1EEB">
              <w:rPr>
                <w:rFonts w:ascii="Times New Roman" w:hAnsi="Times New Roman"/>
                <w:sz w:val="24"/>
                <w:szCs w:val="24"/>
                <w:lang w:val="uz-Cyrl-UZ"/>
              </w:rPr>
              <w:t>88</w:t>
            </w:r>
          </w:p>
        </w:tc>
        <w:tc>
          <w:tcPr>
            <w:tcW w:w="1134" w:type="dxa"/>
            <w:tcBorders>
              <w:top w:val="single" w:sz="4" w:space="0" w:color="auto"/>
              <w:left w:val="single" w:sz="4" w:space="0" w:color="auto"/>
              <w:bottom w:val="single" w:sz="4" w:space="0" w:color="auto"/>
              <w:right w:val="single" w:sz="4" w:space="0" w:color="auto"/>
            </w:tcBorders>
            <w:hideMark/>
          </w:tcPr>
          <w:p w:rsidR="00C205A5" w:rsidRPr="004F1EEB" w:rsidRDefault="00C205A5" w:rsidP="00F61162">
            <w:pPr>
              <w:spacing w:line="216" w:lineRule="auto"/>
              <w:jc w:val="center"/>
              <w:rPr>
                <w:rFonts w:ascii="Times New Roman" w:hAnsi="Times New Roman"/>
                <w:sz w:val="24"/>
                <w:szCs w:val="24"/>
              </w:rPr>
            </w:pPr>
            <w:r w:rsidRPr="004F1EEB">
              <w:rPr>
                <w:rFonts w:ascii="Times New Roman" w:hAnsi="Times New Roman"/>
                <w:sz w:val="24"/>
                <w:szCs w:val="24"/>
              </w:rPr>
              <w:t>0,6</w:t>
            </w:r>
          </w:p>
        </w:tc>
        <w:tc>
          <w:tcPr>
            <w:tcW w:w="672" w:type="dxa"/>
            <w:tcBorders>
              <w:top w:val="single" w:sz="4" w:space="0" w:color="auto"/>
              <w:left w:val="single" w:sz="4" w:space="0" w:color="auto"/>
              <w:bottom w:val="single" w:sz="4" w:space="0" w:color="auto"/>
              <w:right w:val="single" w:sz="4" w:space="0" w:color="auto"/>
            </w:tcBorders>
            <w:hideMark/>
          </w:tcPr>
          <w:p w:rsidR="00C205A5" w:rsidRPr="004F1EEB" w:rsidRDefault="00C205A5" w:rsidP="00F61162">
            <w:pPr>
              <w:spacing w:line="216" w:lineRule="auto"/>
              <w:jc w:val="center"/>
              <w:rPr>
                <w:rFonts w:ascii="Times New Roman" w:hAnsi="Times New Roman"/>
                <w:sz w:val="24"/>
                <w:szCs w:val="24"/>
              </w:rPr>
            </w:pPr>
            <w:r w:rsidRPr="004F1EEB">
              <w:rPr>
                <w:rFonts w:ascii="Times New Roman" w:hAnsi="Times New Roman"/>
                <w:sz w:val="24"/>
                <w:szCs w:val="24"/>
              </w:rPr>
              <w:t>90</w:t>
            </w:r>
          </w:p>
        </w:tc>
      </w:tr>
      <w:tr w:rsidR="00C205A5" w:rsidRPr="004F1EEB" w:rsidTr="00251675">
        <w:trPr>
          <w:trHeight w:val="20"/>
          <w:jc w:val="center"/>
        </w:trPr>
        <w:tc>
          <w:tcPr>
            <w:tcW w:w="484" w:type="dxa"/>
            <w:tcBorders>
              <w:top w:val="single" w:sz="4" w:space="0" w:color="auto"/>
              <w:left w:val="single" w:sz="4" w:space="0" w:color="auto"/>
              <w:bottom w:val="single" w:sz="4" w:space="0" w:color="auto"/>
              <w:right w:val="single" w:sz="4" w:space="0" w:color="auto"/>
            </w:tcBorders>
            <w:hideMark/>
          </w:tcPr>
          <w:p w:rsidR="00C205A5" w:rsidRPr="004F1EEB" w:rsidRDefault="00C205A5" w:rsidP="00F61162">
            <w:pPr>
              <w:spacing w:line="216" w:lineRule="auto"/>
              <w:jc w:val="center"/>
              <w:rPr>
                <w:rFonts w:ascii="Times New Roman" w:hAnsi="Times New Roman"/>
                <w:sz w:val="24"/>
                <w:szCs w:val="24"/>
              </w:rPr>
            </w:pPr>
            <w:r w:rsidRPr="004F1EEB">
              <w:rPr>
                <w:rFonts w:ascii="Times New Roman" w:hAnsi="Times New Roman"/>
                <w:sz w:val="24"/>
                <w:szCs w:val="24"/>
              </w:rPr>
              <w:t>4</w:t>
            </w:r>
          </w:p>
        </w:tc>
        <w:tc>
          <w:tcPr>
            <w:tcW w:w="1740" w:type="dxa"/>
            <w:tcBorders>
              <w:top w:val="single" w:sz="4" w:space="0" w:color="auto"/>
              <w:left w:val="single" w:sz="4" w:space="0" w:color="auto"/>
              <w:bottom w:val="single" w:sz="4" w:space="0" w:color="auto"/>
              <w:right w:val="single" w:sz="4" w:space="0" w:color="auto"/>
            </w:tcBorders>
            <w:hideMark/>
          </w:tcPr>
          <w:p w:rsidR="00C205A5" w:rsidRPr="004F1EEB" w:rsidRDefault="00C205A5" w:rsidP="00F61162">
            <w:pPr>
              <w:spacing w:line="216" w:lineRule="auto"/>
              <w:rPr>
                <w:rFonts w:ascii="Times New Roman" w:hAnsi="Times New Roman"/>
                <w:sz w:val="24"/>
                <w:szCs w:val="24"/>
              </w:rPr>
            </w:pPr>
            <w:r w:rsidRPr="004F1EEB">
              <w:rPr>
                <w:rFonts w:ascii="Times New Roman" w:hAnsi="Times New Roman"/>
                <w:sz w:val="24"/>
                <w:szCs w:val="24"/>
                <w:lang w:val="uz-Cyrl-UZ"/>
              </w:rPr>
              <w:t>Портулак</w:t>
            </w:r>
          </w:p>
        </w:tc>
        <w:tc>
          <w:tcPr>
            <w:tcW w:w="1570" w:type="dxa"/>
            <w:tcBorders>
              <w:top w:val="single" w:sz="4" w:space="0" w:color="auto"/>
              <w:left w:val="single" w:sz="4" w:space="0" w:color="auto"/>
              <w:bottom w:val="single" w:sz="4" w:space="0" w:color="auto"/>
              <w:right w:val="single" w:sz="4" w:space="0" w:color="auto"/>
            </w:tcBorders>
            <w:hideMark/>
          </w:tcPr>
          <w:p w:rsidR="00C205A5" w:rsidRPr="004F1EEB" w:rsidRDefault="00C205A5" w:rsidP="00F61162">
            <w:pPr>
              <w:spacing w:line="216" w:lineRule="auto"/>
              <w:jc w:val="center"/>
              <w:rPr>
                <w:rFonts w:ascii="Times New Roman" w:hAnsi="Times New Roman"/>
                <w:sz w:val="24"/>
                <w:szCs w:val="24"/>
              </w:rPr>
            </w:pPr>
            <w:r w:rsidRPr="004F1EEB">
              <w:rPr>
                <w:rFonts w:ascii="Times New Roman" w:hAnsi="Times New Roman"/>
                <w:sz w:val="24"/>
                <w:szCs w:val="24"/>
              </w:rPr>
              <w:t>4</w:t>
            </w:r>
            <w:r w:rsidRPr="004F1EEB">
              <w:rPr>
                <w:rFonts w:ascii="Times New Roman" w:hAnsi="Times New Roman"/>
                <w:sz w:val="24"/>
                <w:szCs w:val="24"/>
                <w:lang w:val="uz-Cyrl-UZ"/>
              </w:rPr>
              <w:t>,</w:t>
            </w:r>
            <w:r w:rsidRPr="004F1EEB">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C205A5" w:rsidRPr="004F1EEB" w:rsidRDefault="00C205A5" w:rsidP="00F61162">
            <w:pPr>
              <w:spacing w:line="216" w:lineRule="auto"/>
              <w:jc w:val="center"/>
              <w:rPr>
                <w:rFonts w:ascii="Times New Roman" w:hAnsi="Times New Roman"/>
                <w:sz w:val="24"/>
                <w:szCs w:val="24"/>
              </w:rPr>
            </w:pPr>
            <w:r w:rsidRPr="004F1EEB">
              <w:rPr>
                <w:rFonts w:ascii="Times New Roman" w:hAnsi="Times New Roman"/>
                <w:sz w:val="24"/>
                <w:szCs w:val="24"/>
              </w:rPr>
              <w:t>0,6</w:t>
            </w:r>
          </w:p>
        </w:tc>
        <w:tc>
          <w:tcPr>
            <w:tcW w:w="781" w:type="dxa"/>
            <w:tcBorders>
              <w:top w:val="single" w:sz="4" w:space="0" w:color="auto"/>
              <w:left w:val="single" w:sz="4" w:space="0" w:color="auto"/>
              <w:bottom w:val="single" w:sz="4" w:space="0" w:color="auto"/>
              <w:right w:val="single" w:sz="4" w:space="0" w:color="auto"/>
            </w:tcBorders>
            <w:hideMark/>
          </w:tcPr>
          <w:p w:rsidR="00C205A5" w:rsidRPr="004F1EEB" w:rsidRDefault="00C205A5" w:rsidP="00F61162">
            <w:pPr>
              <w:spacing w:line="216" w:lineRule="auto"/>
              <w:jc w:val="center"/>
              <w:rPr>
                <w:rFonts w:ascii="Times New Roman" w:hAnsi="Times New Roman"/>
                <w:sz w:val="24"/>
                <w:szCs w:val="24"/>
              </w:rPr>
            </w:pPr>
            <w:r w:rsidRPr="004F1EEB">
              <w:rPr>
                <w:rFonts w:ascii="Times New Roman" w:hAnsi="Times New Roman"/>
                <w:sz w:val="24"/>
                <w:szCs w:val="24"/>
              </w:rPr>
              <w:t>86</w:t>
            </w:r>
          </w:p>
        </w:tc>
        <w:tc>
          <w:tcPr>
            <w:tcW w:w="1043" w:type="dxa"/>
            <w:tcBorders>
              <w:top w:val="single" w:sz="4" w:space="0" w:color="auto"/>
              <w:left w:val="single" w:sz="4" w:space="0" w:color="auto"/>
              <w:bottom w:val="single" w:sz="4" w:space="0" w:color="auto"/>
              <w:right w:val="single" w:sz="4" w:space="0" w:color="auto"/>
            </w:tcBorders>
            <w:hideMark/>
          </w:tcPr>
          <w:p w:rsidR="00C205A5" w:rsidRPr="004F1EEB" w:rsidRDefault="00C205A5" w:rsidP="00F61162">
            <w:pPr>
              <w:spacing w:line="216" w:lineRule="auto"/>
              <w:jc w:val="center"/>
              <w:rPr>
                <w:rFonts w:ascii="Times New Roman" w:hAnsi="Times New Roman"/>
                <w:sz w:val="24"/>
                <w:szCs w:val="24"/>
                <w:lang w:val="uz-Cyrl-UZ"/>
              </w:rPr>
            </w:pPr>
            <w:r w:rsidRPr="004F1EEB">
              <w:rPr>
                <w:rFonts w:ascii="Times New Roman" w:hAnsi="Times New Roman"/>
                <w:sz w:val="24"/>
                <w:szCs w:val="24"/>
              </w:rPr>
              <w:t>0,</w:t>
            </w:r>
            <w:r w:rsidRPr="004F1EEB">
              <w:rPr>
                <w:rFonts w:ascii="Times New Roman" w:hAnsi="Times New Roman"/>
                <w:sz w:val="24"/>
                <w:szCs w:val="24"/>
                <w:lang w:val="uz-Cyrl-UZ"/>
              </w:rPr>
              <w:t>3</w:t>
            </w:r>
          </w:p>
        </w:tc>
        <w:tc>
          <w:tcPr>
            <w:tcW w:w="709" w:type="dxa"/>
            <w:tcBorders>
              <w:top w:val="single" w:sz="4" w:space="0" w:color="auto"/>
              <w:left w:val="single" w:sz="4" w:space="0" w:color="auto"/>
              <w:bottom w:val="single" w:sz="4" w:space="0" w:color="auto"/>
              <w:right w:val="single" w:sz="4" w:space="0" w:color="auto"/>
            </w:tcBorders>
            <w:hideMark/>
          </w:tcPr>
          <w:p w:rsidR="00C205A5" w:rsidRPr="004F1EEB" w:rsidRDefault="00C205A5" w:rsidP="00F61162">
            <w:pPr>
              <w:spacing w:line="216" w:lineRule="auto"/>
              <w:jc w:val="center"/>
              <w:rPr>
                <w:rFonts w:ascii="Times New Roman" w:hAnsi="Times New Roman"/>
                <w:sz w:val="24"/>
                <w:szCs w:val="24"/>
                <w:lang w:val="uz-Cyrl-UZ"/>
              </w:rPr>
            </w:pPr>
            <w:r w:rsidRPr="004F1EEB">
              <w:rPr>
                <w:rFonts w:ascii="Times New Roman" w:hAnsi="Times New Roman"/>
                <w:sz w:val="24"/>
                <w:szCs w:val="24"/>
                <w:lang w:val="uz-Cyrl-UZ"/>
              </w:rPr>
              <w:t>93</w:t>
            </w:r>
          </w:p>
        </w:tc>
        <w:tc>
          <w:tcPr>
            <w:tcW w:w="1134" w:type="dxa"/>
            <w:tcBorders>
              <w:top w:val="single" w:sz="4" w:space="0" w:color="auto"/>
              <w:left w:val="single" w:sz="4" w:space="0" w:color="auto"/>
              <w:bottom w:val="single" w:sz="4" w:space="0" w:color="auto"/>
              <w:right w:val="single" w:sz="4" w:space="0" w:color="auto"/>
            </w:tcBorders>
            <w:hideMark/>
          </w:tcPr>
          <w:p w:rsidR="00C205A5" w:rsidRPr="004F1EEB" w:rsidRDefault="00C205A5" w:rsidP="00F61162">
            <w:pPr>
              <w:spacing w:line="216" w:lineRule="auto"/>
              <w:jc w:val="center"/>
              <w:rPr>
                <w:rFonts w:ascii="Times New Roman" w:hAnsi="Times New Roman"/>
                <w:sz w:val="24"/>
                <w:szCs w:val="24"/>
              </w:rPr>
            </w:pPr>
            <w:r w:rsidRPr="004F1EEB">
              <w:rPr>
                <w:rFonts w:ascii="Times New Roman" w:hAnsi="Times New Roman"/>
                <w:sz w:val="24"/>
                <w:szCs w:val="24"/>
              </w:rPr>
              <w:t>0,4</w:t>
            </w:r>
          </w:p>
        </w:tc>
        <w:tc>
          <w:tcPr>
            <w:tcW w:w="672" w:type="dxa"/>
            <w:tcBorders>
              <w:top w:val="single" w:sz="4" w:space="0" w:color="auto"/>
              <w:left w:val="single" w:sz="4" w:space="0" w:color="auto"/>
              <w:bottom w:val="single" w:sz="4" w:space="0" w:color="auto"/>
              <w:right w:val="single" w:sz="4" w:space="0" w:color="auto"/>
            </w:tcBorders>
            <w:hideMark/>
          </w:tcPr>
          <w:p w:rsidR="00C205A5" w:rsidRPr="004F1EEB" w:rsidRDefault="00C205A5" w:rsidP="00F61162">
            <w:pPr>
              <w:spacing w:line="216" w:lineRule="auto"/>
              <w:jc w:val="center"/>
              <w:rPr>
                <w:rFonts w:ascii="Times New Roman" w:hAnsi="Times New Roman"/>
                <w:sz w:val="24"/>
                <w:szCs w:val="24"/>
              </w:rPr>
            </w:pPr>
            <w:r w:rsidRPr="004F1EEB">
              <w:rPr>
                <w:rFonts w:ascii="Times New Roman" w:hAnsi="Times New Roman"/>
                <w:sz w:val="24"/>
                <w:szCs w:val="24"/>
              </w:rPr>
              <w:t>90</w:t>
            </w:r>
          </w:p>
        </w:tc>
      </w:tr>
      <w:tr w:rsidR="00C205A5" w:rsidRPr="004F1EEB" w:rsidTr="00251675">
        <w:trPr>
          <w:trHeight w:val="20"/>
          <w:jc w:val="center"/>
        </w:trPr>
        <w:tc>
          <w:tcPr>
            <w:tcW w:w="484" w:type="dxa"/>
            <w:tcBorders>
              <w:top w:val="single" w:sz="4" w:space="0" w:color="auto"/>
              <w:left w:val="single" w:sz="4" w:space="0" w:color="auto"/>
              <w:bottom w:val="single" w:sz="4" w:space="0" w:color="auto"/>
              <w:right w:val="single" w:sz="4" w:space="0" w:color="auto"/>
            </w:tcBorders>
            <w:hideMark/>
          </w:tcPr>
          <w:p w:rsidR="00C205A5" w:rsidRPr="004F1EEB" w:rsidRDefault="00C205A5" w:rsidP="00F61162">
            <w:pPr>
              <w:spacing w:line="216" w:lineRule="auto"/>
              <w:jc w:val="center"/>
              <w:rPr>
                <w:rFonts w:ascii="Times New Roman" w:hAnsi="Times New Roman"/>
                <w:sz w:val="24"/>
                <w:szCs w:val="24"/>
              </w:rPr>
            </w:pPr>
            <w:r w:rsidRPr="004F1EEB">
              <w:rPr>
                <w:rFonts w:ascii="Times New Roman" w:hAnsi="Times New Roman"/>
                <w:sz w:val="24"/>
                <w:szCs w:val="24"/>
              </w:rPr>
              <w:t>5</w:t>
            </w:r>
          </w:p>
        </w:tc>
        <w:tc>
          <w:tcPr>
            <w:tcW w:w="1740" w:type="dxa"/>
            <w:tcBorders>
              <w:top w:val="single" w:sz="4" w:space="0" w:color="auto"/>
              <w:left w:val="single" w:sz="4" w:space="0" w:color="auto"/>
              <w:bottom w:val="single" w:sz="4" w:space="0" w:color="auto"/>
              <w:right w:val="single" w:sz="4" w:space="0" w:color="auto"/>
            </w:tcBorders>
            <w:hideMark/>
          </w:tcPr>
          <w:p w:rsidR="00C205A5" w:rsidRPr="004F1EEB" w:rsidRDefault="00C205A5" w:rsidP="00F61162">
            <w:pPr>
              <w:spacing w:line="216" w:lineRule="auto"/>
              <w:rPr>
                <w:rFonts w:ascii="Times New Roman" w:hAnsi="Times New Roman"/>
                <w:sz w:val="24"/>
                <w:szCs w:val="24"/>
              </w:rPr>
            </w:pPr>
            <w:r w:rsidRPr="004F1EEB">
              <w:rPr>
                <w:rFonts w:ascii="Times New Roman" w:hAnsi="Times New Roman"/>
                <w:sz w:val="24"/>
                <w:szCs w:val="24"/>
                <w:lang w:val="uz-Cyrl-UZ"/>
              </w:rPr>
              <w:t>Гибискус</w:t>
            </w:r>
          </w:p>
        </w:tc>
        <w:tc>
          <w:tcPr>
            <w:tcW w:w="1570" w:type="dxa"/>
            <w:tcBorders>
              <w:top w:val="single" w:sz="4" w:space="0" w:color="auto"/>
              <w:left w:val="single" w:sz="4" w:space="0" w:color="auto"/>
              <w:bottom w:val="single" w:sz="4" w:space="0" w:color="auto"/>
              <w:right w:val="single" w:sz="4" w:space="0" w:color="auto"/>
            </w:tcBorders>
            <w:hideMark/>
          </w:tcPr>
          <w:p w:rsidR="00C205A5" w:rsidRPr="004F1EEB" w:rsidRDefault="00C205A5" w:rsidP="00F61162">
            <w:pPr>
              <w:spacing w:line="216" w:lineRule="auto"/>
              <w:jc w:val="center"/>
              <w:rPr>
                <w:rFonts w:ascii="Times New Roman" w:hAnsi="Times New Roman"/>
                <w:sz w:val="24"/>
                <w:szCs w:val="24"/>
              </w:rPr>
            </w:pPr>
            <w:r w:rsidRPr="004F1EEB">
              <w:rPr>
                <w:rFonts w:ascii="Times New Roman" w:hAnsi="Times New Roman"/>
                <w:sz w:val="24"/>
                <w:szCs w:val="24"/>
              </w:rPr>
              <w:t>4</w:t>
            </w:r>
            <w:r w:rsidRPr="004F1EEB">
              <w:rPr>
                <w:rFonts w:ascii="Times New Roman" w:hAnsi="Times New Roman"/>
                <w:sz w:val="24"/>
                <w:szCs w:val="24"/>
                <w:lang w:val="uz-Cyrl-UZ"/>
              </w:rPr>
              <w:t>,</w:t>
            </w:r>
            <w:r w:rsidRPr="004F1EEB">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C205A5" w:rsidRPr="004F1EEB" w:rsidRDefault="00C205A5" w:rsidP="00F61162">
            <w:pPr>
              <w:spacing w:line="216" w:lineRule="auto"/>
              <w:jc w:val="center"/>
              <w:rPr>
                <w:rFonts w:ascii="Times New Roman" w:hAnsi="Times New Roman"/>
                <w:sz w:val="24"/>
                <w:szCs w:val="24"/>
              </w:rPr>
            </w:pPr>
            <w:r w:rsidRPr="004F1EEB">
              <w:rPr>
                <w:rFonts w:ascii="Times New Roman" w:hAnsi="Times New Roman"/>
                <w:sz w:val="24"/>
                <w:szCs w:val="24"/>
              </w:rPr>
              <w:t>0,6</w:t>
            </w:r>
          </w:p>
        </w:tc>
        <w:tc>
          <w:tcPr>
            <w:tcW w:w="781" w:type="dxa"/>
            <w:tcBorders>
              <w:top w:val="single" w:sz="4" w:space="0" w:color="auto"/>
              <w:left w:val="single" w:sz="4" w:space="0" w:color="auto"/>
              <w:bottom w:val="single" w:sz="4" w:space="0" w:color="auto"/>
              <w:right w:val="single" w:sz="4" w:space="0" w:color="auto"/>
            </w:tcBorders>
            <w:hideMark/>
          </w:tcPr>
          <w:p w:rsidR="00C205A5" w:rsidRPr="004F1EEB" w:rsidRDefault="00C205A5" w:rsidP="00F61162">
            <w:pPr>
              <w:spacing w:line="216" w:lineRule="auto"/>
              <w:jc w:val="center"/>
              <w:rPr>
                <w:rFonts w:ascii="Times New Roman" w:hAnsi="Times New Roman"/>
                <w:sz w:val="24"/>
                <w:szCs w:val="24"/>
              </w:rPr>
            </w:pPr>
            <w:r w:rsidRPr="004F1EEB">
              <w:rPr>
                <w:rFonts w:ascii="Times New Roman" w:hAnsi="Times New Roman"/>
                <w:sz w:val="24"/>
                <w:szCs w:val="24"/>
              </w:rPr>
              <w:t>86</w:t>
            </w:r>
          </w:p>
        </w:tc>
        <w:tc>
          <w:tcPr>
            <w:tcW w:w="1043" w:type="dxa"/>
            <w:tcBorders>
              <w:top w:val="single" w:sz="4" w:space="0" w:color="auto"/>
              <w:left w:val="single" w:sz="4" w:space="0" w:color="auto"/>
              <w:bottom w:val="single" w:sz="4" w:space="0" w:color="auto"/>
              <w:right w:val="single" w:sz="4" w:space="0" w:color="auto"/>
            </w:tcBorders>
            <w:hideMark/>
          </w:tcPr>
          <w:p w:rsidR="00C205A5" w:rsidRPr="004F1EEB" w:rsidRDefault="00C205A5" w:rsidP="00F61162">
            <w:pPr>
              <w:spacing w:line="216" w:lineRule="auto"/>
              <w:jc w:val="center"/>
              <w:rPr>
                <w:rFonts w:ascii="Times New Roman" w:hAnsi="Times New Roman"/>
                <w:sz w:val="24"/>
                <w:szCs w:val="24"/>
              </w:rPr>
            </w:pPr>
            <w:r w:rsidRPr="004F1EEB">
              <w:rPr>
                <w:rFonts w:ascii="Times New Roman" w:hAnsi="Times New Roman"/>
                <w:sz w:val="24"/>
                <w:szCs w:val="24"/>
              </w:rPr>
              <w:t>0,6</w:t>
            </w:r>
          </w:p>
        </w:tc>
        <w:tc>
          <w:tcPr>
            <w:tcW w:w="709" w:type="dxa"/>
            <w:tcBorders>
              <w:top w:val="single" w:sz="4" w:space="0" w:color="auto"/>
              <w:left w:val="single" w:sz="4" w:space="0" w:color="auto"/>
              <w:bottom w:val="single" w:sz="4" w:space="0" w:color="auto"/>
              <w:right w:val="single" w:sz="4" w:space="0" w:color="auto"/>
            </w:tcBorders>
            <w:hideMark/>
          </w:tcPr>
          <w:p w:rsidR="00C205A5" w:rsidRPr="004F1EEB" w:rsidRDefault="00C205A5" w:rsidP="00F61162">
            <w:pPr>
              <w:spacing w:line="216" w:lineRule="auto"/>
              <w:jc w:val="center"/>
              <w:rPr>
                <w:rFonts w:ascii="Times New Roman" w:hAnsi="Times New Roman"/>
                <w:sz w:val="24"/>
                <w:szCs w:val="24"/>
                <w:lang w:val="uz-Cyrl-UZ"/>
              </w:rPr>
            </w:pPr>
            <w:r w:rsidRPr="004F1EEB">
              <w:rPr>
                <w:rFonts w:ascii="Times New Roman" w:hAnsi="Times New Roman"/>
                <w:sz w:val="24"/>
                <w:szCs w:val="24"/>
              </w:rPr>
              <w:t>8</w:t>
            </w:r>
            <w:r w:rsidRPr="004F1EEB">
              <w:rPr>
                <w:rFonts w:ascii="Times New Roman" w:hAnsi="Times New Roman"/>
                <w:sz w:val="24"/>
                <w:szCs w:val="24"/>
                <w:lang w:val="uz-Cyrl-UZ"/>
              </w:rPr>
              <w:t>9</w:t>
            </w:r>
          </w:p>
        </w:tc>
        <w:tc>
          <w:tcPr>
            <w:tcW w:w="1134" w:type="dxa"/>
            <w:tcBorders>
              <w:top w:val="single" w:sz="4" w:space="0" w:color="auto"/>
              <w:left w:val="single" w:sz="4" w:space="0" w:color="auto"/>
              <w:bottom w:val="single" w:sz="4" w:space="0" w:color="auto"/>
              <w:right w:val="single" w:sz="4" w:space="0" w:color="auto"/>
            </w:tcBorders>
            <w:hideMark/>
          </w:tcPr>
          <w:p w:rsidR="00C205A5" w:rsidRPr="004F1EEB" w:rsidRDefault="00C205A5" w:rsidP="00F61162">
            <w:pPr>
              <w:spacing w:line="216" w:lineRule="auto"/>
              <w:jc w:val="center"/>
              <w:rPr>
                <w:rFonts w:ascii="Times New Roman" w:hAnsi="Times New Roman"/>
                <w:sz w:val="24"/>
                <w:szCs w:val="24"/>
              </w:rPr>
            </w:pPr>
            <w:r w:rsidRPr="004F1EEB">
              <w:rPr>
                <w:rFonts w:ascii="Times New Roman" w:hAnsi="Times New Roman"/>
                <w:sz w:val="24"/>
                <w:szCs w:val="24"/>
              </w:rPr>
              <w:t>0,4</w:t>
            </w:r>
          </w:p>
        </w:tc>
        <w:tc>
          <w:tcPr>
            <w:tcW w:w="672" w:type="dxa"/>
            <w:tcBorders>
              <w:top w:val="single" w:sz="4" w:space="0" w:color="auto"/>
              <w:left w:val="single" w:sz="4" w:space="0" w:color="auto"/>
              <w:bottom w:val="single" w:sz="4" w:space="0" w:color="auto"/>
              <w:right w:val="single" w:sz="4" w:space="0" w:color="auto"/>
            </w:tcBorders>
            <w:hideMark/>
          </w:tcPr>
          <w:p w:rsidR="00C205A5" w:rsidRPr="004F1EEB" w:rsidRDefault="00C205A5" w:rsidP="00F61162">
            <w:pPr>
              <w:spacing w:line="216" w:lineRule="auto"/>
              <w:jc w:val="center"/>
              <w:rPr>
                <w:rFonts w:ascii="Times New Roman" w:hAnsi="Times New Roman"/>
                <w:sz w:val="24"/>
                <w:szCs w:val="24"/>
              </w:rPr>
            </w:pPr>
            <w:r w:rsidRPr="004F1EEB">
              <w:rPr>
                <w:rFonts w:ascii="Times New Roman" w:hAnsi="Times New Roman"/>
                <w:sz w:val="24"/>
                <w:szCs w:val="24"/>
              </w:rPr>
              <w:t>90</w:t>
            </w:r>
          </w:p>
        </w:tc>
      </w:tr>
      <w:tr w:rsidR="00C205A5" w:rsidRPr="004F1EEB" w:rsidTr="00251675">
        <w:trPr>
          <w:trHeight w:val="20"/>
          <w:jc w:val="center"/>
        </w:trPr>
        <w:tc>
          <w:tcPr>
            <w:tcW w:w="484" w:type="dxa"/>
            <w:tcBorders>
              <w:top w:val="single" w:sz="4" w:space="0" w:color="auto"/>
              <w:left w:val="single" w:sz="4" w:space="0" w:color="auto"/>
              <w:bottom w:val="single" w:sz="4" w:space="0" w:color="auto"/>
              <w:right w:val="single" w:sz="4" w:space="0" w:color="auto"/>
            </w:tcBorders>
            <w:hideMark/>
          </w:tcPr>
          <w:p w:rsidR="00C205A5" w:rsidRPr="004F1EEB" w:rsidRDefault="00C205A5" w:rsidP="00F61162">
            <w:pPr>
              <w:spacing w:line="216" w:lineRule="auto"/>
              <w:jc w:val="center"/>
              <w:rPr>
                <w:rFonts w:ascii="Times New Roman" w:hAnsi="Times New Roman"/>
                <w:sz w:val="24"/>
                <w:szCs w:val="24"/>
              </w:rPr>
            </w:pPr>
            <w:r w:rsidRPr="004F1EEB">
              <w:rPr>
                <w:rFonts w:ascii="Times New Roman" w:hAnsi="Times New Roman"/>
                <w:sz w:val="24"/>
                <w:szCs w:val="24"/>
              </w:rPr>
              <w:t>6</w:t>
            </w:r>
          </w:p>
        </w:tc>
        <w:tc>
          <w:tcPr>
            <w:tcW w:w="1740" w:type="dxa"/>
            <w:tcBorders>
              <w:top w:val="single" w:sz="4" w:space="0" w:color="auto"/>
              <w:left w:val="single" w:sz="4" w:space="0" w:color="auto"/>
              <w:bottom w:val="single" w:sz="4" w:space="0" w:color="auto"/>
              <w:right w:val="single" w:sz="4" w:space="0" w:color="auto"/>
            </w:tcBorders>
            <w:hideMark/>
          </w:tcPr>
          <w:p w:rsidR="00C205A5" w:rsidRPr="004F1EEB" w:rsidRDefault="008127D4" w:rsidP="00F61162">
            <w:pPr>
              <w:widowControl w:val="0"/>
              <w:spacing w:line="216" w:lineRule="auto"/>
              <w:rPr>
                <w:rFonts w:ascii="Times New Roman" w:hAnsi="Times New Roman"/>
                <w:sz w:val="24"/>
                <w:szCs w:val="24"/>
              </w:rPr>
            </w:pPr>
            <w:hyperlink r:id="rId21" w:tooltip="Щетинник низкий (страница отсутствует)" w:history="1">
              <w:r w:rsidR="0075481E">
                <w:rPr>
                  <w:rFonts w:ascii="Times New Roman" w:hAnsi="Times New Roman"/>
                  <w:sz w:val="24"/>
                  <w:szCs w:val="24"/>
                  <w:lang w:val="uz-Cyrl-UZ"/>
                </w:rPr>
                <w:t>М</w:t>
              </w:r>
              <w:r w:rsidR="00C205A5" w:rsidRPr="004F1EEB">
                <w:rPr>
                  <w:rFonts w:ascii="Times New Roman" w:hAnsi="Times New Roman"/>
                  <w:sz w:val="24"/>
                  <w:szCs w:val="24"/>
                  <w:lang w:val="uz-Cyrl-UZ"/>
                </w:rPr>
                <w:t>ыщий</w:t>
              </w:r>
            </w:hyperlink>
            <w:r w:rsidR="00C205A5" w:rsidRPr="004F1EEB">
              <w:rPr>
                <w:rFonts w:ascii="Times New Roman" w:hAnsi="Times New Roman"/>
                <w:sz w:val="24"/>
                <w:szCs w:val="24"/>
                <w:lang w:val="uz-Cyrl-UZ"/>
              </w:rPr>
              <w:t xml:space="preserve"> сизый</w:t>
            </w:r>
          </w:p>
        </w:tc>
        <w:tc>
          <w:tcPr>
            <w:tcW w:w="1570" w:type="dxa"/>
            <w:tcBorders>
              <w:top w:val="single" w:sz="4" w:space="0" w:color="auto"/>
              <w:left w:val="single" w:sz="4" w:space="0" w:color="auto"/>
              <w:bottom w:val="single" w:sz="4" w:space="0" w:color="auto"/>
              <w:right w:val="single" w:sz="4" w:space="0" w:color="auto"/>
            </w:tcBorders>
            <w:hideMark/>
          </w:tcPr>
          <w:p w:rsidR="00C205A5" w:rsidRPr="004F1EEB" w:rsidRDefault="00C205A5" w:rsidP="00F61162">
            <w:pPr>
              <w:spacing w:line="216" w:lineRule="auto"/>
              <w:jc w:val="center"/>
              <w:rPr>
                <w:rFonts w:ascii="Times New Roman" w:hAnsi="Times New Roman"/>
                <w:sz w:val="24"/>
                <w:szCs w:val="24"/>
              </w:rPr>
            </w:pPr>
            <w:r w:rsidRPr="004F1EEB">
              <w:rPr>
                <w:rFonts w:ascii="Times New Roman" w:hAnsi="Times New Roman"/>
                <w:sz w:val="24"/>
                <w:szCs w:val="24"/>
              </w:rPr>
              <w:t>5</w:t>
            </w:r>
            <w:r w:rsidRPr="004F1EEB">
              <w:rPr>
                <w:rFonts w:ascii="Times New Roman" w:hAnsi="Times New Roman"/>
                <w:sz w:val="24"/>
                <w:szCs w:val="24"/>
                <w:lang w:val="uz-Cyrl-UZ"/>
              </w:rPr>
              <w:t>,</w:t>
            </w:r>
            <w:r w:rsidRPr="004F1EEB">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C205A5" w:rsidRPr="004F1EEB" w:rsidRDefault="00C205A5" w:rsidP="00F61162">
            <w:pPr>
              <w:spacing w:line="216" w:lineRule="auto"/>
              <w:jc w:val="center"/>
              <w:rPr>
                <w:rFonts w:ascii="Times New Roman" w:hAnsi="Times New Roman"/>
                <w:sz w:val="24"/>
                <w:szCs w:val="24"/>
              </w:rPr>
            </w:pPr>
            <w:r w:rsidRPr="004F1EEB">
              <w:rPr>
                <w:rFonts w:ascii="Times New Roman" w:hAnsi="Times New Roman"/>
                <w:sz w:val="24"/>
                <w:szCs w:val="24"/>
              </w:rPr>
              <w:t>0,6</w:t>
            </w:r>
          </w:p>
        </w:tc>
        <w:tc>
          <w:tcPr>
            <w:tcW w:w="781" w:type="dxa"/>
            <w:tcBorders>
              <w:top w:val="single" w:sz="4" w:space="0" w:color="auto"/>
              <w:left w:val="single" w:sz="4" w:space="0" w:color="auto"/>
              <w:bottom w:val="single" w:sz="4" w:space="0" w:color="auto"/>
              <w:right w:val="single" w:sz="4" w:space="0" w:color="auto"/>
            </w:tcBorders>
            <w:hideMark/>
          </w:tcPr>
          <w:p w:rsidR="00C205A5" w:rsidRPr="004F1EEB" w:rsidRDefault="00C205A5" w:rsidP="00F61162">
            <w:pPr>
              <w:spacing w:line="216" w:lineRule="auto"/>
              <w:jc w:val="center"/>
              <w:rPr>
                <w:rFonts w:ascii="Times New Roman" w:hAnsi="Times New Roman"/>
                <w:sz w:val="24"/>
                <w:szCs w:val="24"/>
              </w:rPr>
            </w:pPr>
            <w:r w:rsidRPr="004F1EEB">
              <w:rPr>
                <w:rFonts w:ascii="Times New Roman" w:hAnsi="Times New Roman"/>
                <w:sz w:val="24"/>
                <w:szCs w:val="24"/>
              </w:rPr>
              <w:t>88</w:t>
            </w:r>
          </w:p>
        </w:tc>
        <w:tc>
          <w:tcPr>
            <w:tcW w:w="1043" w:type="dxa"/>
            <w:tcBorders>
              <w:top w:val="single" w:sz="4" w:space="0" w:color="auto"/>
              <w:left w:val="single" w:sz="4" w:space="0" w:color="auto"/>
              <w:bottom w:val="single" w:sz="4" w:space="0" w:color="auto"/>
              <w:right w:val="single" w:sz="4" w:space="0" w:color="auto"/>
            </w:tcBorders>
            <w:hideMark/>
          </w:tcPr>
          <w:p w:rsidR="00C205A5" w:rsidRPr="004F1EEB" w:rsidRDefault="00C205A5" w:rsidP="00F61162">
            <w:pPr>
              <w:spacing w:line="216" w:lineRule="auto"/>
              <w:jc w:val="center"/>
              <w:rPr>
                <w:rFonts w:ascii="Times New Roman" w:hAnsi="Times New Roman"/>
                <w:sz w:val="24"/>
                <w:szCs w:val="24"/>
                <w:lang w:val="uz-Cyrl-UZ"/>
              </w:rPr>
            </w:pPr>
            <w:r w:rsidRPr="004F1EEB">
              <w:rPr>
                <w:rFonts w:ascii="Times New Roman" w:hAnsi="Times New Roman"/>
                <w:sz w:val="24"/>
                <w:szCs w:val="24"/>
              </w:rPr>
              <w:t>0,</w:t>
            </w:r>
            <w:r w:rsidRPr="004F1EEB">
              <w:rPr>
                <w:rFonts w:ascii="Times New Roman" w:hAnsi="Times New Roman"/>
                <w:sz w:val="24"/>
                <w:szCs w:val="24"/>
                <w:lang w:val="uz-Cyrl-UZ"/>
              </w:rPr>
              <w:t>3</w:t>
            </w:r>
          </w:p>
        </w:tc>
        <w:tc>
          <w:tcPr>
            <w:tcW w:w="709" w:type="dxa"/>
            <w:tcBorders>
              <w:top w:val="single" w:sz="4" w:space="0" w:color="auto"/>
              <w:left w:val="single" w:sz="4" w:space="0" w:color="auto"/>
              <w:bottom w:val="single" w:sz="4" w:space="0" w:color="auto"/>
              <w:right w:val="single" w:sz="4" w:space="0" w:color="auto"/>
            </w:tcBorders>
            <w:hideMark/>
          </w:tcPr>
          <w:p w:rsidR="00C205A5" w:rsidRPr="004F1EEB" w:rsidRDefault="00C205A5" w:rsidP="00F61162">
            <w:pPr>
              <w:spacing w:line="216" w:lineRule="auto"/>
              <w:jc w:val="center"/>
              <w:rPr>
                <w:rFonts w:ascii="Times New Roman" w:hAnsi="Times New Roman"/>
                <w:sz w:val="24"/>
                <w:szCs w:val="24"/>
                <w:lang w:val="uz-Cyrl-UZ"/>
              </w:rPr>
            </w:pPr>
            <w:r w:rsidRPr="004F1EEB">
              <w:rPr>
                <w:rFonts w:ascii="Times New Roman" w:hAnsi="Times New Roman"/>
                <w:sz w:val="24"/>
                <w:szCs w:val="24"/>
              </w:rPr>
              <w:t>9</w:t>
            </w:r>
            <w:r w:rsidRPr="004F1EEB">
              <w:rPr>
                <w:rFonts w:ascii="Times New Roman" w:hAnsi="Times New Roman"/>
                <w:sz w:val="24"/>
                <w:szCs w:val="24"/>
                <w:lang w:val="uz-Cyrl-UZ"/>
              </w:rPr>
              <w:t>3</w:t>
            </w:r>
          </w:p>
        </w:tc>
        <w:tc>
          <w:tcPr>
            <w:tcW w:w="1134" w:type="dxa"/>
            <w:tcBorders>
              <w:top w:val="single" w:sz="4" w:space="0" w:color="auto"/>
              <w:left w:val="single" w:sz="4" w:space="0" w:color="auto"/>
              <w:bottom w:val="single" w:sz="4" w:space="0" w:color="auto"/>
              <w:right w:val="single" w:sz="4" w:space="0" w:color="auto"/>
            </w:tcBorders>
            <w:hideMark/>
          </w:tcPr>
          <w:p w:rsidR="00C205A5" w:rsidRPr="004F1EEB" w:rsidRDefault="00C205A5" w:rsidP="00F61162">
            <w:pPr>
              <w:spacing w:line="216" w:lineRule="auto"/>
              <w:jc w:val="center"/>
              <w:rPr>
                <w:rFonts w:ascii="Times New Roman" w:hAnsi="Times New Roman"/>
                <w:sz w:val="24"/>
                <w:szCs w:val="24"/>
              </w:rPr>
            </w:pPr>
            <w:r w:rsidRPr="004F1EEB">
              <w:rPr>
                <w:rFonts w:ascii="Times New Roman" w:hAnsi="Times New Roman"/>
                <w:sz w:val="24"/>
                <w:szCs w:val="24"/>
              </w:rPr>
              <w:t>0,4</w:t>
            </w:r>
          </w:p>
        </w:tc>
        <w:tc>
          <w:tcPr>
            <w:tcW w:w="672" w:type="dxa"/>
            <w:tcBorders>
              <w:top w:val="single" w:sz="4" w:space="0" w:color="auto"/>
              <w:left w:val="single" w:sz="4" w:space="0" w:color="auto"/>
              <w:bottom w:val="single" w:sz="4" w:space="0" w:color="auto"/>
              <w:right w:val="single" w:sz="4" w:space="0" w:color="auto"/>
            </w:tcBorders>
            <w:hideMark/>
          </w:tcPr>
          <w:p w:rsidR="00C205A5" w:rsidRPr="004F1EEB" w:rsidRDefault="00C205A5" w:rsidP="00F61162">
            <w:pPr>
              <w:spacing w:line="216" w:lineRule="auto"/>
              <w:jc w:val="center"/>
              <w:rPr>
                <w:rFonts w:ascii="Times New Roman" w:hAnsi="Times New Roman"/>
                <w:sz w:val="24"/>
                <w:szCs w:val="24"/>
              </w:rPr>
            </w:pPr>
            <w:r w:rsidRPr="004F1EEB">
              <w:rPr>
                <w:rFonts w:ascii="Times New Roman" w:hAnsi="Times New Roman"/>
                <w:sz w:val="24"/>
                <w:szCs w:val="24"/>
              </w:rPr>
              <w:t>92</w:t>
            </w:r>
          </w:p>
        </w:tc>
      </w:tr>
      <w:tr w:rsidR="00C205A5" w:rsidRPr="004F1EEB" w:rsidTr="00251675">
        <w:trPr>
          <w:trHeight w:val="20"/>
          <w:jc w:val="center"/>
        </w:trPr>
        <w:tc>
          <w:tcPr>
            <w:tcW w:w="484" w:type="dxa"/>
            <w:tcBorders>
              <w:top w:val="single" w:sz="4" w:space="0" w:color="auto"/>
              <w:left w:val="single" w:sz="4" w:space="0" w:color="auto"/>
              <w:bottom w:val="single" w:sz="4" w:space="0" w:color="auto"/>
              <w:right w:val="single" w:sz="4" w:space="0" w:color="auto"/>
            </w:tcBorders>
            <w:hideMark/>
          </w:tcPr>
          <w:p w:rsidR="00C205A5" w:rsidRPr="004F1EEB" w:rsidRDefault="00C205A5" w:rsidP="00F61162">
            <w:pPr>
              <w:spacing w:line="216" w:lineRule="auto"/>
              <w:jc w:val="center"/>
              <w:rPr>
                <w:rFonts w:ascii="Times New Roman" w:hAnsi="Times New Roman"/>
                <w:sz w:val="24"/>
                <w:szCs w:val="24"/>
              </w:rPr>
            </w:pPr>
            <w:r w:rsidRPr="004F1EEB">
              <w:rPr>
                <w:rFonts w:ascii="Times New Roman" w:hAnsi="Times New Roman"/>
                <w:sz w:val="24"/>
                <w:szCs w:val="24"/>
              </w:rPr>
              <w:t>7</w:t>
            </w:r>
          </w:p>
        </w:tc>
        <w:tc>
          <w:tcPr>
            <w:tcW w:w="1740" w:type="dxa"/>
            <w:tcBorders>
              <w:top w:val="single" w:sz="4" w:space="0" w:color="auto"/>
              <w:left w:val="single" w:sz="4" w:space="0" w:color="auto"/>
              <w:bottom w:val="single" w:sz="4" w:space="0" w:color="auto"/>
              <w:right w:val="single" w:sz="4" w:space="0" w:color="auto"/>
            </w:tcBorders>
            <w:hideMark/>
          </w:tcPr>
          <w:p w:rsidR="00C205A5" w:rsidRPr="004F1EEB" w:rsidRDefault="00C205A5" w:rsidP="00F61162">
            <w:pPr>
              <w:spacing w:line="216" w:lineRule="auto"/>
              <w:rPr>
                <w:rFonts w:ascii="Times New Roman" w:hAnsi="Times New Roman"/>
                <w:sz w:val="24"/>
                <w:szCs w:val="24"/>
              </w:rPr>
            </w:pPr>
            <w:r w:rsidRPr="004F1EEB">
              <w:rPr>
                <w:rFonts w:ascii="Times New Roman" w:hAnsi="Times New Roman"/>
                <w:sz w:val="24"/>
                <w:szCs w:val="24"/>
              </w:rPr>
              <w:t xml:space="preserve">Гумай </w:t>
            </w:r>
          </w:p>
        </w:tc>
        <w:tc>
          <w:tcPr>
            <w:tcW w:w="1570" w:type="dxa"/>
            <w:tcBorders>
              <w:top w:val="single" w:sz="4" w:space="0" w:color="auto"/>
              <w:left w:val="single" w:sz="4" w:space="0" w:color="auto"/>
              <w:bottom w:val="single" w:sz="4" w:space="0" w:color="auto"/>
              <w:right w:val="single" w:sz="4" w:space="0" w:color="auto"/>
            </w:tcBorders>
            <w:hideMark/>
          </w:tcPr>
          <w:p w:rsidR="00C205A5" w:rsidRPr="004F1EEB" w:rsidRDefault="00C205A5" w:rsidP="00F61162">
            <w:pPr>
              <w:spacing w:line="216" w:lineRule="auto"/>
              <w:jc w:val="center"/>
              <w:rPr>
                <w:rFonts w:ascii="Times New Roman" w:hAnsi="Times New Roman"/>
                <w:sz w:val="24"/>
                <w:szCs w:val="24"/>
              </w:rPr>
            </w:pPr>
            <w:r w:rsidRPr="004F1EEB">
              <w:rPr>
                <w:rFonts w:ascii="Times New Roman" w:hAnsi="Times New Roman"/>
                <w:sz w:val="24"/>
                <w:szCs w:val="24"/>
              </w:rPr>
              <w:t>5</w:t>
            </w:r>
            <w:r w:rsidRPr="004F1EEB">
              <w:rPr>
                <w:rFonts w:ascii="Times New Roman" w:hAnsi="Times New Roman"/>
                <w:sz w:val="24"/>
                <w:szCs w:val="24"/>
                <w:lang w:val="uz-Cyrl-UZ"/>
              </w:rPr>
              <w:t>,</w:t>
            </w:r>
            <w:r w:rsidRPr="004F1EEB">
              <w:rPr>
                <w:rFonts w:ascii="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C205A5" w:rsidRPr="004F1EEB" w:rsidRDefault="00C205A5" w:rsidP="00F61162">
            <w:pPr>
              <w:spacing w:line="216" w:lineRule="auto"/>
              <w:jc w:val="center"/>
              <w:rPr>
                <w:rFonts w:ascii="Times New Roman" w:hAnsi="Times New Roman"/>
                <w:sz w:val="24"/>
                <w:szCs w:val="24"/>
              </w:rPr>
            </w:pPr>
            <w:r w:rsidRPr="004F1EEB">
              <w:rPr>
                <w:rFonts w:ascii="Times New Roman" w:hAnsi="Times New Roman"/>
                <w:sz w:val="24"/>
                <w:szCs w:val="24"/>
              </w:rPr>
              <w:t>0,6</w:t>
            </w:r>
          </w:p>
        </w:tc>
        <w:tc>
          <w:tcPr>
            <w:tcW w:w="781" w:type="dxa"/>
            <w:tcBorders>
              <w:top w:val="single" w:sz="4" w:space="0" w:color="auto"/>
              <w:left w:val="single" w:sz="4" w:space="0" w:color="auto"/>
              <w:bottom w:val="single" w:sz="4" w:space="0" w:color="auto"/>
              <w:right w:val="single" w:sz="4" w:space="0" w:color="auto"/>
            </w:tcBorders>
            <w:hideMark/>
          </w:tcPr>
          <w:p w:rsidR="00C205A5" w:rsidRPr="004F1EEB" w:rsidRDefault="00C205A5" w:rsidP="00F61162">
            <w:pPr>
              <w:spacing w:line="216" w:lineRule="auto"/>
              <w:jc w:val="center"/>
              <w:rPr>
                <w:rFonts w:ascii="Times New Roman" w:hAnsi="Times New Roman"/>
                <w:sz w:val="24"/>
                <w:szCs w:val="24"/>
              </w:rPr>
            </w:pPr>
            <w:r w:rsidRPr="004F1EEB">
              <w:rPr>
                <w:rFonts w:ascii="Times New Roman" w:hAnsi="Times New Roman"/>
                <w:sz w:val="24"/>
                <w:szCs w:val="24"/>
              </w:rPr>
              <w:t>89</w:t>
            </w:r>
          </w:p>
        </w:tc>
        <w:tc>
          <w:tcPr>
            <w:tcW w:w="1043" w:type="dxa"/>
            <w:tcBorders>
              <w:top w:val="single" w:sz="4" w:space="0" w:color="auto"/>
              <w:left w:val="single" w:sz="4" w:space="0" w:color="auto"/>
              <w:bottom w:val="single" w:sz="4" w:space="0" w:color="auto"/>
              <w:right w:val="single" w:sz="4" w:space="0" w:color="auto"/>
            </w:tcBorders>
            <w:hideMark/>
          </w:tcPr>
          <w:p w:rsidR="00C205A5" w:rsidRPr="004F1EEB" w:rsidRDefault="00C205A5" w:rsidP="00F61162">
            <w:pPr>
              <w:spacing w:line="216" w:lineRule="auto"/>
              <w:jc w:val="center"/>
              <w:rPr>
                <w:rFonts w:ascii="Times New Roman" w:hAnsi="Times New Roman"/>
                <w:sz w:val="24"/>
                <w:szCs w:val="24"/>
              </w:rPr>
            </w:pPr>
            <w:r w:rsidRPr="004F1EEB">
              <w:rPr>
                <w:rFonts w:ascii="Times New Roman" w:hAnsi="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C205A5" w:rsidRPr="004F1EEB" w:rsidRDefault="00C205A5" w:rsidP="00F61162">
            <w:pPr>
              <w:spacing w:line="216" w:lineRule="auto"/>
              <w:jc w:val="center"/>
              <w:rPr>
                <w:rFonts w:ascii="Times New Roman" w:hAnsi="Times New Roman"/>
                <w:sz w:val="24"/>
                <w:szCs w:val="24"/>
              </w:rPr>
            </w:pPr>
            <w:r w:rsidRPr="004F1EEB">
              <w:rPr>
                <w:rFonts w:ascii="Times New Roman" w:hAnsi="Times New Roman"/>
                <w:sz w:val="24"/>
                <w:szCs w:val="24"/>
              </w:rPr>
              <w:t>91</w:t>
            </w:r>
          </w:p>
        </w:tc>
        <w:tc>
          <w:tcPr>
            <w:tcW w:w="1134" w:type="dxa"/>
            <w:tcBorders>
              <w:top w:val="single" w:sz="4" w:space="0" w:color="auto"/>
              <w:left w:val="single" w:sz="4" w:space="0" w:color="auto"/>
              <w:bottom w:val="single" w:sz="4" w:space="0" w:color="auto"/>
              <w:right w:val="single" w:sz="4" w:space="0" w:color="auto"/>
            </w:tcBorders>
            <w:hideMark/>
          </w:tcPr>
          <w:p w:rsidR="00C205A5" w:rsidRPr="004F1EEB" w:rsidRDefault="00C205A5" w:rsidP="00F61162">
            <w:pPr>
              <w:spacing w:line="216" w:lineRule="auto"/>
              <w:jc w:val="center"/>
              <w:rPr>
                <w:rFonts w:ascii="Times New Roman" w:hAnsi="Times New Roman"/>
                <w:sz w:val="24"/>
                <w:szCs w:val="24"/>
              </w:rPr>
            </w:pPr>
            <w:r w:rsidRPr="004F1EEB">
              <w:rPr>
                <w:rFonts w:ascii="Times New Roman" w:hAnsi="Times New Roman"/>
                <w:sz w:val="24"/>
                <w:szCs w:val="24"/>
              </w:rPr>
              <w:t>0,4</w:t>
            </w:r>
          </w:p>
        </w:tc>
        <w:tc>
          <w:tcPr>
            <w:tcW w:w="672" w:type="dxa"/>
            <w:tcBorders>
              <w:top w:val="single" w:sz="4" w:space="0" w:color="auto"/>
              <w:left w:val="single" w:sz="4" w:space="0" w:color="auto"/>
              <w:bottom w:val="single" w:sz="4" w:space="0" w:color="auto"/>
              <w:right w:val="single" w:sz="4" w:space="0" w:color="auto"/>
            </w:tcBorders>
            <w:hideMark/>
          </w:tcPr>
          <w:p w:rsidR="00C205A5" w:rsidRPr="004F1EEB" w:rsidRDefault="00C205A5" w:rsidP="00F61162">
            <w:pPr>
              <w:spacing w:line="216" w:lineRule="auto"/>
              <w:jc w:val="center"/>
              <w:rPr>
                <w:rFonts w:ascii="Times New Roman" w:hAnsi="Times New Roman"/>
                <w:sz w:val="24"/>
                <w:szCs w:val="24"/>
              </w:rPr>
            </w:pPr>
            <w:r w:rsidRPr="004F1EEB">
              <w:rPr>
                <w:rFonts w:ascii="Times New Roman" w:hAnsi="Times New Roman"/>
                <w:sz w:val="24"/>
                <w:szCs w:val="24"/>
              </w:rPr>
              <w:t>93</w:t>
            </w:r>
          </w:p>
        </w:tc>
      </w:tr>
      <w:tr w:rsidR="00C205A5" w:rsidRPr="004F1EEB" w:rsidTr="00251675">
        <w:trPr>
          <w:trHeight w:val="20"/>
          <w:jc w:val="center"/>
        </w:trPr>
        <w:tc>
          <w:tcPr>
            <w:tcW w:w="2224" w:type="dxa"/>
            <w:gridSpan w:val="2"/>
            <w:tcBorders>
              <w:top w:val="single" w:sz="4" w:space="0" w:color="auto"/>
              <w:left w:val="single" w:sz="4" w:space="0" w:color="auto"/>
              <w:bottom w:val="single" w:sz="4" w:space="0" w:color="auto"/>
              <w:right w:val="single" w:sz="4" w:space="0" w:color="auto"/>
            </w:tcBorders>
          </w:tcPr>
          <w:p w:rsidR="00C205A5" w:rsidRPr="004F1EEB" w:rsidRDefault="00530995" w:rsidP="00F61162">
            <w:pPr>
              <w:spacing w:line="216" w:lineRule="auto"/>
              <w:jc w:val="center"/>
              <w:rPr>
                <w:rFonts w:ascii="Times New Roman" w:hAnsi="Times New Roman"/>
                <w:b/>
                <w:sz w:val="24"/>
                <w:szCs w:val="24"/>
              </w:rPr>
            </w:pPr>
            <w:r>
              <w:rPr>
                <w:rFonts w:ascii="Times New Roman" w:hAnsi="Times New Roman"/>
                <w:b/>
                <w:sz w:val="24"/>
                <w:szCs w:val="24"/>
              </w:rPr>
              <w:t>Средне</w:t>
            </w:r>
            <w:r w:rsidR="00C205A5" w:rsidRPr="004F1EEB">
              <w:rPr>
                <w:rFonts w:ascii="Times New Roman" w:hAnsi="Times New Roman"/>
                <w:b/>
                <w:sz w:val="24"/>
                <w:szCs w:val="24"/>
              </w:rPr>
              <w:t>е</w:t>
            </w:r>
          </w:p>
        </w:tc>
        <w:tc>
          <w:tcPr>
            <w:tcW w:w="1570" w:type="dxa"/>
            <w:tcBorders>
              <w:top w:val="single" w:sz="4" w:space="0" w:color="auto"/>
              <w:left w:val="single" w:sz="4" w:space="0" w:color="auto"/>
              <w:bottom w:val="single" w:sz="4" w:space="0" w:color="auto"/>
              <w:right w:val="single" w:sz="4" w:space="0" w:color="auto"/>
            </w:tcBorders>
            <w:hideMark/>
          </w:tcPr>
          <w:p w:rsidR="00C205A5" w:rsidRPr="004F1EEB" w:rsidRDefault="00C205A5" w:rsidP="00F61162">
            <w:pPr>
              <w:spacing w:line="216" w:lineRule="auto"/>
              <w:jc w:val="center"/>
              <w:rPr>
                <w:rFonts w:ascii="Times New Roman" w:hAnsi="Times New Roman"/>
                <w:b/>
                <w:sz w:val="24"/>
                <w:szCs w:val="24"/>
              </w:rPr>
            </w:pPr>
            <w:r w:rsidRPr="004F1EEB">
              <w:rPr>
                <w:rFonts w:ascii="Times New Roman" w:hAnsi="Times New Roman"/>
                <w:b/>
                <w:sz w:val="24"/>
                <w:szCs w:val="24"/>
              </w:rPr>
              <w:t>5</w:t>
            </w:r>
            <w:r w:rsidRPr="004F1EEB">
              <w:rPr>
                <w:rFonts w:ascii="Times New Roman" w:hAnsi="Times New Roman"/>
                <w:b/>
                <w:sz w:val="24"/>
                <w:szCs w:val="24"/>
                <w:lang w:val="uz-Cyrl-UZ"/>
              </w:rPr>
              <w:t>,</w:t>
            </w:r>
            <w:r w:rsidRPr="004F1EEB">
              <w:rPr>
                <w:rFonts w:ascii="Times New Roman" w:hAnsi="Times New Roman"/>
                <w:b/>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C205A5" w:rsidRPr="004F1EEB" w:rsidRDefault="00C205A5" w:rsidP="00F61162">
            <w:pPr>
              <w:spacing w:line="216" w:lineRule="auto"/>
              <w:jc w:val="center"/>
              <w:rPr>
                <w:rFonts w:ascii="Times New Roman" w:hAnsi="Times New Roman"/>
                <w:b/>
                <w:sz w:val="24"/>
                <w:szCs w:val="24"/>
              </w:rPr>
            </w:pPr>
            <w:r w:rsidRPr="004F1EEB">
              <w:rPr>
                <w:rFonts w:ascii="Times New Roman" w:hAnsi="Times New Roman"/>
                <w:b/>
                <w:sz w:val="24"/>
                <w:szCs w:val="24"/>
              </w:rPr>
              <w:t>0</w:t>
            </w:r>
            <w:r w:rsidRPr="004F1EEB">
              <w:rPr>
                <w:rFonts w:ascii="Times New Roman" w:hAnsi="Times New Roman"/>
                <w:b/>
                <w:sz w:val="24"/>
                <w:szCs w:val="24"/>
                <w:lang w:val="uz-Cyrl-UZ"/>
              </w:rPr>
              <w:t>,</w:t>
            </w:r>
            <w:r w:rsidRPr="004F1EEB">
              <w:rPr>
                <w:rFonts w:ascii="Times New Roman" w:hAnsi="Times New Roman"/>
                <w:b/>
                <w:sz w:val="24"/>
                <w:szCs w:val="24"/>
              </w:rPr>
              <w:t>6</w:t>
            </w:r>
          </w:p>
        </w:tc>
        <w:tc>
          <w:tcPr>
            <w:tcW w:w="781" w:type="dxa"/>
            <w:tcBorders>
              <w:top w:val="single" w:sz="4" w:space="0" w:color="auto"/>
              <w:left w:val="single" w:sz="4" w:space="0" w:color="auto"/>
              <w:bottom w:val="single" w:sz="4" w:space="0" w:color="auto"/>
              <w:right w:val="single" w:sz="4" w:space="0" w:color="auto"/>
            </w:tcBorders>
            <w:hideMark/>
          </w:tcPr>
          <w:p w:rsidR="00C205A5" w:rsidRPr="004F1EEB" w:rsidRDefault="00C205A5" w:rsidP="00F61162">
            <w:pPr>
              <w:spacing w:line="216" w:lineRule="auto"/>
              <w:jc w:val="center"/>
              <w:rPr>
                <w:rFonts w:ascii="Times New Roman" w:hAnsi="Times New Roman"/>
                <w:b/>
                <w:sz w:val="24"/>
                <w:szCs w:val="24"/>
              </w:rPr>
            </w:pPr>
            <w:r w:rsidRPr="004F1EEB">
              <w:rPr>
                <w:rFonts w:ascii="Times New Roman" w:hAnsi="Times New Roman"/>
                <w:b/>
                <w:sz w:val="24"/>
                <w:szCs w:val="24"/>
              </w:rPr>
              <w:t>87</w:t>
            </w:r>
          </w:p>
        </w:tc>
        <w:tc>
          <w:tcPr>
            <w:tcW w:w="1043" w:type="dxa"/>
            <w:tcBorders>
              <w:top w:val="single" w:sz="4" w:space="0" w:color="auto"/>
              <w:left w:val="single" w:sz="4" w:space="0" w:color="auto"/>
              <w:bottom w:val="single" w:sz="4" w:space="0" w:color="auto"/>
              <w:right w:val="single" w:sz="4" w:space="0" w:color="auto"/>
            </w:tcBorders>
            <w:hideMark/>
          </w:tcPr>
          <w:p w:rsidR="00C205A5" w:rsidRPr="004F1EEB" w:rsidRDefault="00C205A5" w:rsidP="00F61162">
            <w:pPr>
              <w:spacing w:line="216" w:lineRule="auto"/>
              <w:jc w:val="center"/>
              <w:rPr>
                <w:rFonts w:ascii="Times New Roman" w:hAnsi="Times New Roman"/>
                <w:b/>
                <w:sz w:val="24"/>
                <w:szCs w:val="24"/>
              </w:rPr>
            </w:pPr>
            <w:r w:rsidRPr="004F1EEB">
              <w:rPr>
                <w:rFonts w:ascii="Times New Roman" w:hAnsi="Times New Roman"/>
                <w:b/>
                <w:sz w:val="24"/>
                <w:szCs w:val="24"/>
              </w:rPr>
              <w:t>0</w:t>
            </w:r>
            <w:r w:rsidRPr="004F1EEB">
              <w:rPr>
                <w:rFonts w:ascii="Times New Roman" w:hAnsi="Times New Roman"/>
                <w:b/>
                <w:sz w:val="24"/>
                <w:szCs w:val="24"/>
                <w:lang w:val="uz-Cyrl-UZ"/>
              </w:rPr>
              <w:t>,</w:t>
            </w:r>
            <w:r w:rsidRPr="004F1EEB">
              <w:rPr>
                <w:rFonts w:ascii="Times New Roman" w:hAnsi="Times New Roman"/>
                <w:b/>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C205A5" w:rsidRPr="004F1EEB" w:rsidRDefault="00C205A5" w:rsidP="00F61162">
            <w:pPr>
              <w:spacing w:line="216" w:lineRule="auto"/>
              <w:jc w:val="center"/>
              <w:rPr>
                <w:rFonts w:ascii="Times New Roman" w:hAnsi="Times New Roman"/>
                <w:b/>
                <w:sz w:val="24"/>
                <w:szCs w:val="24"/>
                <w:lang w:val="uz-Cyrl-UZ"/>
              </w:rPr>
            </w:pPr>
            <w:r w:rsidRPr="004F1EEB">
              <w:rPr>
                <w:rFonts w:ascii="Times New Roman" w:hAnsi="Times New Roman"/>
                <w:b/>
                <w:sz w:val="24"/>
                <w:szCs w:val="24"/>
                <w:lang w:val="uz-Cyrl-UZ"/>
              </w:rPr>
              <w:t>92</w:t>
            </w:r>
          </w:p>
        </w:tc>
        <w:tc>
          <w:tcPr>
            <w:tcW w:w="1134" w:type="dxa"/>
            <w:tcBorders>
              <w:top w:val="single" w:sz="4" w:space="0" w:color="auto"/>
              <w:left w:val="single" w:sz="4" w:space="0" w:color="auto"/>
              <w:bottom w:val="single" w:sz="4" w:space="0" w:color="auto"/>
              <w:right w:val="single" w:sz="4" w:space="0" w:color="auto"/>
            </w:tcBorders>
            <w:hideMark/>
          </w:tcPr>
          <w:p w:rsidR="00C205A5" w:rsidRPr="004F1EEB" w:rsidRDefault="00C205A5" w:rsidP="00F61162">
            <w:pPr>
              <w:spacing w:line="216" w:lineRule="auto"/>
              <w:jc w:val="center"/>
              <w:rPr>
                <w:rFonts w:ascii="Times New Roman" w:hAnsi="Times New Roman"/>
                <w:b/>
                <w:sz w:val="24"/>
                <w:szCs w:val="24"/>
              </w:rPr>
            </w:pPr>
            <w:r w:rsidRPr="004F1EEB">
              <w:rPr>
                <w:rFonts w:ascii="Times New Roman" w:hAnsi="Times New Roman"/>
                <w:b/>
                <w:sz w:val="24"/>
                <w:szCs w:val="24"/>
              </w:rPr>
              <w:t>0</w:t>
            </w:r>
            <w:r w:rsidRPr="004F1EEB">
              <w:rPr>
                <w:rFonts w:ascii="Times New Roman" w:hAnsi="Times New Roman"/>
                <w:b/>
                <w:sz w:val="24"/>
                <w:szCs w:val="24"/>
                <w:lang w:val="uz-Cyrl-UZ"/>
              </w:rPr>
              <w:t>,</w:t>
            </w:r>
            <w:r w:rsidRPr="004F1EEB">
              <w:rPr>
                <w:rFonts w:ascii="Times New Roman" w:hAnsi="Times New Roman"/>
                <w:b/>
                <w:sz w:val="24"/>
                <w:szCs w:val="24"/>
              </w:rPr>
              <w:t>4</w:t>
            </w:r>
          </w:p>
        </w:tc>
        <w:tc>
          <w:tcPr>
            <w:tcW w:w="672" w:type="dxa"/>
            <w:tcBorders>
              <w:top w:val="single" w:sz="4" w:space="0" w:color="auto"/>
              <w:left w:val="single" w:sz="4" w:space="0" w:color="auto"/>
              <w:bottom w:val="single" w:sz="4" w:space="0" w:color="auto"/>
              <w:right w:val="single" w:sz="4" w:space="0" w:color="auto"/>
            </w:tcBorders>
            <w:hideMark/>
          </w:tcPr>
          <w:p w:rsidR="00C205A5" w:rsidRPr="004F1EEB" w:rsidRDefault="00C205A5" w:rsidP="00F61162">
            <w:pPr>
              <w:spacing w:line="216" w:lineRule="auto"/>
              <w:jc w:val="center"/>
              <w:rPr>
                <w:rFonts w:ascii="Times New Roman" w:hAnsi="Times New Roman"/>
                <w:b/>
                <w:sz w:val="24"/>
                <w:szCs w:val="24"/>
              </w:rPr>
            </w:pPr>
            <w:r w:rsidRPr="004F1EEB">
              <w:rPr>
                <w:rFonts w:ascii="Times New Roman" w:hAnsi="Times New Roman"/>
                <w:b/>
                <w:sz w:val="24"/>
                <w:szCs w:val="24"/>
              </w:rPr>
              <w:t>91</w:t>
            </w:r>
          </w:p>
        </w:tc>
      </w:tr>
    </w:tbl>
    <w:p w:rsidR="0013421F" w:rsidRDefault="00DD3DA5" w:rsidP="00F61162">
      <w:pPr>
        <w:widowControl w:val="0"/>
        <w:spacing w:after="0" w:line="240" w:lineRule="auto"/>
        <w:ind w:firstLine="567"/>
        <w:jc w:val="both"/>
      </w:pPr>
      <w:r>
        <w:rPr>
          <w:rFonts w:ascii="Times New Roman" w:hAnsi="Times New Roman"/>
          <w:sz w:val="28"/>
          <w:szCs w:val="28"/>
          <w:lang w:val="uz-Cyrl-UZ"/>
        </w:rPr>
        <w:t>На трет</w:t>
      </w:r>
      <w:r w:rsidR="0075481E">
        <w:rPr>
          <w:rFonts w:ascii="Times New Roman" w:hAnsi="Times New Roman"/>
          <w:sz w:val="28"/>
          <w:szCs w:val="28"/>
          <w:lang w:val="uz-Cyrl-UZ"/>
        </w:rPr>
        <w:t>ь</w:t>
      </w:r>
      <w:r>
        <w:rPr>
          <w:rFonts w:ascii="Times New Roman" w:hAnsi="Times New Roman"/>
          <w:sz w:val="28"/>
          <w:szCs w:val="28"/>
          <w:lang w:val="uz-Cyrl-UZ"/>
        </w:rPr>
        <w:t>ем опыте п</w:t>
      </w:r>
      <w:r w:rsidR="006500BF" w:rsidRPr="004F1EEB">
        <w:rPr>
          <w:rFonts w:ascii="Times New Roman" w:hAnsi="Times New Roman"/>
          <w:sz w:val="28"/>
          <w:szCs w:val="28"/>
          <w:lang w:val="uz-Cyrl-UZ"/>
        </w:rPr>
        <w:t xml:space="preserve">ри применении гербицида </w:t>
      </w:r>
      <w:r w:rsidR="0075481E">
        <w:rPr>
          <w:rFonts w:ascii="Times New Roman" w:hAnsi="Times New Roman"/>
          <w:sz w:val="28"/>
          <w:szCs w:val="28"/>
          <w:lang w:val="uz-Cyrl-UZ"/>
        </w:rPr>
        <w:t>“</w:t>
      </w:r>
      <w:r w:rsidR="006500BF" w:rsidRPr="004F1EEB">
        <w:rPr>
          <w:rFonts w:ascii="Times New Roman" w:hAnsi="Times New Roman"/>
          <w:sz w:val="28"/>
          <w:szCs w:val="28"/>
          <w:lang w:val="uz-Cyrl-UZ"/>
        </w:rPr>
        <w:t>Зеллек супер</w:t>
      </w:r>
      <w:r w:rsidR="0075481E">
        <w:rPr>
          <w:rFonts w:ascii="Times New Roman" w:hAnsi="Times New Roman"/>
          <w:sz w:val="28"/>
          <w:szCs w:val="28"/>
          <w:lang w:val="uz-Cyrl-UZ"/>
        </w:rPr>
        <w:t>”</w:t>
      </w:r>
      <w:r w:rsidR="006500BF" w:rsidRPr="004F1EEB">
        <w:rPr>
          <w:rFonts w:ascii="Times New Roman" w:hAnsi="Times New Roman"/>
          <w:sz w:val="28"/>
          <w:szCs w:val="28"/>
          <w:lang w:val="uz-Cyrl-UZ"/>
        </w:rPr>
        <w:t xml:space="preserve"> – 0,5л/га (стандарт)</w:t>
      </w:r>
      <w:r w:rsidR="0075481E">
        <w:rPr>
          <w:rFonts w:ascii="Times New Roman" w:hAnsi="Times New Roman"/>
          <w:sz w:val="28"/>
          <w:szCs w:val="28"/>
          <w:lang w:val="uz-Cyrl-UZ"/>
        </w:rPr>
        <w:t>,</w:t>
      </w:r>
      <w:r w:rsidR="006500BF" w:rsidRPr="004F1EEB">
        <w:rPr>
          <w:rFonts w:ascii="Times New Roman" w:hAnsi="Times New Roman"/>
          <w:sz w:val="28"/>
          <w:szCs w:val="28"/>
          <w:lang w:val="uz-Cyrl-UZ"/>
        </w:rPr>
        <w:t xml:space="preserve"> имеющего в составе Хизалофон</w:t>
      </w:r>
      <w:r w:rsidR="0075481E">
        <w:rPr>
          <w:rFonts w:ascii="Times New Roman" w:hAnsi="Times New Roman"/>
          <w:sz w:val="28"/>
          <w:szCs w:val="28"/>
          <w:lang w:val="uz-Cyrl-UZ"/>
        </w:rPr>
        <w:t xml:space="preserve">-П-метил против сорных растений, </w:t>
      </w:r>
      <w:r w:rsidR="006500BF" w:rsidRPr="004F1EEB">
        <w:rPr>
          <w:rFonts w:ascii="Times New Roman" w:hAnsi="Times New Roman"/>
          <w:sz w:val="28"/>
          <w:szCs w:val="28"/>
          <w:lang w:val="uz-Cyrl-UZ"/>
        </w:rPr>
        <w:t xml:space="preserve">после 60 дней количество сорных растений в среднем уменьшилось на 84%, при применении гербицида </w:t>
      </w:r>
      <w:r w:rsidR="0075481E">
        <w:rPr>
          <w:rFonts w:ascii="Times New Roman" w:hAnsi="Times New Roman"/>
          <w:sz w:val="28"/>
          <w:szCs w:val="28"/>
          <w:lang w:val="uz-Cyrl-UZ"/>
        </w:rPr>
        <w:t>“</w:t>
      </w:r>
      <w:r w:rsidR="006500BF" w:rsidRPr="004F1EEB">
        <w:rPr>
          <w:rFonts w:ascii="Times New Roman" w:hAnsi="Times New Roman"/>
          <w:sz w:val="28"/>
          <w:szCs w:val="28"/>
          <w:lang w:val="uz-Cyrl-UZ"/>
        </w:rPr>
        <w:t>Миура</w:t>
      </w:r>
      <w:r w:rsidR="0075481E">
        <w:rPr>
          <w:rFonts w:ascii="Times New Roman" w:hAnsi="Times New Roman"/>
          <w:sz w:val="28"/>
          <w:szCs w:val="28"/>
          <w:lang w:val="uz-Cyrl-UZ"/>
        </w:rPr>
        <w:t>”</w:t>
      </w:r>
      <w:r w:rsidR="006500BF" w:rsidRPr="004F1EEB">
        <w:rPr>
          <w:rFonts w:ascii="Times New Roman" w:hAnsi="Times New Roman"/>
          <w:sz w:val="28"/>
          <w:szCs w:val="28"/>
          <w:lang w:val="uz-Cyrl-UZ"/>
        </w:rPr>
        <w:t xml:space="preserve"> нормой 0,4 и 0,</w:t>
      </w:r>
      <w:r>
        <w:rPr>
          <w:rFonts w:ascii="Times New Roman" w:hAnsi="Times New Roman"/>
          <w:sz w:val="28"/>
          <w:szCs w:val="28"/>
          <w:lang w:val="uz-Cyrl-UZ"/>
        </w:rPr>
        <w:t>5</w:t>
      </w:r>
      <w:r w:rsidR="006500BF" w:rsidRPr="004F1EEB">
        <w:rPr>
          <w:rFonts w:ascii="Times New Roman" w:hAnsi="Times New Roman"/>
          <w:sz w:val="28"/>
          <w:szCs w:val="28"/>
          <w:lang w:val="uz-Cyrl-UZ"/>
        </w:rPr>
        <w:t xml:space="preserve"> л/га количество сорных растений соответственно уменьшилось на 83 и 90% </w:t>
      </w:r>
      <w:r w:rsidR="006500BF" w:rsidRPr="004F1EEB">
        <w:rPr>
          <w:rFonts w:ascii="Times New Roman" w:hAnsi="Times New Roman"/>
          <w:sz w:val="28"/>
          <w:szCs w:val="28"/>
          <w:lang w:val="uz-Cyrl-UZ"/>
        </w:rPr>
        <w:lastRenderedPageBreak/>
        <w:t>или на 0,8-0,7 штук с 1м</w:t>
      </w:r>
      <w:r w:rsidR="006500BF" w:rsidRPr="004F1EEB">
        <w:rPr>
          <w:rFonts w:ascii="Times New Roman" w:hAnsi="Times New Roman"/>
          <w:sz w:val="28"/>
          <w:szCs w:val="28"/>
          <w:vertAlign w:val="superscript"/>
          <w:lang w:val="uz-Cyrl-UZ"/>
        </w:rPr>
        <w:t>2</w:t>
      </w:r>
      <w:r w:rsidR="006500BF" w:rsidRPr="004F1EEB">
        <w:rPr>
          <w:rFonts w:ascii="Times New Roman" w:hAnsi="Times New Roman"/>
          <w:sz w:val="28"/>
          <w:szCs w:val="28"/>
          <w:lang w:val="uz-Cyrl-UZ"/>
        </w:rPr>
        <w:t>.</w:t>
      </w:r>
    </w:p>
    <w:p w:rsidR="00C205A5" w:rsidRPr="00006921" w:rsidRDefault="00C205A5" w:rsidP="00006921">
      <w:pPr>
        <w:pStyle w:val="af"/>
        <w:ind w:firstLineChars="201" w:firstLine="484"/>
        <w:jc w:val="right"/>
        <w:rPr>
          <w:b/>
          <w:sz w:val="24"/>
          <w:szCs w:val="24"/>
          <w:lang w:val="ru-RU"/>
        </w:rPr>
      </w:pPr>
      <w:r w:rsidRPr="00006921">
        <w:rPr>
          <w:b/>
          <w:sz w:val="24"/>
          <w:szCs w:val="24"/>
        </w:rPr>
        <w:t xml:space="preserve">Таблица </w:t>
      </w:r>
      <w:r w:rsidR="00C53D0F" w:rsidRPr="00006921">
        <w:rPr>
          <w:b/>
          <w:sz w:val="24"/>
          <w:szCs w:val="24"/>
          <w:lang w:val="ru-RU"/>
        </w:rPr>
        <w:t>5</w:t>
      </w:r>
    </w:p>
    <w:p w:rsidR="00C205A5" w:rsidRPr="004F1EEB" w:rsidRDefault="00C205A5" w:rsidP="00A84DC0">
      <w:pPr>
        <w:pStyle w:val="af"/>
        <w:jc w:val="center"/>
        <w:rPr>
          <w:b/>
        </w:rPr>
      </w:pPr>
      <w:r w:rsidRPr="004F1EEB">
        <w:rPr>
          <w:b/>
        </w:rPr>
        <w:t xml:space="preserve">Влияние гербицида </w:t>
      </w:r>
      <w:r w:rsidR="006E2639" w:rsidRPr="00DD2A97">
        <w:rPr>
          <w:b/>
        </w:rPr>
        <w:t>“</w:t>
      </w:r>
      <w:r w:rsidRPr="004F1EEB">
        <w:rPr>
          <w:b/>
        </w:rPr>
        <w:t>Миура</w:t>
      </w:r>
      <w:r w:rsidR="006E2639" w:rsidRPr="00DD2A97">
        <w:rPr>
          <w:b/>
        </w:rPr>
        <w:t>”</w:t>
      </w:r>
      <w:r w:rsidRPr="004F1EEB">
        <w:rPr>
          <w:b/>
        </w:rPr>
        <w:t xml:space="preserve"> против однолетних и многолетних злаковых сорных растений</w:t>
      </w:r>
      <w:r w:rsidR="0075481E">
        <w:rPr>
          <w:b/>
          <w:lang w:val="ru-RU"/>
        </w:rPr>
        <w:t>,</w:t>
      </w:r>
      <w:r w:rsidRPr="004F1EEB">
        <w:rPr>
          <w:b/>
        </w:rPr>
        <w:t xml:space="preserve"> встречающих</w:t>
      </w:r>
      <w:r w:rsidR="00530995">
        <w:rPr>
          <w:b/>
          <w:lang w:val="ru-RU"/>
        </w:rPr>
        <w:t>ся</w:t>
      </w:r>
      <w:r w:rsidRPr="004F1EEB">
        <w:rPr>
          <w:b/>
        </w:rPr>
        <w:t xml:space="preserve"> на посевных площадях сои. </w:t>
      </w:r>
    </w:p>
    <w:tbl>
      <w:tblPr>
        <w:tblStyle w:val="ad"/>
        <w:tblW w:w="9088" w:type="dxa"/>
        <w:jc w:val="center"/>
        <w:tblLayout w:type="fixed"/>
        <w:tblLook w:val="01E0" w:firstRow="1" w:lastRow="1" w:firstColumn="1" w:lastColumn="1" w:noHBand="0" w:noVBand="0"/>
      </w:tblPr>
      <w:tblGrid>
        <w:gridCol w:w="480"/>
        <w:gridCol w:w="1939"/>
        <w:gridCol w:w="1559"/>
        <w:gridCol w:w="1134"/>
        <w:gridCol w:w="851"/>
        <w:gridCol w:w="992"/>
        <w:gridCol w:w="567"/>
        <w:gridCol w:w="1038"/>
        <w:gridCol w:w="528"/>
      </w:tblGrid>
      <w:tr w:rsidR="00C205A5" w:rsidRPr="004F1EEB" w:rsidTr="00392DCD">
        <w:trPr>
          <w:cantSplit/>
          <w:trHeight w:val="785"/>
          <w:jc w:val="center"/>
        </w:trPr>
        <w:tc>
          <w:tcPr>
            <w:tcW w:w="480" w:type="dxa"/>
            <w:vMerge w:val="restart"/>
            <w:tcBorders>
              <w:top w:val="single" w:sz="4" w:space="0" w:color="auto"/>
              <w:left w:val="single" w:sz="4" w:space="0" w:color="auto"/>
              <w:bottom w:val="single" w:sz="4" w:space="0" w:color="auto"/>
              <w:right w:val="single" w:sz="4" w:space="0" w:color="auto"/>
            </w:tcBorders>
            <w:vAlign w:val="center"/>
            <w:hideMark/>
          </w:tcPr>
          <w:p w:rsidR="00C205A5" w:rsidRPr="004F1EEB" w:rsidRDefault="00C205A5" w:rsidP="00B3145D">
            <w:pPr>
              <w:spacing w:line="192" w:lineRule="auto"/>
              <w:jc w:val="both"/>
              <w:rPr>
                <w:rFonts w:ascii="Times New Roman" w:hAnsi="Times New Roman"/>
                <w:sz w:val="24"/>
                <w:szCs w:val="24"/>
                <w:lang w:val="uz-Cyrl-UZ"/>
              </w:rPr>
            </w:pPr>
            <w:r w:rsidRPr="004F1EEB">
              <w:rPr>
                <w:rFonts w:ascii="Times New Roman" w:hAnsi="Times New Roman"/>
                <w:sz w:val="24"/>
                <w:szCs w:val="24"/>
              </w:rPr>
              <w:t>№</w:t>
            </w:r>
          </w:p>
        </w:tc>
        <w:tc>
          <w:tcPr>
            <w:tcW w:w="1939" w:type="dxa"/>
            <w:vMerge w:val="restart"/>
            <w:tcBorders>
              <w:top w:val="single" w:sz="4" w:space="0" w:color="auto"/>
              <w:left w:val="single" w:sz="4" w:space="0" w:color="auto"/>
              <w:bottom w:val="single" w:sz="4" w:space="0" w:color="auto"/>
              <w:right w:val="single" w:sz="4" w:space="0" w:color="auto"/>
            </w:tcBorders>
            <w:vAlign w:val="center"/>
            <w:hideMark/>
          </w:tcPr>
          <w:p w:rsidR="00C205A5" w:rsidRPr="004F1EEB" w:rsidRDefault="00C205A5" w:rsidP="00B3145D">
            <w:pPr>
              <w:spacing w:line="192" w:lineRule="auto"/>
              <w:jc w:val="center"/>
              <w:rPr>
                <w:rFonts w:ascii="Times New Roman" w:hAnsi="Times New Roman"/>
                <w:sz w:val="24"/>
                <w:szCs w:val="24"/>
              </w:rPr>
            </w:pPr>
            <w:r w:rsidRPr="004F1EEB">
              <w:rPr>
                <w:rFonts w:ascii="Times New Roman" w:hAnsi="Times New Roman"/>
                <w:sz w:val="24"/>
                <w:szCs w:val="24"/>
              </w:rPr>
              <w:t>Название сорных растений</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C205A5" w:rsidRPr="004F1EEB" w:rsidRDefault="00C205A5" w:rsidP="00B3145D">
            <w:pPr>
              <w:spacing w:line="192" w:lineRule="auto"/>
              <w:jc w:val="center"/>
              <w:rPr>
                <w:rFonts w:ascii="Times New Roman" w:hAnsi="Times New Roman"/>
                <w:sz w:val="24"/>
                <w:szCs w:val="24"/>
              </w:rPr>
            </w:pPr>
            <w:r w:rsidRPr="004F1EEB">
              <w:rPr>
                <w:rFonts w:ascii="Times New Roman" w:hAnsi="Times New Roman"/>
                <w:sz w:val="24"/>
                <w:szCs w:val="24"/>
                <w:lang w:val="uz-Cyrl-UZ"/>
              </w:rPr>
              <w:t>Контроль (без препарата)</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C205A5" w:rsidRPr="004F1EEB" w:rsidRDefault="00C205A5" w:rsidP="00B3145D">
            <w:pPr>
              <w:spacing w:line="192" w:lineRule="auto"/>
              <w:jc w:val="center"/>
              <w:rPr>
                <w:rFonts w:ascii="Times New Roman" w:hAnsi="Times New Roman"/>
                <w:sz w:val="24"/>
                <w:szCs w:val="24"/>
                <w:lang w:val="uz-Cyrl-UZ"/>
              </w:rPr>
            </w:pPr>
            <w:r w:rsidRPr="004F1EEB">
              <w:rPr>
                <w:rFonts w:ascii="Times New Roman" w:hAnsi="Times New Roman"/>
                <w:sz w:val="24"/>
                <w:szCs w:val="24"/>
              </w:rPr>
              <w:t xml:space="preserve">Зеллек супер, к.э. – </w:t>
            </w:r>
            <w:r w:rsidRPr="004F1EEB">
              <w:rPr>
                <w:rFonts w:ascii="Times New Roman" w:hAnsi="Times New Roman"/>
                <w:sz w:val="24"/>
                <w:szCs w:val="24"/>
                <w:lang w:val="uz-Cyrl-UZ"/>
              </w:rPr>
              <w:t>0</w:t>
            </w:r>
            <w:r w:rsidRPr="004F1EEB">
              <w:rPr>
                <w:rFonts w:ascii="Times New Roman" w:hAnsi="Times New Roman"/>
                <w:sz w:val="24"/>
                <w:szCs w:val="24"/>
              </w:rPr>
              <w:t>,</w:t>
            </w:r>
            <w:r w:rsidRPr="004F1EEB">
              <w:rPr>
                <w:rFonts w:ascii="Times New Roman" w:hAnsi="Times New Roman"/>
                <w:sz w:val="24"/>
                <w:szCs w:val="24"/>
                <w:lang w:val="uz-Cyrl-UZ"/>
              </w:rPr>
              <w:t>5</w:t>
            </w:r>
            <w:r w:rsidRPr="004F1EEB">
              <w:rPr>
                <w:rFonts w:ascii="Times New Roman" w:hAnsi="Times New Roman"/>
                <w:sz w:val="24"/>
                <w:szCs w:val="24"/>
              </w:rPr>
              <w:t xml:space="preserve"> л/га (стандарт)</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C205A5" w:rsidRPr="004F1EEB" w:rsidRDefault="00C205A5" w:rsidP="00B3145D">
            <w:pPr>
              <w:spacing w:line="192" w:lineRule="auto"/>
              <w:jc w:val="center"/>
              <w:rPr>
                <w:rFonts w:ascii="Times New Roman" w:hAnsi="Times New Roman"/>
                <w:sz w:val="24"/>
                <w:szCs w:val="24"/>
              </w:rPr>
            </w:pPr>
            <w:r w:rsidRPr="004F1EEB">
              <w:rPr>
                <w:rFonts w:ascii="Times New Roman" w:hAnsi="Times New Roman"/>
                <w:sz w:val="24"/>
                <w:szCs w:val="24"/>
                <w:lang w:val="uz-Cyrl-UZ"/>
              </w:rPr>
              <w:t>Миура, к.э. - 0,4 л/га</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A5" w:rsidRPr="004F1EEB" w:rsidRDefault="00C205A5" w:rsidP="00B3145D">
            <w:pPr>
              <w:spacing w:line="192" w:lineRule="auto"/>
              <w:jc w:val="center"/>
              <w:rPr>
                <w:rFonts w:ascii="Times New Roman" w:hAnsi="Times New Roman"/>
                <w:sz w:val="24"/>
                <w:szCs w:val="24"/>
              </w:rPr>
            </w:pPr>
            <w:r w:rsidRPr="004F1EEB">
              <w:rPr>
                <w:rFonts w:ascii="Times New Roman" w:hAnsi="Times New Roman"/>
                <w:sz w:val="24"/>
                <w:szCs w:val="24"/>
                <w:lang w:val="uz-Cyrl-UZ"/>
              </w:rPr>
              <w:t>Миура, к.э. - 0,5 л/га</w:t>
            </w:r>
          </w:p>
        </w:tc>
      </w:tr>
      <w:tr w:rsidR="00C205A5" w:rsidRPr="004F1EEB" w:rsidTr="00AE3DC3">
        <w:trPr>
          <w:trHeight w:val="226"/>
          <w:jc w:val="center"/>
        </w:trPr>
        <w:tc>
          <w:tcPr>
            <w:tcW w:w="480" w:type="dxa"/>
            <w:vMerge/>
            <w:tcBorders>
              <w:top w:val="single" w:sz="4" w:space="0" w:color="auto"/>
              <w:left w:val="single" w:sz="4" w:space="0" w:color="auto"/>
              <w:bottom w:val="single" w:sz="4" w:space="0" w:color="auto"/>
              <w:right w:val="single" w:sz="4" w:space="0" w:color="auto"/>
            </w:tcBorders>
            <w:vAlign w:val="center"/>
            <w:hideMark/>
          </w:tcPr>
          <w:p w:rsidR="00C205A5" w:rsidRPr="004F1EEB" w:rsidRDefault="00C205A5" w:rsidP="00B3145D">
            <w:pPr>
              <w:spacing w:line="192" w:lineRule="auto"/>
              <w:jc w:val="both"/>
              <w:rPr>
                <w:rFonts w:ascii="Times New Roman" w:hAnsi="Times New Roman"/>
                <w:sz w:val="24"/>
                <w:szCs w:val="24"/>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rsidR="00C205A5" w:rsidRPr="004F1EEB" w:rsidRDefault="00C205A5" w:rsidP="00B3145D">
            <w:pPr>
              <w:spacing w:line="192" w:lineRule="auto"/>
              <w:jc w:val="both"/>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205A5" w:rsidRPr="004F1EEB" w:rsidRDefault="00C205A5" w:rsidP="00B3145D">
            <w:pPr>
              <w:spacing w:line="192"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205A5" w:rsidRPr="004F1EEB" w:rsidRDefault="00C205A5" w:rsidP="00B3145D">
            <w:pPr>
              <w:spacing w:line="192" w:lineRule="auto"/>
              <w:jc w:val="center"/>
              <w:rPr>
                <w:rFonts w:ascii="Times New Roman" w:hAnsi="Times New Roman"/>
                <w:sz w:val="24"/>
                <w:szCs w:val="24"/>
              </w:rPr>
            </w:pPr>
            <w:r w:rsidRPr="004F1EEB">
              <w:rPr>
                <w:rFonts w:ascii="Times New Roman" w:hAnsi="Times New Roman"/>
                <w:sz w:val="24"/>
                <w:szCs w:val="24"/>
                <w:lang w:val="uz-Cyrl-UZ"/>
              </w:rPr>
              <w:t>шт</w:t>
            </w:r>
            <w:r w:rsidRPr="004F1EEB">
              <w:rPr>
                <w:rFonts w:ascii="Times New Roman" w:hAnsi="Times New Roman"/>
                <w:sz w:val="24"/>
                <w:szCs w:val="24"/>
              </w:rPr>
              <w:t>/м</w:t>
            </w:r>
            <w:r w:rsidRPr="004F1EEB">
              <w:rPr>
                <w:rFonts w:ascii="Times New Roman" w:hAnsi="Times New Roman"/>
                <w:sz w:val="24"/>
                <w:szCs w:val="24"/>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C205A5" w:rsidRPr="004F1EEB" w:rsidRDefault="00C205A5" w:rsidP="00B3145D">
            <w:pPr>
              <w:spacing w:line="192" w:lineRule="auto"/>
              <w:jc w:val="center"/>
              <w:rPr>
                <w:rFonts w:ascii="Times New Roman" w:hAnsi="Times New Roman"/>
                <w:sz w:val="24"/>
                <w:szCs w:val="24"/>
              </w:rPr>
            </w:pPr>
            <w:r w:rsidRPr="004F1EEB">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205A5" w:rsidRPr="004F1EEB" w:rsidRDefault="00C205A5" w:rsidP="00B3145D">
            <w:pPr>
              <w:spacing w:line="192" w:lineRule="auto"/>
              <w:jc w:val="center"/>
              <w:rPr>
                <w:rFonts w:ascii="Times New Roman" w:hAnsi="Times New Roman"/>
                <w:sz w:val="24"/>
                <w:szCs w:val="24"/>
              </w:rPr>
            </w:pPr>
            <w:r w:rsidRPr="004F1EEB">
              <w:rPr>
                <w:rFonts w:ascii="Times New Roman" w:hAnsi="Times New Roman"/>
                <w:sz w:val="24"/>
                <w:szCs w:val="24"/>
                <w:lang w:val="uz-Cyrl-UZ"/>
              </w:rPr>
              <w:t>шт</w:t>
            </w:r>
            <w:r w:rsidRPr="004F1EEB">
              <w:rPr>
                <w:rFonts w:ascii="Times New Roman" w:hAnsi="Times New Roman"/>
                <w:sz w:val="24"/>
                <w:szCs w:val="24"/>
              </w:rPr>
              <w:t>/м</w:t>
            </w:r>
            <w:r w:rsidRPr="004F1EEB">
              <w:rPr>
                <w:rFonts w:ascii="Times New Roman" w:hAnsi="Times New Roman"/>
                <w:sz w:val="24"/>
                <w:szCs w:val="24"/>
                <w:vertAlign w:val="superscript"/>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205A5" w:rsidRPr="004F1EEB" w:rsidRDefault="00C205A5" w:rsidP="00B3145D">
            <w:pPr>
              <w:spacing w:line="192" w:lineRule="auto"/>
              <w:jc w:val="center"/>
              <w:rPr>
                <w:rFonts w:ascii="Times New Roman" w:hAnsi="Times New Roman"/>
                <w:sz w:val="24"/>
                <w:szCs w:val="24"/>
              </w:rPr>
            </w:pPr>
            <w:r w:rsidRPr="004F1EEB">
              <w:rPr>
                <w:rFonts w:ascii="Times New Roman" w:hAnsi="Times New Roman"/>
                <w:sz w:val="24"/>
                <w:szCs w:val="24"/>
              </w:rPr>
              <w:t>%</w:t>
            </w:r>
          </w:p>
        </w:tc>
        <w:tc>
          <w:tcPr>
            <w:tcW w:w="1038" w:type="dxa"/>
            <w:tcBorders>
              <w:top w:val="single" w:sz="4" w:space="0" w:color="auto"/>
              <w:left w:val="single" w:sz="4" w:space="0" w:color="auto"/>
              <w:bottom w:val="single" w:sz="4" w:space="0" w:color="auto"/>
              <w:right w:val="single" w:sz="4" w:space="0" w:color="auto"/>
            </w:tcBorders>
            <w:vAlign w:val="center"/>
            <w:hideMark/>
          </w:tcPr>
          <w:p w:rsidR="00C205A5" w:rsidRPr="004F1EEB" w:rsidRDefault="00C205A5" w:rsidP="00B3145D">
            <w:pPr>
              <w:spacing w:line="192" w:lineRule="auto"/>
              <w:jc w:val="center"/>
              <w:rPr>
                <w:rFonts w:ascii="Times New Roman" w:hAnsi="Times New Roman"/>
                <w:sz w:val="24"/>
                <w:szCs w:val="24"/>
              </w:rPr>
            </w:pPr>
            <w:r w:rsidRPr="004F1EEB">
              <w:rPr>
                <w:rFonts w:ascii="Times New Roman" w:hAnsi="Times New Roman"/>
                <w:sz w:val="24"/>
                <w:szCs w:val="24"/>
                <w:lang w:val="uz-Cyrl-UZ"/>
              </w:rPr>
              <w:t>шт</w:t>
            </w:r>
            <w:r w:rsidRPr="004F1EEB">
              <w:rPr>
                <w:rFonts w:ascii="Times New Roman" w:hAnsi="Times New Roman"/>
                <w:sz w:val="24"/>
                <w:szCs w:val="24"/>
              </w:rPr>
              <w:t>/м</w:t>
            </w:r>
            <w:r w:rsidRPr="004F1EEB">
              <w:rPr>
                <w:rFonts w:ascii="Times New Roman" w:hAnsi="Times New Roman"/>
                <w:sz w:val="24"/>
                <w:szCs w:val="24"/>
                <w:vertAlign w:val="superscript"/>
              </w:rPr>
              <w:t>2</w:t>
            </w:r>
          </w:p>
        </w:tc>
        <w:tc>
          <w:tcPr>
            <w:tcW w:w="528" w:type="dxa"/>
            <w:tcBorders>
              <w:top w:val="single" w:sz="4" w:space="0" w:color="auto"/>
              <w:left w:val="single" w:sz="4" w:space="0" w:color="auto"/>
              <w:bottom w:val="single" w:sz="4" w:space="0" w:color="auto"/>
              <w:right w:val="single" w:sz="4" w:space="0" w:color="auto"/>
            </w:tcBorders>
            <w:vAlign w:val="center"/>
            <w:hideMark/>
          </w:tcPr>
          <w:p w:rsidR="00C205A5" w:rsidRPr="004F1EEB" w:rsidRDefault="00C205A5" w:rsidP="00B3145D">
            <w:pPr>
              <w:spacing w:line="192" w:lineRule="auto"/>
              <w:jc w:val="center"/>
              <w:rPr>
                <w:rFonts w:ascii="Times New Roman" w:hAnsi="Times New Roman"/>
                <w:sz w:val="24"/>
                <w:szCs w:val="24"/>
              </w:rPr>
            </w:pPr>
            <w:r w:rsidRPr="004F1EEB">
              <w:rPr>
                <w:rFonts w:ascii="Times New Roman" w:hAnsi="Times New Roman"/>
                <w:sz w:val="24"/>
                <w:szCs w:val="24"/>
              </w:rPr>
              <w:t>%</w:t>
            </w:r>
          </w:p>
        </w:tc>
      </w:tr>
      <w:tr w:rsidR="00AE3DC3" w:rsidRPr="004F1EEB" w:rsidTr="005A6DAE">
        <w:trPr>
          <w:trHeight w:val="215"/>
          <w:jc w:val="center"/>
        </w:trPr>
        <w:tc>
          <w:tcPr>
            <w:tcW w:w="9088" w:type="dxa"/>
            <w:gridSpan w:val="9"/>
            <w:tcBorders>
              <w:top w:val="single" w:sz="4" w:space="0" w:color="auto"/>
              <w:left w:val="single" w:sz="4" w:space="0" w:color="auto"/>
              <w:bottom w:val="single" w:sz="4" w:space="0" w:color="auto"/>
              <w:right w:val="single" w:sz="4" w:space="0" w:color="auto"/>
            </w:tcBorders>
            <w:hideMark/>
          </w:tcPr>
          <w:p w:rsidR="00AE3DC3" w:rsidRPr="004F1EEB" w:rsidRDefault="00AE3DC3" w:rsidP="00C205A5">
            <w:pPr>
              <w:jc w:val="center"/>
              <w:rPr>
                <w:rFonts w:ascii="Times New Roman" w:hAnsi="Times New Roman"/>
                <w:b/>
              </w:rPr>
            </w:pPr>
            <w:r w:rsidRPr="004F1EEB">
              <w:rPr>
                <w:rFonts w:ascii="Times New Roman" w:hAnsi="Times New Roman"/>
                <w:b/>
              </w:rPr>
              <w:t>Через 60 д</w:t>
            </w:r>
            <w:r w:rsidR="0075481E">
              <w:rPr>
                <w:rFonts w:ascii="Times New Roman" w:hAnsi="Times New Roman"/>
                <w:b/>
              </w:rPr>
              <w:t>ней после опрыскования гербицидом</w:t>
            </w:r>
          </w:p>
        </w:tc>
      </w:tr>
      <w:tr w:rsidR="00C205A5" w:rsidRPr="004F1EEB" w:rsidTr="00C205A5">
        <w:trPr>
          <w:jc w:val="center"/>
        </w:trPr>
        <w:tc>
          <w:tcPr>
            <w:tcW w:w="480" w:type="dxa"/>
            <w:tcBorders>
              <w:top w:val="single" w:sz="4" w:space="0" w:color="auto"/>
              <w:left w:val="single" w:sz="4" w:space="0" w:color="auto"/>
              <w:bottom w:val="single" w:sz="4" w:space="0" w:color="auto"/>
              <w:right w:val="single" w:sz="4" w:space="0" w:color="auto"/>
            </w:tcBorders>
            <w:hideMark/>
          </w:tcPr>
          <w:p w:rsidR="00C205A5" w:rsidRPr="004F1EEB" w:rsidRDefault="00C205A5" w:rsidP="00AE3DC3">
            <w:pPr>
              <w:jc w:val="both"/>
              <w:rPr>
                <w:rFonts w:ascii="Times New Roman" w:hAnsi="Times New Roman"/>
                <w:sz w:val="24"/>
                <w:szCs w:val="24"/>
              </w:rPr>
            </w:pPr>
            <w:r w:rsidRPr="004F1EEB">
              <w:rPr>
                <w:rFonts w:ascii="Times New Roman" w:hAnsi="Times New Roman"/>
                <w:sz w:val="24"/>
                <w:szCs w:val="24"/>
              </w:rPr>
              <w:t>1</w:t>
            </w:r>
          </w:p>
        </w:tc>
        <w:tc>
          <w:tcPr>
            <w:tcW w:w="1939" w:type="dxa"/>
            <w:tcBorders>
              <w:top w:val="single" w:sz="4" w:space="0" w:color="auto"/>
              <w:left w:val="single" w:sz="4" w:space="0" w:color="auto"/>
              <w:bottom w:val="single" w:sz="4" w:space="0" w:color="auto"/>
              <w:right w:val="single" w:sz="4" w:space="0" w:color="auto"/>
            </w:tcBorders>
            <w:hideMark/>
          </w:tcPr>
          <w:p w:rsidR="00C205A5" w:rsidRPr="004F1EEB" w:rsidRDefault="00C205A5" w:rsidP="00AE3DC3">
            <w:pPr>
              <w:jc w:val="both"/>
              <w:rPr>
                <w:rFonts w:ascii="Times New Roman" w:hAnsi="Times New Roman"/>
                <w:sz w:val="24"/>
                <w:szCs w:val="24"/>
                <w:lang w:val="en-US"/>
              </w:rPr>
            </w:pPr>
            <w:r w:rsidRPr="004F1EEB">
              <w:rPr>
                <w:rFonts w:ascii="Times New Roman" w:hAnsi="Times New Roman"/>
                <w:sz w:val="24"/>
                <w:szCs w:val="24"/>
                <w:lang w:val="uz-Cyrl-UZ"/>
              </w:rPr>
              <w:t>Дикий овес</w:t>
            </w:r>
          </w:p>
        </w:tc>
        <w:tc>
          <w:tcPr>
            <w:tcW w:w="1559" w:type="dxa"/>
            <w:tcBorders>
              <w:top w:val="single" w:sz="4" w:space="0" w:color="auto"/>
              <w:left w:val="single" w:sz="4" w:space="0" w:color="auto"/>
              <w:bottom w:val="single" w:sz="4" w:space="0" w:color="auto"/>
              <w:right w:val="single" w:sz="4" w:space="0" w:color="auto"/>
            </w:tcBorders>
            <w:hideMark/>
          </w:tcPr>
          <w:p w:rsidR="00C205A5" w:rsidRPr="004F1EEB" w:rsidRDefault="00C205A5" w:rsidP="00AE3DC3">
            <w:pPr>
              <w:jc w:val="center"/>
              <w:rPr>
                <w:rFonts w:ascii="Times New Roman" w:hAnsi="Times New Roman"/>
                <w:sz w:val="24"/>
                <w:szCs w:val="24"/>
              </w:rPr>
            </w:pPr>
            <w:r w:rsidRPr="004F1EEB">
              <w:rPr>
                <w:rFonts w:ascii="Times New Roman" w:hAnsi="Times New Roman"/>
                <w:sz w:val="24"/>
                <w:szCs w:val="24"/>
              </w:rPr>
              <w:t>5,6</w:t>
            </w:r>
          </w:p>
        </w:tc>
        <w:tc>
          <w:tcPr>
            <w:tcW w:w="1134" w:type="dxa"/>
            <w:tcBorders>
              <w:top w:val="single" w:sz="4" w:space="0" w:color="auto"/>
              <w:left w:val="single" w:sz="4" w:space="0" w:color="auto"/>
              <w:bottom w:val="single" w:sz="4" w:space="0" w:color="auto"/>
              <w:right w:val="single" w:sz="4" w:space="0" w:color="auto"/>
            </w:tcBorders>
            <w:hideMark/>
          </w:tcPr>
          <w:p w:rsidR="00C205A5" w:rsidRPr="004F1EEB" w:rsidRDefault="00C205A5" w:rsidP="00AE3DC3">
            <w:pPr>
              <w:jc w:val="center"/>
              <w:rPr>
                <w:rFonts w:ascii="Times New Roman" w:hAnsi="Times New Roman"/>
                <w:sz w:val="24"/>
                <w:szCs w:val="24"/>
              </w:rPr>
            </w:pPr>
            <w:r w:rsidRPr="004F1EEB">
              <w:rPr>
                <w:rFonts w:ascii="Times New Roman" w:hAnsi="Times New Roman"/>
                <w:sz w:val="24"/>
                <w:szCs w:val="24"/>
              </w:rPr>
              <w:t>0,7</w:t>
            </w:r>
          </w:p>
        </w:tc>
        <w:tc>
          <w:tcPr>
            <w:tcW w:w="851" w:type="dxa"/>
            <w:tcBorders>
              <w:top w:val="single" w:sz="4" w:space="0" w:color="auto"/>
              <w:left w:val="single" w:sz="4" w:space="0" w:color="auto"/>
              <w:bottom w:val="single" w:sz="4" w:space="0" w:color="auto"/>
              <w:right w:val="single" w:sz="4" w:space="0" w:color="auto"/>
            </w:tcBorders>
            <w:hideMark/>
          </w:tcPr>
          <w:p w:rsidR="00C205A5" w:rsidRPr="004F1EEB" w:rsidRDefault="00C205A5" w:rsidP="00AE3DC3">
            <w:pPr>
              <w:jc w:val="center"/>
              <w:rPr>
                <w:rFonts w:ascii="Times New Roman" w:hAnsi="Times New Roman"/>
                <w:sz w:val="24"/>
                <w:szCs w:val="24"/>
              </w:rPr>
            </w:pPr>
            <w:r w:rsidRPr="004F1EEB">
              <w:rPr>
                <w:rFonts w:ascii="Times New Roman" w:hAnsi="Times New Roman"/>
                <w:sz w:val="24"/>
                <w:szCs w:val="24"/>
              </w:rPr>
              <w:t>88</w:t>
            </w:r>
          </w:p>
        </w:tc>
        <w:tc>
          <w:tcPr>
            <w:tcW w:w="992" w:type="dxa"/>
            <w:tcBorders>
              <w:top w:val="single" w:sz="4" w:space="0" w:color="auto"/>
              <w:left w:val="single" w:sz="4" w:space="0" w:color="auto"/>
              <w:bottom w:val="single" w:sz="4" w:space="0" w:color="auto"/>
              <w:right w:val="single" w:sz="4" w:space="0" w:color="auto"/>
            </w:tcBorders>
            <w:hideMark/>
          </w:tcPr>
          <w:p w:rsidR="00C205A5" w:rsidRPr="004F1EEB" w:rsidRDefault="00C205A5" w:rsidP="00AE3DC3">
            <w:pPr>
              <w:jc w:val="center"/>
              <w:rPr>
                <w:rFonts w:ascii="Times New Roman" w:hAnsi="Times New Roman"/>
                <w:sz w:val="24"/>
                <w:szCs w:val="24"/>
              </w:rPr>
            </w:pPr>
            <w:r w:rsidRPr="004F1EEB">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C205A5" w:rsidRPr="004F1EEB" w:rsidRDefault="00C205A5" w:rsidP="00AE3DC3">
            <w:pPr>
              <w:jc w:val="center"/>
              <w:rPr>
                <w:rFonts w:ascii="Times New Roman" w:hAnsi="Times New Roman"/>
                <w:sz w:val="24"/>
                <w:szCs w:val="24"/>
              </w:rPr>
            </w:pPr>
            <w:r w:rsidRPr="004F1EEB">
              <w:rPr>
                <w:rFonts w:ascii="Times New Roman" w:hAnsi="Times New Roman"/>
                <w:sz w:val="24"/>
                <w:szCs w:val="24"/>
              </w:rPr>
              <w:t>90</w:t>
            </w:r>
          </w:p>
        </w:tc>
        <w:tc>
          <w:tcPr>
            <w:tcW w:w="1038" w:type="dxa"/>
            <w:tcBorders>
              <w:top w:val="single" w:sz="4" w:space="0" w:color="auto"/>
              <w:left w:val="single" w:sz="4" w:space="0" w:color="auto"/>
              <w:bottom w:val="single" w:sz="4" w:space="0" w:color="auto"/>
              <w:right w:val="single" w:sz="4" w:space="0" w:color="auto"/>
            </w:tcBorders>
            <w:hideMark/>
          </w:tcPr>
          <w:p w:rsidR="00C205A5" w:rsidRPr="004F1EEB" w:rsidRDefault="00C205A5" w:rsidP="00AE3DC3">
            <w:pPr>
              <w:jc w:val="center"/>
              <w:rPr>
                <w:rFonts w:ascii="Times New Roman" w:hAnsi="Times New Roman"/>
                <w:sz w:val="24"/>
                <w:szCs w:val="24"/>
              </w:rPr>
            </w:pPr>
            <w:r w:rsidRPr="004F1EEB">
              <w:rPr>
                <w:rFonts w:ascii="Times New Roman" w:hAnsi="Times New Roman"/>
                <w:sz w:val="24"/>
                <w:szCs w:val="24"/>
              </w:rPr>
              <w:t>0,5</w:t>
            </w:r>
          </w:p>
        </w:tc>
        <w:tc>
          <w:tcPr>
            <w:tcW w:w="528" w:type="dxa"/>
            <w:tcBorders>
              <w:top w:val="single" w:sz="4" w:space="0" w:color="auto"/>
              <w:left w:val="single" w:sz="4" w:space="0" w:color="auto"/>
              <w:bottom w:val="single" w:sz="4" w:space="0" w:color="auto"/>
              <w:right w:val="single" w:sz="4" w:space="0" w:color="auto"/>
            </w:tcBorders>
            <w:hideMark/>
          </w:tcPr>
          <w:p w:rsidR="00C205A5" w:rsidRPr="004F1EEB" w:rsidRDefault="00C205A5" w:rsidP="00AE3DC3">
            <w:pPr>
              <w:jc w:val="center"/>
              <w:rPr>
                <w:rFonts w:ascii="Times New Roman" w:hAnsi="Times New Roman"/>
                <w:sz w:val="24"/>
                <w:szCs w:val="24"/>
              </w:rPr>
            </w:pPr>
            <w:r w:rsidRPr="004F1EEB">
              <w:rPr>
                <w:rFonts w:ascii="Times New Roman" w:hAnsi="Times New Roman"/>
                <w:sz w:val="24"/>
                <w:szCs w:val="24"/>
              </w:rPr>
              <w:t>90</w:t>
            </w:r>
          </w:p>
        </w:tc>
      </w:tr>
      <w:tr w:rsidR="00C205A5" w:rsidRPr="004F1EEB" w:rsidTr="00C205A5">
        <w:trPr>
          <w:jc w:val="center"/>
        </w:trPr>
        <w:tc>
          <w:tcPr>
            <w:tcW w:w="480" w:type="dxa"/>
            <w:tcBorders>
              <w:top w:val="single" w:sz="4" w:space="0" w:color="auto"/>
              <w:left w:val="single" w:sz="4" w:space="0" w:color="auto"/>
              <w:bottom w:val="single" w:sz="4" w:space="0" w:color="auto"/>
              <w:right w:val="single" w:sz="4" w:space="0" w:color="auto"/>
            </w:tcBorders>
            <w:hideMark/>
          </w:tcPr>
          <w:p w:rsidR="00C205A5" w:rsidRPr="004F1EEB" w:rsidRDefault="00C205A5" w:rsidP="00AE3DC3">
            <w:pPr>
              <w:jc w:val="both"/>
              <w:rPr>
                <w:rFonts w:ascii="Times New Roman" w:hAnsi="Times New Roman"/>
                <w:sz w:val="24"/>
                <w:szCs w:val="24"/>
              </w:rPr>
            </w:pPr>
            <w:r w:rsidRPr="004F1EEB">
              <w:rPr>
                <w:rFonts w:ascii="Times New Roman" w:hAnsi="Times New Roman"/>
                <w:sz w:val="24"/>
                <w:szCs w:val="24"/>
              </w:rPr>
              <w:t>2</w:t>
            </w:r>
          </w:p>
        </w:tc>
        <w:tc>
          <w:tcPr>
            <w:tcW w:w="1939" w:type="dxa"/>
            <w:tcBorders>
              <w:top w:val="single" w:sz="4" w:space="0" w:color="auto"/>
              <w:left w:val="single" w:sz="4" w:space="0" w:color="auto"/>
              <w:bottom w:val="single" w:sz="4" w:space="0" w:color="auto"/>
              <w:right w:val="single" w:sz="4" w:space="0" w:color="auto"/>
            </w:tcBorders>
            <w:hideMark/>
          </w:tcPr>
          <w:p w:rsidR="00C205A5" w:rsidRPr="004F1EEB" w:rsidRDefault="008127D4" w:rsidP="00AE3DC3">
            <w:pPr>
              <w:jc w:val="both"/>
              <w:rPr>
                <w:rFonts w:ascii="Times New Roman" w:hAnsi="Times New Roman"/>
                <w:sz w:val="24"/>
                <w:szCs w:val="24"/>
              </w:rPr>
            </w:pPr>
            <w:hyperlink r:id="rId22" w:tooltip="Щетинник низкий (страница отсутствует)" w:history="1">
              <w:r w:rsidR="00530995">
                <w:rPr>
                  <w:rFonts w:ascii="Times New Roman" w:hAnsi="Times New Roman"/>
                  <w:sz w:val="24"/>
                  <w:szCs w:val="24"/>
                  <w:lang w:val="uz-Cyrl-UZ"/>
                </w:rPr>
                <w:t>Мыш</w:t>
              </w:r>
              <w:r w:rsidR="00C205A5" w:rsidRPr="004F1EEB">
                <w:rPr>
                  <w:rFonts w:ascii="Times New Roman" w:hAnsi="Times New Roman"/>
                  <w:sz w:val="24"/>
                  <w:szCs w:val="24"/>
                  <w:lang w:val="uz-Cyrl-UZ"/>
                </w:rPr>
                <w:t>ий</w:t>
              </w:r>
            </w:hyperlink>
            <w:r w:rsidR="00C205A5" w:rsidRPr="004F1EEB">
              <w:rPr>
                <w:rFonts w:ascii="Times New Roman" w:hAnsi="Times New Roman"/>
                <w:sz w:val="24"/>
                <w:szCs w:val="24"/>
                <w:lang w:val="uz-Cyrl-UZ"/>
              </w:rPr>
              <w:t xml:space="preserve"> сизый</w:t>
            </w:r>
          </w:p>
        </w:tc>
        <w:tc>
          <w:tcPr>
            <w:tcW w:w="1559" w:type="dxa"/>
            <w:tcBorders>
              <w:top w:val="single" w:sz="4" w:space="0" w:color="auto"/>
              <w:left w:val="single" w:sz="4" w:space="0" w:color="auto"/>
              <w:bottom w:val="single" w:sz="4" w:space="0" w:color="auto"/>
              <w:right w:val="single" w:sz="4" w:space="0" w:color="auto"/>
            </w:tcBorders>
            <w:hideMark/>
          </w:tcPr>
          <w:p w:rsidR="00C205A5" w:rsidRPr="004F1EEB" w:rsidRDefault="00C205A5" w:rsidP="00AE3DC3">
            <w:pPr>
              <w:jc w:val="center"/>
              <w:rPr>
                <w:rFonts w:ascii="Times New Roman" w:hAnsi="Times New Roman"/>
                <w:sz w:val="24"/>
                <w:szCs w:val="24"/>
              </w:rPr>
            </w:pPr>
            <w:r w:rsidRPr="004F1EEB">
              <w:rPr>
                <w:rFonts w:ascii="Times New Roman" w:hAnsi="Times New Roman"/>
                <w:sz w:val="24"/>
                <w:szCs w:val="24"/>
              </w:rPr>
              <w:t>5,4</w:t>
            </w:r>
          </w:p>
        </w:tc>
        <w:tc>
          <w:tcPr>
            <w:tcW w:w="1134" w:type="dxa"/>
            <w:tcBorders>
              <w:top w:val="single" w:sz="4" w:space="0" w:color="auto"/>
              <w:left w:val="single" w:sz="4" w:space="0" w:color="auto"/>
              <w:bottom w:val="single" w:sz="4" w:space="0" w:color="auto"/>
              <w:right w:val="single" w:sz="4" w:space="0" w:color="auto"/>
            </w:tcBorders>
            <w:hideMark/>
          </w:tcPr>
          <w:p w:rsidR="00C205A5" w:rsidRPr="004F1EEB" w:rsidRDefault="00C205A5" w:rsidP="00AE3DC3">
            <w:pPr>
              <w:jc w:val="center"/>
              <w:rPr>
                <w:rFonts w:ascii="Times New Roman" w:hAnsi="Times New Roman"/>
                <w:sz w:val="24"/>
                <w:szCs w:val="24"/>
              </w:rPr>
            </w:pPr>
            <w:r w:rsidRPr="004F1EEB">
              <w:rPr>
                <w:rFonts w:ascii="Times New Roman" w:hAnsi="Times New Roman"/>
                <w:sz w:val="24"/>
                <w:szCs w:val="24"/>
              </w:rPr>
              <w:t>0,8</w:t>
            </w:r>
          </w:p>
        </w:tc>
        <w:tc>
          <w:tcPr>
            <w:tcW w:w="851" w:type="dxa"/>
            <w:tcBorders>
              <w:top w:val="single" w:sz="4" w:space="0" w:color="auto"/>
              <w:left w:val="single" w:sz="4" w:space="0" w:color="auto"/>
              <w:bottom w:val="single" w:sz="4" w:space="0" w:color="auto"/>
              <w:right w:val="single" w:sz="4" w:space="0" w:color="auto"/>
            </w:tcBorders>
            <w:hideMark/>
          </w:tcPr>
          <w:p w:rsidR="00C205A5" w:rsidRPr="004F1EEB" w:rsidRDefault="00C205A5" w:rsidP="00AE3DC3">
            <w:pPr>
              <w:jc w:val="center"/>
              <w:rPr>
                <w:rFonts w:ascii="Times New Roman" w:hAnsi="Times New Roman"/>
                <w:sz w:val="24"/>
                <w:szCs w:val="24"/>
              </w:rPr>
            </w:pPr>
            <w:r w:rsidRPr="004F1EEB">
              <w:rPr>
                <w:rFonts w:ascii="Times New Roman" w:hAnsi="Times New Roman"/>
                <w:sz w:val="24"/>
                <w:szCs w:val="24"/>
              </w:rPr>
              <w:t>85</w:t>
            </w:r>
          </w:p>
        </w:tc>
        <w:tc>
          <w:tcPr>
            <w:tcW w:w="992" w:type="dxa"/>
            <w:tcBorders>
              <w:top w:val="single" w:sz="4" w:space="0" w:color="auto"/>
              <w:left w:val="single" w:sz="4" w:space="0" w:color="auto"/>
              <w:bottom w:val="single" w:sz="4" w:space="0" w:color="auto"/>
              <w:right w:val="single" w:sz="4" w:space="0" w:color="auto"/>
            </w:tcBorders>
            <w:hideMark/>
          </w:tcPr>
          <w:p w:rsidR="00C205A5" w:rsidRPr="004F1EEB" w:rsidRDefault="00C205A5" w:rsidP="00AE3DC3">
            <w:pPr>
              <w:jc w:val="center"/>
              <w:rPr>
                <w:rFonts w:ascii="Times New Roman" w:hAnsi="Times New Roman"/>
                <w:sz w:val="24"/>
                <w:szCs w:val="24"/>
              </w:rPr>
            </w:pPr>
            <w:r w:rsidRPr="004F1EEB">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C205A5" w:rsidRPr="004F1EEB" w:rsidRDefault="00C205A5" w:rsidP="00AE3DC3">
            <w:pPr>
              <w:jc w:val="center"/>
              <w:rPr>
                <w:rFonts w:ascii="Times New Roman" w:hAnsi="Times New Roman"/>
                <w:sz w:val="24"/>
                <w:szCs w:val="24"/>
              </w:rPr>
            </w:pPr>
            <w:r w:rsidRPr="004F1EEB">
              <w:rPr>
                <w:rFonts w:ascii="Times New Roman" w:hAnsi="Times New Roman"/>
                <w:sz w:val="24"/>
                <w:szCs w:val="24"/>
              </w:rPr>
              <w:t>91</w:t>
            </w:r>
          </w:p>
        </w:tc>
        <w:tc>
          <w:tcPr>
            <w:tcW w:w="1038" w:type="dxa"/>
            <w:tcBorders>
              <w:top w:val="single" w:sz="4" w:space="0" w:color="auto"/>
              <w:left w:val="single" w:sz="4" w:space="0" w:color="auto"/>
              <w:bottom w:val="single" w:sz="4" w:space="0" w:color="auto"/>
              <w:right w:val="single" w:sz="4" w:space="0" w:color="auto"/>
            </w:tcBorders>
            <w:hideMark/>
          </w:tcPr>
          <w:p w:rsidR="00C205A5" w:rsidRPr="004F1EEB" w:rsidRDefault="00C205A5" w:rsidP="00AE3DC3">
            <w:pPr>
              <w:jc w:val="center"/>
              <w:rPr>
                <w:rFonts w:ascii="Times New Roman" w:hAnsi="Times New Roman"/>
                <w:sz w:val="24"/>
                <w:szCs w:val="24"/>
              </w:rPr>
            </w:pPr>
            <w:r w:rsidRPr="004F1EEB">
              <w:rPr>
                <w:rFonts w:ascii="Times New Roman" w:hAnsi="Times New Roman"/>
                <w:sz w:val="24"/>
                <w:szCs w:val="24"/>
              </w:rPr>
              <w:t>0,4</w:t>
            </w:r>
          </w:p>
        </w:tc>
        <w:tc>
          <w:tcPr>
            <w:tcW w:w="528" w:type="dxa"/>
            <w:tcBorders>
              <w:top w:val="single" w:sz="4" w:space="0" w:color="auto"/>
              <w:left w:val="single" w:sz="4" w:space="0" w:color="auto"/>
              <w:bottom w:val="single" w:sz="4" w:space="0" w:color="auto"/>
              <w:right w:val="single" w:sz="4" w:space="0" w:color="auto"/>
            </w:tcBorders>
            <w:hideMark/>
          </w:tcPr>
          <w:p w:rsidR="00C205A5" w:rsidRPr="004F1EEB" w:rsidRDefault="00C205A5" w:rsidP="00AE3DC3">
            <w:pPr>
              <w:jc w:val="center"/>
              <w:rPr>
                <w:rFonts w:ascii="Times New Roman" w:hAnsi="Times New Roman"/>
                <w:sz w:val="24"/>
                <w:szCs w:val="24"/>
              </w:rPr>
            </w:pPr>
            <w:r w:rsidRPr="004F1EEB">
              <w:rPr>
                <w:rFonts w:ascii="Times New Roman" w:hAnsi="Times New Roman"/>
                <w:sz w:val="24"/>
                <w:szCs w:val="24"/>
              </w:rPr>
              <w:t>93</w:t>
            </w:r>
          </w:p>
        </w:tc>
      </w:tr>
      <w:tr w:rsidR="00C205A5" w:rsidRPr="004F1EEB" w:rsidTr="00C205A5">
        <w:trPr>
          <w:jc w:val="center"/>
        </w:trPr>
        <w:tc>
          <w:tcPr>
            <w:tcW w:w="480" w:type="dxa"/>
            <w:tcBorders>
              <w:top w:val="single" w:sz="4" w:space="0" w:color="auto"/>
              <w:left w:val="single" w:sz="4" w:space="0" w:color="auto"/>
              <w:bottom w:val="single" w:sz="4" w:space="0" w:color="auto"/>
              <w:right w:val="single" w:sz="4" w:space="0" w:color="auto"/>
            </w:tcBorders>
            <w:hideMark/>
          </w:tcPr>
          <w:p w:rsidR="00C205A5" w:rsidRPr="004F1EEB" w:rsidRDefault="00C205A5" w:rsidP="00AE3DC3">
            <w:pPr>
              <w:jc w:val="both"/>
              <w:rPr>
                <w:rFonts w:ascii="Times New Roman" w:hAnsi="Times New Roman"/>
                <w:sz w:val="24"/>
                <w:szCs w:val="24"/>
              </w:rPr>
            </w:pPr>
            <w:r w:rsidRPr="004F1EEB">
              <w:rPr>
                <w:rFonts w:ascii="Times New Roman" w:hAnsi="Times New Roman"/>
                <w:sz w:val="24"/>
                <w:szCs w:val="24"/>
              </w:rPr>
              <w:t>3</w:t>
            </w:r>
          </w:p>
        </w:tc>
        <w:tc>
          <w:tcPr>
            <w:tcW w:w="1939" w:type="dxa"/>
            <w:tcBorders>
              <w:top w:val="single" w:sz="4" w:space="0" w:color="auto"/>
              <w:left w:val="single" w:sz="4" w:space="0" w:color="auto"/>
              <w:bottom w:val="single" w:sz="4" w:space="0" w:color="auto"/>
              <w:right w:val="single" w:sz="4" w:space="0" w:color="auto"/>
            </w:tcBorders>
            <w:hideMark/>
          </w:tcPr>
          <w:p w:rsidR="00C205A5" w:rsidRPr="004F1EEB" w:rsidRDefault="00C205A5" w:rsidP="00530995">
            <w:pPr>
              <w:jc w:val="both"/>
              <w:rPr>
                <w:rFonts w:ascii="Times New Roman" w:hAnsi="Times New Roman"/>
                <w:sz w:val="24"/>
                <w:szCs w:val="24"/>
              </w:rPr>
            </w:pPr>
            <w:r w:rsidRPr="004F1EEB">
              <w:rPr>
                <w:rFonts w:ascii="Times New Roman" w:hAnsi="Times New Roman"/>
                <w:sz w:val="24"/>
                <w:szCs w:val="24"/>
                <w:lang w:val="uz-Cyrl-UZ"/>
              </w:rPr>
              <w:t>Мы</w:t>
            </w:r>
            <w:r w:rsidR="00530995">
              <w:rPr>
                <w:rFonts w:ascii="Times New Roman" w:hAnsi="Times New Roman"/>
                <w:sz w:val="24"/>
                <w:szCs w:val="24"/>
                <w:lang w:val="uz-Cyrl-UZ"/>
              </w:rPr>
              <w:t>ш</w:t>
            </w:r>
            <w:r w:rsidRPr="004F1EEB">
              <w:rPr>
                <w:rFonts w:ascii="Times New Roman" w:hAnsi="Times New Roman"/>
                <w:sz w:val="24"/>
                <w:szCs w:val="24"/>
                <w:lang w:val="uz-Cyrl-UZ"/>
              </w:rPr>
              <w:t>ий зелёный</w:t>
            </w:r>
          </w:p>
        </w:tc>
        <w:tc>
          <w:tcPr>
            <w:tcW w:w="1559" w:type="dxa"/>
            <w:tcBorders>
              <w:top w:val="single" w:sz="4" w:space="0" w:color="auto"/>
              <w:left w:val="single" w:sz="4" w:space="0" w:color="auto"/>
              <w:bottom w:val="single" w:sz="4" w:space="0" w:color="auto"/>
              <w:right w:val="single" w:sz="4" w:space="0" w:color="auto"/>
            </w:tcBorders>
            <w:hideMark/>
          </w:tcPr>
          <w:p w:rsidR="00C205A5" w:rsidRPr="004F1EEB" w:rsidRDefault="00C205A5" w:rsidP="00AE3DC3">
            <w:pPr>
              <w:jc w:val="center"/>
              <w:rPr>
                <w:rFonts w:ascii="Times New Roman" w:hAnsi="Times New Roman"/>
                <w:sz w:val="24"/>
                <w:szCs w:val="24"/>
              </w:rPr>
            </w:pPr>
            <w:r w:rsidRPr="004F1EEB">
              <w:rPr>
                <w:rFonts w:ascii="Times New Roman" w:hAnsi="Times New Roman"/>
                <w:sz w:val="24"/>
                <w:szCs w:val="24"/>
              </w:rPr>
              <w:t>5,6</w:t>
            </w:r>
          </w:p>
        </w:tc>
        <w:tc>
          <w:tcPr>
            <w:tcW w:w="1134" w:type="dxa"/>
            <w:tcBorders>
              <w:top w:val="single" w:sz="4" w:space="0" w:color="auto"/>
              <w:left w:val="single" w:sz="4" w:space="0" w:color="auto"/>
              <w:bottom w:val="single" w:sz="4" w:space="0" w:color="auto"/>
              <w:right w:val="single" w:sz="4" w:space="0" w:color="auto"/>
            </w:tcBorders>
            <w:hideMark/>
          </w:tcPr>
          <w:p w:rsidR="00C205A5" w:rsidRPr="004F1EEB" w:rsidRDefault="00C205A5" w:rsidP="00AE3DC3">
            <w:pPr>
              <w:jc w:val="center"/>
              <w:rPr>
                <w:rFonts w:ascii="Times New Roman" w:hAnsi="Times New Roman"/>
                <w:sz w:val="24"/>
                <w:szCs w:val="24"/>
              </w:rPr>
            </w:pPr>
            <w:r w:rsidRPr="004F1EEB">
              <w:rPr>
                <w:rFonts w:ascii="Times New Roman" w:hAnsi="Times New Roman"/>
                <w:sz w:val="24"/>
                <w:szCs w:val="24"/>
              </w:rPr>
              <w:t>0,8</w:t>
            </w:r>
          </w:p>
        </w:tc>
        <w:tc>
          <w:tcPr>
            <w:tcW w:w="851" w:type="dxa"/>
            <w:tcBorders>
              <w:top w:val="single" w:sz="4" w:space="0" w:color="auto"/>
              <w:left w:val="single" w:sz="4" w:space="0" w:color="auto"/>
              <w:bottom w:val="single" w:sz="4" w:space="0" w:color="auto"/>
              <w:right w:val="single" w:sz="4" w:space="0" w:color="auto"/>
            </w:tcBorders>
            <w:hideMark/>
          </w:tcPr>
          <w:p w:rsidR="00C205A5" w:rsidRPr="004F1EEB" w:rsidRDefault="00C205A5" w:rsidP="00AE3DC3">
            <w:pPr>
              <w:jc w:val="center"/>
              <w:rPr>
                <w:rFonts w:ascii="Times New Roman" w:hAnsi="Times New Roman"/>
                <w:sz w:val="24"/>
                <w:szCs w:val="24"/>
              </w:rPr>
            </w:pPr>
            <w:r w:rsidRPr="004F1EEB">
              <w:rPr>
                <w:rFonts w:ascii="Times New Roman" w:hAnsi="Times New Roman"/>
                <w:sz w:val="24"/>
                <w:szCs w:val="24"/>
              </w:rPr>
              <w:t>86</w:t>
            </w:r>
          </w:p>
        </w:tc>
        <w:tc>
          <w:tcPr>
            <w:tcW w:w="992" w:type="dxa"/>
            <w:tcBorders>
              <w:top w:val="single" w:sz="4" w:space="0" w:color="auto"/>
              <w:left w:val="single" w:sz="4" w:space="0" w:color="auto"/>
              <w:bottom w:val="single" w:sz="4" w:space="0" w:color="auto"/>
              <w:right w:val="single" w:sz="4" w:space="0" w:color="auto"/>
            </w:tcBorders>
            <w:hideMark/>
          </w:tcPr>
          <w:p w:rsidR="00C205A5" w:rsidRPr="004F1EEB" w:rsidRDefault="00C205A5" w:rsidP="00AE3DC3">
            <w:pPr>
              <w:jc w:val="center"/>
              <w:rPr>
                <w:rFonts w:ascii="Times New Roman" w:hAnsi="Times New Roman"/>
                <w:sz w:val="24"/>
                <w:szCs w:val="24"/>
                <w:lang w:val="en-US"/>
              </w:rPr>
            </w:pPr>
            <w:r w:rsidRPr="004F1EEB">
              <w:rPr>
                <w:rFonts w:ascii="Times New Roman" w:hAnsi="Times New Roman"/>
                <w:sz w:val="24"/>
                <w:szCs w:val="24"/>
              </w:rPr>
              <w:t>0,</w:t>
            </w:r>
            <w:r w:rsidRPr="004F1EEB">
              <w:rPr>
                <w:rFonts w:ascii="Times New Roman" w:hAnsi="Times New Roman"/>
                <w:sz w:val="24"/>
                <w:szCs w:val="24"/>
                <w:lang w:val="en-US"/>
              </w:rPr>
              <w:t>5</w:t>
            </w:r>
          </w:p>
        </w:tc>
        <w:tc>
          <w:tcPr>
            <w:tcW w:w="567" w:type="dxa"/>
            <w:tcBorders>
              <w:top w:val="single" w:sz="4" w:space="0" w:color="auto"/>
              <w:left w:val="single" w:sz="4" w:space="0" w:color="auto"/>
              <w:bottom w:val="single" w:sz="4" w:space="0" w:color="auto"/>
              <w:right w:val="single" w:sz="4" w:space="0" w:color="auto"/>
            </w:tcBorders>
            <w:hideMark/>
          </w:tcPr>
          <w:p w:rsidR="00C205A5" w:rsidRPr="004F1EEB" w:rsidRDefault="00C205A5" w:rsidP="00AE3DC3">
            <w:pPr>
              <w:jc w:val="center"/>
              <w:rPr>
                <w:rFonts w:ascii="Times New Roman" w:hAnsi="Times New Roman"/>
                <w:sz w:val="24"/>
                <w:szCs w:val="24"/>
              </w:rPr>
            </w:pPr>
            <w:r w:rsidRPr="004F1EEB">
              <w:rPr>
                <w:rFonts w:ascii="Times New Roman" w:hAnsi="Times New Roman"/>
                <w:sz w:val="24"/>
                <w:szCs w:val="24"/>
              </w:rPr>
              <w:t>92</w:t>
            </w:r>
          </w:p>
        </w:tc>
        <w:tc>
          <w:tcPr>
            <w:tcW w:w="1038" w:type="dxa"/>
            <w:tcBorders>
              <w:top w:val="single" w:sz="4" w:space="0" w:color="auto"/>
              <w:left w:val="single" w:sz="4" w:space="0" w:color="auto"/>
              <w:bottom w:val="single" w:sz="4" w:space="0" w:color="auto"/>
              <w:right w:val="single" w:sz="4" w:space="0" w:color="auto"/>
            </w:tcBorders>
            <w:hideMark/>
          </w:tcPr>
          <w:p w:rsidR="00C205A5" w:rsidRPr="004F1EEB" w:rsidRDefault="00C205A5" w:rsidP="00AE3DC3">
            <w:pPr>
              <w:jc w:val="center"/>
              <w:rPr>
                <w:rFonts w:ascii="Times New Roman" w:hAnsi="Times New Roman"/>
                <w:sz w:val="24"/>
                <w:szCs w:val="24"/>
              </w:rPr>
            </w:pPr>
            <w:r w:rsidRPr="004F1EEB">
              <w:rPr>
                <w:rFonts w:ascii="Times New Roman" w:hAnsi="Times New Roman"/>
                <w:sz w:val="24"/>
                <w:szCs w:val="24"/>
              </w:rPr>
              <w:t>0,5</w:t>
            </w:r>
          </w:p>
        </w:tc>
        <w:tc>
          <w:tcPr>
            <w:tcW w:w="528" w:type="dxa"/>
            <w:tcBorders>
              <w:top w:val="single" w:sz="4" w:space="0" w:color="auto"/>
              <w:left w:val="single" w:sz="4" w:space="0" w:color="auto"/>
              <w:bottom w:val="single" w:sz="4" w:space="0" w:color="auto"/>
              <w:right w:val="single" w:sz="4" w:space="0" w:color="auto"/>
            </w:tcBorders>
            <w:hideMark/>
          </w:tcPr>
          <w:p w:rsidR="00C205A5" w:rsidRPr="004F1EEB" w:rsidRDefault="00C205A5" w:rsidP="00AE3DC3">
            <w:pPr>
              <w:jc w:val="center"/>
              <w:rPr>
                <w:rFonts w:ascii="Times New Roman" w:hAnsi="Times New Roman"/>
                <w:sz w:val="24"/>
                <w:szCs w:val="24"/>
              </w:rPr>
            </w:pPr>
            <w:r w:rsidRPr="004F1EEB">
              <w:rPr>
                <w:rFonts w:ascii="Times New Roman" w:hAnsi="Times New Roman"/>
                <w:sz w:val="24"/>
                <w:szCs w:val="24"/>
              </w:rPr>
              <w:t>92</w:t>
            </w:r>
          </w:p>
        </w:tc>
      </w:tr>
      <w:tr w:rsidR="00C205A5" w:rsidRPr="004F1EEB" w:rsidTr="00C205A5">
        <w:trPr>
          <w:jc w:val="center"/>
        </w:trPr>
        <w:tc>
          <w:tcPr>
            <w:tcW w:w="480" w:type="dxa"/>
            <w:tcBorders>
              <w:top w:val="single" w:sz="4" w:space="0" w:color="auto"/>
              <w:left w:val="single" w:sz="4" w:space="0" w:color="auto"/>
              <w:bottom w:val="single" w:sz="4" w:space="0" w:color="auto"/>
              <w:right w:val="single" w:sz="4" w:space="0" w:color="auto"/>
            </w:tcBorders>
            <w:hideMark/>
          </w:tcPr>
          <w:p w:rsidR="00C205A5" w:rsidRPr="004F1EEB" w:rsidRDefault="00C205A5" w:rsidP="00AE3DC3">
            <w:pPr>
              <w:jc w:val="both"/>
              <w:rPr>
                <w:rFonts w:ascii="Times New Roman" w:hAnsi="Times New Roman"/>
                <w:sz w:val="24"/>
                <w:szCs w:val="24"/>
              </w:rPr>
            </w:pPr>
            <w:r w:rsidRPr="004F1EEB">
              <w:rPr>
                <w:rFonts w:ascii="Times New Roman" w:hAnsi="Times New Roman"/>
                <w:sz w:val="24"/>
                <w:szCs w:val="24"/>
              </w:rPr>
              <w:t>4</w:t>
            </w:r>
          </w:p>
        </w:tc>
        <w:tc>
          <w:tcPr>
            <w:tcW w:w="1939" w:type="dxa"/>
            <w:tcBorders>
              <w:top w:val="single" w:sz="4" w:space="0" w:color="auto"/>
              <w:left w:val="single" w:sz="4" w:space="0" w:color="auto"/>
              <w:bottom w:val="single" w:sz="4" w:space="0" w:color="auto"/>
              <w:right w:val="single" w:sz="4" w:space="0" w:color="auto"/>
            </w:tcBorders>
            <w:hideMark/>
          </w:tcPr>
          <w:p w:rsidR="00C205A5" w:rsidRPr="004F1EEB" w:rsidRDefault="00C205A5" w:rsidP="00AE3DC3">
            <w:pPr>
              <w:jc w:val="both"/>
              <w:rPr>
                <w:rFonts w:ascii="Times New Roman" w:hAnsi="Times New Roman"/>
                <w:sz w:val="24"/>
                <w:szCs w:val="24"/>
                <w:lang w:val="en-US"/>
              </w:rPr>
            </w:pPr>
            <w:r w:rsidRPr="004F1EEB">
              <w:rPr>
                <w:rFonts w:ascii="Times New Roman" w:hAnsi="Times New Roman"/>
                <w:sz w:val="24"/>
                <w:szCs w:val="24"/>
                <w:lang w:val="uz-Cyrl-UZ"/>
              </w:rPr>
              <w:t>Свинорой</w:t>
            </w:r>
          </w:p>
        </w:tc>
        <w:tc>
          <w:tcPr>
            <w:tcW w:w="1559" w:type="dxa"/>
            <w:tcBorders>
              <w:top w:val="single" w:sz="4" w:space="0" w:color="auto"/>
              <w:left w:val="single" w:sz="4" w:space="0" w:color="auto"/>
              <w:bottom w:val="single" w:sz="4" w:space="0" w:color="auto"/>
              <w:right w:val="single" w:sz="4" w:space="0" w:color="auto"/>
            </w:tcBorders>
            <w:hideMark/>
          </w:tcPr>
          <w:p w:rsidR="00C205A5" w:rsidRPr="004F1EEB" w:rsidRDefault="00C205A5" w:rsidP="00AE3DC3">
            <w:pPr>
              <w:jc w:val="center"/>
              <w:rPr>
                <w:rFonts w:ascii="Times New Roman" w:hAnsi="Times New Roman"/>
                <w:sz w:val="24"/>
                <w:szCs w:val="24"/>
              </w:rPr>
            </w:pPr>
            <w:r w:rsidRPr="004F1EEB">
              <w:rPr>
                <w:rFonts w:ascii="Times New Roman" w:hAnsi="Times New Roman"/>
                <w:sz w:val="24"/>
                <w:szCs w:val="24"/>
              </w:rPr>
              <w:t>5,1</w:t>
            </w:r>
          </w:p>
        </w:tc>
        <w:tc>
          <w:tcPr>
            <w:tcW w:w="1134" w:type="dxa"/>
            <w:tcBorders>
              <w:top w:val="single" w:sz="4" w:space="0" w:color="auto"/>
              <w:left w:val="single" w:sz="4" w:space="0" w:color="auto"/>
              <w:bottom w:val="single" w:sz="4" w:space="0" w:color="auto"/>
              <w:right w:val="single" w:sz="4" w:space="0" w:color="auto"/>
            </w:tcBorders>
            <w:hideMark/>
          </w:tcPr>
          <w:p w:rsidR="00C205A5" w:rsidRPr="004F1EEB" w:rsidRDefault="00C205A5" w:rsidP="00AE3DC3">
            <w:pPr>
              <w:jc w:val="center"/>
              <w:rPr>
                <w:rFonts w:ascii="Times New Roman" w:hAnsi="Times New Roman"/>
                <w:sz w:val="24"/>
                <w:szCs w:val="24"/>
              </w:rPr>
            </w:pPr>
            <w:r w:rsidRPr="004F1EEB">
              <w:rPr>
                <w:rFonts w:ascii="Times New Roman" w:hAnsi="Times New Roman"/>
                <w:sz w:val="24"/>
                <w:szCs w:val="24"/>
              </w:rPr>
              <w:t>1</w:t>
            </w:r>
            <w:r w:rsidRPr="004F1EEB">
              <w:rPr>
                <w:rFonts w:ascii="Times New Roman" w:hAnsi="Times New Roman"/>
                <w:sz w:val="24"/>
                <w:szCs w:val="24"/>
                <w:lang w:val="uz-Cyrl-UZ"/>
              </w:rPr>
              <w:t>,</w:t>
            </w:r>
            <w:r w:rsidRPr="004F1EEB">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C205A5" w:rsidRPr="004F1EEB" w:rsidRDefault="00C205A5" w:rsidP="00AE3DC3">
            <w:pPr>
              <w:jc w:val="center"/>
              <w:rPr>
                <w:rFonts w:ascii="Times New Roman" w:hAnsi="Times New Roman"/>
                <w:sz w:val="24"/>
                <w:szCs w:val="24"/>
              </w:rPr>
            </w:pPr>
            <w:r w:rsidRPr="004F1EEB">
              <w:rPr>
                <w:rFonts w:ascii="Times New Roman" w:hAnsi="Times New Roman"/>
                <w:sz w:val="24"/>
                <w:szCs w:val="24"/>
              </w:rPr>
              <w:t>68</w:t>
            </w:r>
          </w:p>
        </w:tc>
        <w:tc>
          <w:tcPr>
            <w:tcW w:w="992" w:type="dxa"/>
            <w:tcBorders>
              <w:top w:val="single" w:sz="4" w:space="0" w:color="auto"/>
              <w:left w:val="single" w:sz="4" w:space="0" w:color="auto"/>
              <w:bottom w:val="single" w:sz="4" w:space="0" w:color="auto"/>
              <w:right w:val="single" w:sz="4" w:space="0" w:color="auto"/>
            </w:tcBorders>
            <w:hideMark/>
          </w:tcPr>
          <w:p w:rsidR="00C205A5" w:rsidRPr="004F1EEB" w:rsidRDefault="00C205A5" w:rsidP="00AE3DC3">
            <w:pPr>
              <w:jc w:val="center"/>
              <w:rPr>
                <w:rFonts w:ascii="Times New Roman" w:hAnsi="Times New Roman"/>
                <w:sz w:val="24"/>
                <w:szCs w:val="24"/>
              </w:rPr>
            </w:pPr>
            <w:r w:rsidRPr="004F1EEB">
              <w:rPr>
                <w:rFonts w:ascii="Times New Roman" w:hAnsi="Times New Roman"/>
                <w:sz w:val="24"/>
                <w:szCs w:val="24"/>
              </w:rPr>
              <w:t>1</w:t>
            </w:r>
            <w:r w:rsidRPr="004F1EEB">
              <w:rPr>
                <w:rFonts w:ascii="Times New Roman" w:hAnsi="Times New Roman"/>
                <w:sz w:val="24"/>
                <w:szCs w:val="24"/>
                <w:lang w:val="uz-Cyrl-UZ"/>
              </w:rPr>
              <w:t>,</w:t>
            </w:r>
            <w:r w:rsidRPr="004F1EEB">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C205A5" w:rsidRPr="004F1EEB" w:rsidRDefault="00C205A5" w:rsidP="00AE3DC3">
            <w:pPr>
              <w:jc w:val="center"/>
              <w:rPr>
                <w:rFonts w:ascii="Times New Roman" w:hAnsi="Times New Roman"/>
                <w:sz w:val="24"/>
                <w:szCs w:val="24"/>
              </w:rPr>
            </w:pPr>
            <w:r w:rsidRPr="004F1EEB">
              <w:rPr>
                <w:rFonts w:ascii="Times New Roman" w:hAnsi="Times New Roman"/>
                <w:sz w:val="24"/>
                <w:szCs w:val="24"/>
              </w:rPr>
              <w:t>70</w:t>
            </w:r>
          </w:p>
        </w:tc>
        <w:tc>
          <w:tcPr>
            <w:tcW w:w="1038" w:type="dxa"/>
            <w:tcBorders>
              <w:top w:val="single" w:sz="4" w:space="0" w:color="auto"/>
              <w:left w:val="single" w:sz="4" w:space="0" w:color="auto"/>
              <w:bottom w:val="single" w:sz="4" w:space="0" w:color="auto"/>
              <w:right w:val="single" w:sz="4" w:space="0" w:color="auto"/>
            </w:tcBorders>
            <w:hideMark/>
          </w:tcPr>
          <w:p w:rsidR="00C205A5" w:rsidRPr="004F1EEB" w:rsidRDefault="00C205A5" w:rsidP="00AE3DC3">
            <w:pPr>
              <w:jc w:val="center"/>
              <w:rPr>
                <w:rFonts w:ascii="Times New Roman" w:hAnsi="Times New Roman"/>
                <w:sz w:val="24"/>
                <w:szCs w:val="24"/>
              </w:rPr>
            </w:pPr>
            <w:r w:rsidRPr="004F1EEB">
              <w:rPr>
                <w:rFonts w:ascii="Times New Roman" w:hAnsi="Times New Roman"/>
                <w:sz w:val="24"/>
                <w:szCs w:val="24"/>
              </w:rPr>
              <w:t>0,7</w:t>
            </w:r>
          </w:p>
        </w:tc>
        <w:tc>
          <w:tcPr>
            <w:tcW w:w="528" w:type="dxa"/>
            <w:tcBorders>
              <w:top w:val="single" w:sz="4" w:space="0" w:color="auto"/>
              <w:left w:val="single" w:sz="4" w:space="0" w:color="auto"/>
              <w:bottom w:val="single" w:sz="4" w:space="0" w:color="auto"/>
              <w:right w:val="single" w:sz="4" w:space="0" w:color="auto"/>
            </w:tcBorders>
            <w:hideMark/>
          </w:tcPr>
          <w:p w:rsidR="00C205A5" w:rsidRPr="004F1EEB" w:rsidRDefault="00C205A5" w:rsidP="00AE3DC3">
            <w:pPr>
              <w:jc w:val="center"/>
              <w:rPr>
                <w:rFonts w:ascii="Times New Roman" w:hAnsi="Times New Roman"/>
                <w:sz w:val="24"/>
                <w:szCs w:val="24"/>
              </w:rPr>
            </w:pPr>
            <w:r w:rsidRPr="004F1EEB">
              <w:rPr>
                <w:rFonts w:ascii="Times New Roman" w:hAnsi="Times New Roman"/>
                <w:sz w:val="24"/>
                <w:szCs w:val="24"/>
              </w:rPr>
              <w:t>89</w:t>
            </w:r>
          </w:p>
        </w:tc>
      </w:tr>
      <w:tr w:rsidR="00C205A5" w:rsidRPr="004F1EEB" w:rsidTr="00C205A5">
        <w:trPr>
          <w:jc w:val="center"/>
        </w:trPr>
        <w:tc>
          <w:tcPr>
            <w:tcW w:w="480" w:type="dxa"/>
            <w:tcBorders>
              <w:top w:val="single" w:sz="4" w:space="0" w:color="auto"/>
              <w:left w:val="single" w:sz="4" w:space="0" w:color="auto"/>
              <w:bottom w:val="single" w:sz="4" w:space="0" w:color="auto"/>
              <w:right w:val="single" w:sz="4" w:space="0" w:color="auto"/>
            </w:tcBorders>
            <w:hideMark/>
          </w:tcPr>
          <w:p w:rsidR="00C205A5" w:rsidRPr="004F1EEB" w:rsidRDefault="00C205A5" w:rsidP="00AE3DC3">
            <w:pPr>
              <w:jc w:val="both"/>
              <w:rPr>
                <w:rFonts w:ascii="Times New Roman" w:hAnsi="Times New Roman"/>
                <w:sz w:val="24"/>
                <w:szCs w:val="24"/>
              </w:rPr>
            </w:pPr>
            <w:r w:rsidRPr="004F1EEB">
              <w:rPr>
                <w:rFonts w:ascii="Times New Roman" w:hAnsi="Times New Roman"/>
                <w:sz w:val="24"/>
                <w:szCs w:val="24"/>
              </w:rPr>
              <w:t>5</w:t>
            </w:r>
          </w:p>
        </w:tc>
        <w:tc>
          <w:tcPr>
            <w:tcW w:w="1939" w:type="dxa"/>
            <w:tcBorders>
              <w:top w:val="single" w:sz="4" w:space="0" w:color="auto"/>
              <w:left w:val="single" w:sz="4" w:space="0" w:color="auto"/>
              <w:bottom w:val="single" w:sz="4" w:space="0" w:color="auto"/>
              <w:right w:val="single" w:sz="4" w:space="0" w:color="auto"/>
            </w:tcBorders>
            <w:hideMark/>
          </w:tcPr>
          <w:p w:rsidR="00C205A5" w:rsidRPr="004F1EEB" w:rsidRDefault="00C205A5" w:rsidP="00AE3DC3">
            <w:pPr>
              <w:jc w:val="both"/>
              <w:rPr>
                <w:rFonts w:ascii="Times New Roman" w:hAnsi="Times New Roman"/>
                <w:sz w:val="24"/>
                <w:szCs w:val="24"/>
              </w:rPr>
            </w:pPr>
            <w:r w:rsidRPr="004F1EEB">
              <w:rPr>
                <w:rFonts w:ascii="Times New Roman" w:hAnsi="Times New Roman"/>
                <w:sz w:val="24"/>
                <w:szCs w:val="24"/>
                <w:lang w:val="uz-Cyrl-UZ"/>
              </w:rPr>
              <w:t>Гумай</w:t>
            </w:r>
          </w:p>
        </w:tc>
        <w:tc>
          <w:tcPr>
            <w:tcW w:w="1559" w:type="dxa"/>
            <w:tcBorders>
              <w:top w:val="single" w:sz="4" w:space="0" w:color="auto"/>
              <w:left w:val="single" w:sz="4" w:space="0" w:color="auto"/>
              <w:bottom w:val="single" w:sz="4" w:space="0" w:color="auto"/>
              <w:right w:val="single" w:sz="4" w:space="0" w:color="auto"/>
            </w:tcBorders>
            <w:hideMark/>
          </w:tcPr>
          <w:p w:rsidR="00C205A5" w:rsidRPr="004F1EEB" w:rsidRDefault="00C205A5" w:rsidP="00AE3DC3">
            <w:pPr>
              <w:jc w:val="center"/>
              <w:rPr>
                <w:rFonts w:ascii="Times New Roman" w:hAnsi="Times New Roman"/>
                <w:sz w:val="24"/>
                <w:szCs w:val="24"/>
              </w:rPr>
            </w:pPr>
            <w:r w:rsidRPr="004F1EEB">
              <w:rPr>
                <w:rFonts w:ascii="Times New Roman" w:hAnsi="Times New Roman"/>
                <w:sz w:val="24"/>
                <w:szCs w:val="24"/>
              </w:rPr>
              <w:t>5,4</w:t>
            </w:r>
          </w:p>
        </w:tc>
        <w:tc>
          <w:tcPr>
            <w:tcW w:w="1134" w:type="dxa"/>
            <w:tcBorders>
              <w:top w:val="single" w:sz="4" w:space="0" w:color="auto"/>
              <w:left w:val="single" w:sz="4" w:space="0" w:color="auto"/>
              <w:bottom w:val="single" w:sz="4" w:space="0" w:color="auto"/>
              <w:right w:val="single" w:sz="4" w:space="0" w:color="auto"/>
            </w:tcBorders>
            <w:hideMark/>
          </w:tcPr>
          <w:p w:rsidR="00C205A5" w:rsidRPr="004F1EEB" w:rsidRDefault="00C205A5" w:rsidP="00AE3DC3">
            <w:pPr>
              <w:jc w:val="center"/>
              <w:rPr>
                <w:rFonts w:ascii="Times New Roman" w:hAnsi="Times New Roman"/>
                <w:sz w:val="24"/>
                <w:szCs w:val="24"/>
              </w:rPr>
            </w:pPr>
            <w:r w:rsidRPr="004F1EEB">
              <w:rPr>
                <w:rFonts w:ascii="Times New Roman" w:hAnsi="Times New Roman"/>
                <w:sz w:val="24"/>
                <w:szCs w:val="24"/>
              </w:rPr>
              <w:t>1</w:t>
            </w:r>
            <w:r w:rsidRPr="004F1EEB">
              <w:rPr>
                <w:rFonts w:ascii="Times New Roman" w:hAnsi="Times New Roman"/>
                <w:sz w:val="24"/>
                <w:szCs w:val="24"/>
                <w:lang w:val="uz-Cyrl-UZ"/>
              </w:rPr>
              <w:t>,</w:t>
            </w:r>
            <w:r w:rsidRPr="004F1EEB">
              <w:rPr>
                <w:rFonts w:ascii="Times New Roman" w:hAnsi="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hideMark/>
          </w:tcPr>
          <w:p w:rsidR="00C205A5" w:rsidRPr="004F1EEB" w:rsidRDefault="00C205A5" w:rsidP="00AE3DC3">
            <w:pPr>
              <w:jc w:val="center"/>
              <w:rPr>
                <w:rFonts w:ascii="Times New Roman" w:hAnsi="Times New Roman"/>
                <w:sz w:val="24"/>
                <w:szCs w:val="24"/>
              </w:rPr>
            </w:pPr>
            <w:r w:rsidRPr="004F1EEB">
              <w:rPr>
                <w:rFonts w:ascii="Times New Roman" w:hAnsi="Times New Roman"/>
                <w:sz w:val="24"/>
                <w:szCs w:val="24"/>
              </w:rPr>
              <w:t>68</w:t>
            </w:r>
          </w:p>
        </w:tc>
        <w:tc>
          <w:tcPr>
            <w:tcW w:w="992" w:type="dxa"/>
            <w:tcBorders>
              <w:top w:val="single" w:sz="4" w:space="0" w:color="auto"/>
              <w:left w:val="single" w:sz="4" w:space="0" w:color="auto"/>
              <w:bottom w:val="single" w:sz="4" w:space="0" w:color="auto"/>
              <w:right w:val="single" w:sz="4" w:space="0" w:color="auto"/>
            </w:tcBorders>
            <w:hideMark/>
          </w:tcPr>
          <w:p w:rsidR="00C205A5" w:rsidRPr="004F1EEB" w:rsidRDefault="00C205A5" w:rsidP="00AE3DC3">
            <w:pPr>
              <w:jc w:val="center"/>
              <w:rPr>
                <w:rFonts w:ascii="Times New Roman" w:hAnsi="Times New Roman"/>
                <w:sz w:val="24"/>
                <w:szCs w:val="24"/>
              </w:rPr>
            </w:pPr>
            <w:r w:rsidRPr="004F1EEB">
              <w:rPr>
                <w:rFonts w:ascii="Times New Roman" w:hAnsi="Times New Roman"/>
                <w:sz w:val="24"/>
                <w:szCs w:val="24"/>
              </w:rPr>
              <w:t>1</w:t>
            </w:r>
            <w:r w:rsidRPr="004F1EEB">
              <w:rPr>
                <w:rFonts w:ascii="Times New Roman" w:hAnsi="Times New Roman"/>
                <w:sz w:val="24"/>
                <w:szCs w:val="24"/>
                <w:lang w:val="uz-Cyrl-UZ"/>
              </w:rPr>
              <w:t>,</w:t>
            </w:r>
            <w:r w:rsidRPr="004F1EEB">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C205A5" w:rsidRPr="004F1EEB" w:rsidRDefault="00C205A5" w:rsidP="00AE3DC3">
            <w:pPr>
              <w:jc w:val="center"/>
              <w:rPr>
                <w:rFonts w:ascii="Times New Roman" w:hAnsi="Times New Roman"/>
                <w:sz w:val="24"/>
                <w:szCs w:val="24"/>
              </w:rPr>
            </w:pPr>
            <w:r w:rsidRPr="004F1EEB">
              <w:rPr>
                <w:rFonts w:ascii="Times New Roman" w:hAnsi="Times New Roman"/>
                <w:sz w:val="24"/>
                <w:szCs w:val="24"/>
              </w:rPr>
              <w:t>74</w:t>
            </w:r>
          </w:p>
        </w:tc>
        <w:tc>
          <w:tcPr>
            <w:tcW w:w="1038" w:type="dxa"/>
            <w:tcBorders>
              <w:top w:val="single" w:sz="4" w:space="0" w:color="auto"/>
              <w:left w:val="single" w:sz="4" w:space="0" w:color="auto"/>
              <w:bottom w:val="single" w:sz="4" w:space="0" w:color="auto"/>
              <w:right w:val="single" w:sz="4" w:space="0" w:color="auto"/>
            </w:tcBorders>
            <w:hideMark/>
          </w:tcPr>
          <w:p w:rsidR="00C205A5" w:rsidRPr="004F1EEB" w:rsidRDefault="00C205A5" w:rsidP="00AE3DC3">
            <w:pPr>
              <w:jc w:val="center"/>
              <w:rPr>
                <w:rFonts w:ascii="Times New Roman" w:hAnsi="Times New Roman"/>
                <w:sz w:val="24"/>
                <w:szCs w:val="24"/>
              </w:rPr>
            </w:pPr>
            <w:r w:rsidRPr="004F1EEB">
              <w:rPr>
                <w:rFonts w:ascii="Times New Roman" w:hAnsi="Times New Roman"/>
                <w:sz w:val="24"/>
                <w:szCs w:val="24"/>
              </w:rPr>
              <w:t>0,6</w:t>
            </w:r>
          </w:p>
        </w:tc>
        <w:tc>
          <w:tcPr>
            <w:tcW w:w="528" w:type="dxa"/>
            <w:tcBorders>
              <w:top w:val="single" w:sz="4" w:space="0" w:color="auto"/>
              <w:left w:val="single" w:sz="4" w:space="0" w:color="auto"/>
              <w:bottom w:val="single" w:sz="4" w:space="0" w:color="auto"/>
              <w:right w:val="single" w:sz="4" w:space="0" w:color="auto"/>
            </w:tcBorders>
            <w:hideMark/>
          </w:tcPr>
          <w:p w:rsidR="00C205A5" w:rsidRPr="004F1EEB" w:rsidRDefault="00C205A5" w:rsidP="00AE3DC3">
            <w:pPr>
              <w:jc w:val="center"/>
              <w:rPr>
                <w:rFonts w:ascii="Times New Roman" w:hAnsi="Times New Roman"/>
                <w:sz w:val="24"/>
                <w:szCs w:val="24"/>
              </w:rPr>
            </w:pPr>
            <w:r w:rsidRPr="004F1EEB">
              <w:rPr>
                <w:rFonts w:ascii="Times New Roman" w:hAnsi="Times New Roman"/>
                <w:sz w:val="24"/>
                <w:szCs w:val="24"/>
              </w:rPr>
              <w:t>89</w:t>
            </w:r>
          </w:p>
        </w:tc>
      </w:tr>
      <w:tr w:rsidR="00C205A5" w:rsidRPr="004F1EEB" w:rsidTr="00C205A5">
        <w:trPr>
          <w:jc w:val="center"/>
        </w:trPr>
        <w:tc>
          <w:tcPr>
            <w:tcW w:w="2419" w:type="dxa"/>
            <w:gridSpan w:val="2"/>
            <w:tcBorders>
              <w:top w:val="single" w:sz="4" w:space="0" w:color="auto"/>
              <w:left w:val="single" w:sz="4" w:space="0" w:color="auto"/>
              <w:bottom w:val="single" w:sz="4" w:space="0" w:color="auto"/>
              <w:right w:val="single" w:sz="4" w:space="0" w:color="auto"/>
            </w:tcBorders>
            <w:hideMark/>
          </w:tcPr>
          <w:p w:rsidR="00C205A5" w:rsidRPr="004F1EEB" w:rsidRDefault="00530995" w:rsidP="00AE3DC3">
            <w:pPr>
              <w:jc w:val="both"/>
              <w:rPr>
                <w:rFonts w:ascii="Times New Roman" w:hAnsi="Times New Roman"/>
                <w:b/>
                <w:sz w:val="24"/>
                <w:szCs w:val="24"/>
                <w:lang w:val="en-US"/>
              </w:rPr>
            </w:pPr>
            <w:r>
              <w:rPr>
                <w:rFonts w:ascii="Times New Roman" w:hAnsi="Times New Roman"/>
                <w:b/>
                <w:sz w:val="24"/>
                <w:szCs w:val="24"/>
                <w:lang w:val="uz-Cyrl-UZ"/>
              </w:rPr>
              <w:t>Средне</w:t>
            </w:r>
            <w:r w:rsidR="00C205A5" w:rsidRPr="004F1EEB">
              <w:rPr>
                <w:rFonts w:ascii="Times New Roman" w:hAnsi="Times New Roman"/>
                <w:b/>
                <w:sz w:val="24"/>
                <w:szCs w:val="24"/>
                <w:lang w:val="uz-Cyrl-UZ"/>
              </w:rPr>
              <w:t>е</w:t>
            </w:r>
          </w:p>
        </w:tc>
        <w:tc>
          <w:tcPr>
            <w:tcW w:w="1559" w:type="dxa"/>
            <w:tcBorders>
              <w:top w:val="single" w:sz="4" w:space="0" w:color="auto"/>
              <w:left w:val="single" w:sz="4" w:space="0" w:color="auto"/>
              <w:bottom w:val="single" w:sz="4" w:space="0" w:color="auto"/>
              <w:right w:val="single" w:sz="4" w:space="0" w:color="auto"/>
            </w:tcBorders>
            <w:hideMark/>
          </w:tcPr>
          <w:p w:rsidR="00C205A5" w:rsidRPr="004F1EEB" w:rsidRDefault="00C205A5" w:rsidP="00AE3DC3">
            <w:pPr>
              <w:jc w:val="center"/>
              <w:rPr>
                <w:rFonts w:ascii="Times New Roman" w:hAnsi="Times New Roman"/>
                <w:b/>
                <w:sz w:val="24"/>
                <w:szCs w:val="24"/>
              </w:rPr>
            </w:pPr>
            <w:r w:rsidRPr="004F1EEB">
              <w:rPr>
                <w:rFonts w:ascii="Times New Roman" w:hAnsi="Times New Roman"/>
                <w:b/>
                <w:sz w:val="24"/>
                <w:szCs w:val="24"/>
              </w:rPr>
              <w:t>5,4</w:t>
            </w:r>
          </w:p>
        </w:tc>
        <w:tc>
          <w:tcPr>
            <w:tcW w:w="1134" w:type="dxa"/>
            <w:tcBorders>
              <w:top w:val="single" w:sz="4" w:space="0" w:color="auto"/>
              <w:left w:val="single" w:sz="4" w:space="0" w:color="auto"/>
              <w:bottom w:val="single" w:sz="4" w:space="0" w:color="auto"/>
              <w:right w:val="single" w:sz="4" w:space="0" w:color="auto"/>
            </w:tcBorders>
            <w:hideMark/>
          </w:tcPr>
          <w:p w:rsidR="00C205A5" w:rsidRPr="004F1EEB" w:rsidRDefault="00C205A5" w:rsidP="00AE3DC3">
            <w:pPr>
              <w:jc w:val="center"/>
              <w:rPr>
                <w:rFonts w:ascii="Times New Roman" w:hAnsi="Times New Roman"/>
                <w:b/>
                <w:sz w:val="24"/>
                <w:szCs w:val="24"/>
              </w:rPr>
            </w:pPr>
            <w:r w:rsidRPr="004F1EEB">
              <w:rPr>
                <w:rFonts w:ascii="Times New Roman" w:hAnsi="Times New Roman"/>
                <w:b/>
                <w:sz w:val="24"/>
                <w:szCs w:val="24"/>
              </w:rPr>
              <w:t>1,1</w:t>
            </w:r>
          </w:p>
        </w:tc>
        <w:tc>
          <w:tcPr>
            <w:tcW w:w="851" w:type="dxa"/>
            <w:tcBorders>
              <w:top w:val="single" w:sz="4" w:space="0" w:color="auto"/>
              <w:left w:val="single" w:sz="4" w:space="0" w:color="auto"/>
              <w:bottom w:val="single" w:sz="4" w:space="0" w:color="auto"/>
              <w:right w:val="single" w:sz="4" w:space="0" w:color="auto"/>
            </w:tcBorders>
            <w:hideMark/>
          </w:tcPr>
          <w:p w:rsidR="00C205A5" w:rsidRPr="004F1EEB" w:rsidRDefault="00C205A5" w:rsidP="00AE3DC3">
            <w:pPr>
              <w:jc w:val="center"/>
              <w:rPr>
                <w:rFonts w:ascii="Times New Roman" w:hAnsi="Times New Roman"/>
                <w:b/>
                <w:sz w:val="24"/>
                <w:szCs w:val="24"/>
              </w:rPr>
            </w:pPr>
            <w:r w:rsidRPr="004F1EEB">
              <w:rPr>
                <w:rFonts w:ascii="Times New Roman" w:hAnsi="Times New Roman"/>
                <w:b/>
                <w:sz w:val="24"/>
                <w:szCs w:val="24"/>
              </w:rPr>
              <w:t>84</w:t>
            </w:r>
          </w:p>
        </w:tc>
        <w:tc>
          <w:tcPr>
            <w:tcW w:w="992" w:type="dxa"/>
            <w:tcBorders>
              <w:top w:val="single" w:sz="4" w:space="0" w:color="auto"/>
              <w:left w:val="single" w:sz="4" w:space="0" w:color="auto"/>
              <w:bottom w:val="single" w:sz="4" w:space="0" w:color="auto"/>
              <w:right w:val="single" w:sz="4" w:space="0" w:color="auto"/>
            </w:tcBorders>
            <w:hideMark/>
          </w:tcPr>
          <w:p w:rsidR="00C205A5" w:rsidRPr="004F1EEB" w:rsidRDefault="00C205A5" w:rsidP="00AE3DC3">
            <w:pPr>
              <w:jc w:val="center"/>
              <w:rPr>
                <w:rFonts w:ascii="Times New Roman" w:hAnsi="Times New Roman"/>
                <w:b/>
                <w:sz w:val="24"/>
                <w:szCs w:val="24"/>
              </w:rPr>
            </w:pPr>
            <w:r w:rsidRPr="004F1EEB">
              <w:rPr>
                <w:rFonts w:ascii="Times New Roman" w:hAnsi="Times New Roman"/>
                <w:b/>
                <w:sz w:val="24"/>
                <w:szCs w:val="24"/>
              </w:rPr>
              <w:t>0,8</w:t>
            </w:r>
          </w:p>
        </w:tc>
        <w:tc>
          <w:tcPr>
            <w:tcW w:w="567" w:type="dxa"/>
            <w:tcBorders>
              <w:top w:val="single" w:sz="4" w:space="0" w:color="auto"/>
              <w:left w:val="single" w:sz="4" w:space="0" w:color="auto"/>
              <w:bottom w:val="single" w:sz="4" w:space="0" w:color="auto"/>
              <w:right w:val="single" w:sz="4" w:space="0" w:color="auto"/>
            </w:tcBorders>
            <w:hideMark/>
          </w:tcPr>
          <w:p w:rsidR="00C205A5" w:rsidRPr="004F1EEB" w:rsidRDefault="00C205A5" w:rsidP="00AE3DC3">
            <w:pPr>
              <w:jc w:val="center"/>
              <w:rPr>
                <w:rFonts w:ascii="Times New Roman" w:hAnsi="Times New Roman"/>
                <w:b/>
                <w:sz w:val="24"/>
                <w:szCs w:val="24"/>
              </w:rPr>
            </w:pPr>
            <w:r w:rsidRPr="004F1EEB">
              <w:rPr>
                <w:rFonts w:ascii="Times New Roman" w:hAnsi="Times New Roman"/>
                <w:b/>
                <w:sz w:val="24"/>
                <w:szCs w:val="24"/>
              </w:rPr>
              <w:t>83</w:t>
            </w:r>
          </w:p>
        </w:tc>
        <w:tc>
          <w:tcPr>
            <w:tcW w:w="1038" w:type="dxa"/>
            <w:tcBorders>
              <w:top w:val="single" w:sz="4" w:space="0" w:color="auto"/>
              <w:left w:val="single" w:sz="4" w:space="0" w:color="auto"/>
              <w:bottom w:val="single" w:sz="4" w:space="0" w:color="auto"/>
              <w:right w:val="single" w:sz="4" w:space="0" w:color="auto"/>
            </w:tcBorders>
            <w:hideMark/>
          </w:tcPr>
          <w:p w:rsidR="00C205A5" w:rsidRPr="004F1EEB" w:rsidRDefault="00C205A5" w:rsidP="00AE3DC3">
            <w:pPr>
              <w:jc w:val="center"/>
              <w:rPr>
                <w:rFonts w:ascii="Times New Roman" w:hAnsi="Times New Roman"/>
                <w:b/>
                <w:sz w:val="24"/>
                <w:szCs w:val="24"/>
              </w:rPr>
            </w:pPr>
            <w:r w:rsidRPr="004F1EEB">
              <w:rPr>
                <w:rFonts w:ascii="Times New Roman" w:hAnsi="Times New Roman"/>
                <w:b/>
                <w:sz w:val="24"/>
                <w:szCs w:val="24"/>
              </w:rPr>
              <w:t>0,7</w:t>
            </w:r>
          </w:p>
        </w:tc>
        <w:tc>
          <w:tcPr>
            <w:tcW w:w="528" w:type="dxa"/>
            <w:tcBorders>
              <w:top w:val="single" w:sz="4" w:space="0" w:color="auto"/>
              <w:left w:val="single" w:sz="4" w:space="0" w:color="auto"/>
              <w:bottom w:val="single" w:sz="4" w:space="0" w:color="auto"/>
              <w:right w:val="single" w:sz="4" w:space="0" w:color="auto"/>
            </w:tcBorders>
            <w:hideMark/>
          </w:tcPr>
          <w:p w:rsidR="00C205A5" w:rsidRPr="004F1EEB" w:rsidRDefault="00C205A5" w:rsidP="00AE3DC3">
            <w:pPr>
              <w:jc w:val="center"/>
              <w:rPr>
                <w:rFonts w:ascii="Times New Roman" w:hAnsi="Times New Roman"/>
                <w:b/>
                <w:sz w:val="24"/>
                <w:szCs w:val="24"/>
              </w:rPr>
            </w:pPr>
            <w:r w:rsidRPr="004F1EEB">
              <w:rPr>
                <w:rFonts w:ascii="Times New Roman" w:hAnsi="Times New Roman"/>
                <w:b/>
                <w:sz w:val="24"/>
                <w:szCs w:val="24"/>
              </w:rPr>
              <w:t>90</w:t>
            </w:r>
          </w:p>
        </w:tc>
      </w:tr>
    </w:tbl>
    <w:p w:rsidR="006500BF" w:rsidRPr="00C53D0F" w:rsidRDefault="006500BF" w:rsidP="00C205A5">
      <w:pPr>
        <w:spacing w:after="0" w:line="240" w:lineRule="auto"/>
        <w:ind w:firstLine="567"/>
        <w:jc w:val="both"/>
        <w:rPr>
          <w:rFonts w:ascii="Times New Roman" w:hAnsi="Times New Roman"/>
          <w:sz w:val="10"/>
          <w:szCs w:val="10"/>
          <w:lang w:val="uz-Cyrl-UZ"/>
        </w:rPr>
      </w:pPr>
    </w:p>
    <w:p w:rsidR="00C205A5" w:rsidRPr="00DD2A97" w:rsidRDefault="00C205A5" w:rsidP="00C53D0F">
      <w:pPr>
        <w:widowControl w:val="0"/>
        <w:spacing w:after="0" w:line="240" w:lineRule="auto"/>
        <w:ind w:firstLine="567"/>
        <w:jc w:val="both"/>
        <w:rPr>
          <w:rFonts w:ascii="Times New Roman" w:hAnsi="Times New Roman"/>
          <w:sz w:val="28"/>
          <w:szCs w:val="28"/>
          <w:lang w:val="uz-Cyrl-UZ"/>
        </w:rPr>
      </w:pPr>
      <w:r w:rsidRPr="00DD2A97">
        <w:rPr>
          <w:rFonts w:ascii="Times New Roman" w:hAnsi="Times New Roman"/>
          <w:sz w:val="28"/>
          <w:szCs w:val="28"/>
          <w:lang w:val="uz-Cyrl-UZ"/>
        </w:rPr>
        <w:t xml:space="preserve">В четвертой главе диссертации </w:t>
      </w:r>
      <w:r w:rsidR="005C1E13" w:rsidRPr="00DD2A97">
        <w:rPr>
          <w:rFonts w:ascii="Times New Roman" w:hAnsi="Times New Roman"/>
          <w:b/>
          <w:sz w:val="28"/>
          <w:szCs w:val="28"/>
          <w:lang w:val="uz-Cyrl-UZ"/>
        </w:rPr>
        <w:t>“</w:t>
      </w:r>
      <w:r w:rsidRPr="00DD2A97">
        <w:rPr>
          <w:rFonts w:ascii="Times New Roman" w:hAnsi="Times New Roman"/>
          <w:b/>
          <w:sz w:val="28"/>
          <w:szCs w:val="28"/>
          <w:lang w:val="uz-Cyrl-UZ"/>
        </w:rPr>
        <w:t>Влияние гербицидов и микроэлементов на рост, развитие, урожай и качество зерна</w:t>
      </w:r>
      <w:r w:rsidR="005C1E13" w:rsidRPr="00DD2A97">
        <w:rPr>
          <w:rFonts w:ascii="Times New Roman" w:hAnsi="Times New Roman"/>
          <w:b/>
          <w:sz w:val="28"/>
          <w:szCs w:val="28"/>
          <w:lang w:val="uz-Cyrl-UZ"/>
        </w:rPr>
        <w:t>”</w:t>
      </w:r>
      <w:r w:rsidRPr="00DD2A97">
        <w:rPr>
          <w:rFonts w:ascii="Times New Roman" w:hAnsi="Times New Roman"/>
          <w:sz w:val="28"/>
          <w:szCs w:val="28"/>
          <w:lang w:val="uz-Cyrl-UZ"/>
        </w:rPr>
        <w:t xml:space="preserve"> приведены данные по влиянию гербицидов на полевую всхожесть семян сои, влиянию гербицидов и микроэлементов на корневую систему сои, на фазы развития, деятельность фотосинтеза, структуру урожая и урожайност</w:t>
      </w:r>
      <w:r w:rsidR="00530995" w:rsidRPr="00DD2A97">
        <w:rPr>
          <w:rFonts w:ascii="Times New Roman" w:hAnsi="Times New Roman"/>
          <w:sz w:val="28"/>
          <w:szCs w:val="28"/>
          <w:lang w:val="uz-Cyrl-UZ"/>
        </w:rPr>
        <w:t>ь</w:t>
      </w:r>
      <w:r w:rsidRPr="00DD2A97">
        <w:rPr>
          <w:rFonts w:ascii="Times New Roman" w:hAnsi="Times New Roman"/>
          <w:sz w:val="28"/>
          <w:szCs w:val="28"/>
          <w:lang w:val="uz-Cyrl-UZ"/>
        </w:rPr>
        <w:t>, на качественные показатели зерна сои, влиянию возделывания сои на повышение питательных веществ в составе почвы, по остаточным количествам пестицидов и солей тяжелых металлов в почве и зерне сои.</w:t>
      </w:r>
    </w:p>
    <w:p w:rsidR="006500BF" w:rsidRPr="00DD2A97" w:rsidRDefault="006500BF" w:rsidP="0067271C">
      <w:pPr>
        <w:spacing w:after="0" w:line="240" w:lineRule="auto"/>
        <w:ind w:firstLine="567"/>
        <w:jc w:val="both"/>
        <w:rPr>
          <w:rFonts w:ascii="Times New Roman" w:hAnsi="Times New Roman"/>
          <w:sz w:val="28"/>
          <w:szCs w:val="28"/>
          <w:lang w:val="uz-Cyrl-UZ"/>
        </w:rPr>
      </w:pPr>
      <w:r w:rsidRPr="00DD2A97">
        <w:rPr>
          <w:rFonts w:ascii="Times New Roman" w:hAnsi="Times New Roman"/>
          <w:sz w:val="28"/>
          <w:szCs w:val="28"/>
          <w:lang w:val="uz-Cyrl-UZ"/>
        </w:rPr>
        <w:t>На опытном поле семена сои высевались нормой 600 тыс шт/га, где площадь подкормки для каждого растения составила 166,7 см</w:t>
      </w:r>
      <w:r w:rsidRPr="00DD2A97">
        <w:rPr>
          <w:rFonts w:ascii="Times New Roman" w:hAnsi="Times New Roman"/>
          <w:sz w:val="28"/>
          <w:szCs w:val="28"/>
          <w:vertAlign w:val="superscript"/>
          <w:lang w:val="uz-Cyrl-UZ"/>
        </w:rPr>
        <w:t>2</w:t>
      </w:r>
      <w:r w:rsidRPr="00DD2A97">
        <w:rPr>
          <w:rFonts w:ascii="Times New Roman" w:hAnsi="Times New Roman"/>
          <w:sz w:val="28"/>
          <w:szCs w:val="28"/>
          <w:lang w:val="uz-Cyrl-UZ"/>
        </w:rPr>
        <w:t>. На</w:t>
      </w:r>
      <w:r w:rsidR="00F97D19" w:rsidRPr="00DD2A97">
        <w:rPr>
          <w:rFonts w:ascii="Times New Roman" w:hAnsi="Times New Roman"/>
          <w:sz w:val="28"/>
          <w:szCs w:val="28"/>
          <w:lang w:val="uz-Cyrl-UZ"/>
        </w:rPr>
        <w:t xml:space="preserve"> контрольном варианте получена 98% всхожесть. П</w:t>
      </w:r>
      <w:r w:rsidRPr="00DD2A97">
        <w:rPr>
          <w:rFonts w:ascii="Times New Roman" w:hAnsi="Times New Roman"/>
          <w:sz w:val="28"/>
          <w:szCs w:val="28"/>
          <w:lang w:val="uz-Cyrl-UZ"/>
        </w:rPr>
        <w:t>ри применении п</w:t>
      </w:r>
      <w:r w:rsidR="0075481E" w:rsidRPr="00DD2A97">
        <w:rPr>
          <w:rFonts w:ascii="Times New Roman" w:hAnsi="Times New Roman"/>
          <w:sz w:val="28"/>
          <w:szCs w:val="28"/>
          <w:lang w:val="uz-Cyrl-UZ"/>
        </w:rPr>
        <w:t>репарата “</w:t>
      </w:r>
      <w:r w:rsidRPr="00DD2A97">
        <w:rPr>
          <w:rFonts w:ascii="Times New Roman" w:hAnsi="Times New Roman"/>
          <w:sz w:val="28"/>
          <w:szCs w:val="28"/>
          <w:lang w:val="uz-Cyrl-UZ"/>
        </w:rPr>
        <w:t>Гайтан</w:t>
      </w:r>
      <w:r w:rsidR="0075481E" w:rsidRPr="00DD2A97">
        <w:rPr>
          <w:rFonts w:ascii="Times New Roman" w:hAnsi="Times New Roman"/>
          <w:sz w:val="28"/>
          <w:szCs w:val="28"/>
          <w:lang w:val="uz-Cyrl-UZ"/>
        </w:rPr>
        <w:t>”</w:t>
      </w:r>
      <w:r w:rsidRPr="00DD2A97">
        <w:rPr>
          <w:rFonts w:ascii="Times New Roman" w:hAnsi="Times New Roman"/>
          <w:sz w:val="28"/>
          <w:szCs w:val="28"/>
          <w:lang w:val="uz-Cyrl-UZ"/>
        </w:rPr>
        <w:t xml:space="preserve"> нормой 4,0 л/га всхожесть семян составила 9</w:t>
      </w:r>
      <w:r w:rsidR="00F97D19" w:rsidRPr="00DD2A97">
        <w:rPr>
          <w:rFonts w:ascii="Times New Roman" w:hAnsi="Times New Roman"/>
          <w:sz w:val="28"/>
          <w:szCs w:val="28"/>
          <w:lang w:val="uz-Cyrl-UZ"/>
        </w:rPr>
        <w:t>6</w:t>
      </w:r>
      <w:r w:rsidRPr="00DD2A97">
        <w:rPr>
          <w:rFonts w:ascii="Times New Roman" w:hAnsi="Times New Roman"/>
          <w:sz w:val="28"/>
          <w:szCs w:val="28"/>
          <w:lang w:val="uz-Cyrl-UZ"/>
        </w:rPr>
        <w:t>%, или 5</w:t>
      </w:r>
      <w:r w:rsidR="00F97D19" w:rsidRPr="00DD2A97">
        <w:rPr>
          <w:rFonts w:ascii="Times New Roman" w:hAnsi="Times New Roman"/>
          <w:sz w:val="28"/>
          <w:szCs w:val="28"/>
          <w:lang w:val="uz-Cyrl-UZ"/>
        </w:rPr>
        <w:t>76</w:t>
      </w:r>
      <w:r w:rsidRPr="00DD2A97">
        <w:rPr>
          <w:rFonts w:ascii="Times New Roman" w:hAnsi="Times New Roman"/>
          <w:sz w:val="28"/>
          <w:szCs w:val="28"/>
          <w:lang w:val="uz-Cyrl-UZ"/>
        </w:rPr>
        <w:t xml:space="preserve"> штук/м</w:t>
      </w:r>
      <w:r w:rsidRPr="00DD2A97">
        <w:rPr>
          <w:rFonts w:ascii="Times New Roman" w:hAnsi="Times New Roman"/>
          <w:sz w:val="28"/>
          <w:szCs w:val="28"/>
          <w:vertAlign w:val="superscript"/>
          <w:lang w:val="uz-Cyrl-UZ"/>
        </w:rPr>
        <w:t>2</w:t>
      </w:r>
      <w:r w:rsidR="00F97D19" w:rsidRPr="00DD2A97">
        <w:rPr>
          <w:rFonts w:ascii="Times New Roman" w:hAnsi="Times New Roman"/>
          <w:sz w:val="28"/>
          <w:szCs w:val="28"/>
          <w:lang w:val="uz-Cyrl-UZ"/>
        </w:rPr>
        <w:t xml:space="preserve">. </w:t>
      </w:r>
    </w:p>
    <w:p w:rsidR="00C205A5" w:rsidRPr="0067271C" w:rsidRDefault="00C205A5" w:rsidP="0067271C">
      <w:pPr>
        <w:pStyle w:val="af"/>
        <w:ind w:firstLineChars="201" w:firstLine="484"/>
        <w:jc w:val="right"/>
        <w:rPr>
          <w:b/>
          <w:sz w:val="24"/>
          <w:szCs w:val="24"/>
          <w:lang w:val="ru-RU"/>
        </w:rPr>
      </w:pPr>
      <w:r w:rsidRPr="0067271C">
        <w:rPr>
          <w:b/>
          <w:sz w:val="24"/>
          <w:szCs w:val="24"/>
        </w:rPr>
        <w:t xml:space="preserve">Таблица </w:t>
      </w:r>
      <w:r w:rsidR="00C53D0F" w:rsidRPr="0067271C">
        <w:rPr>
          <w:b/>
          <w:sz w:val="24"/>
          <w:szCs w:val="24"/>
          <w:lang w:val="ru-RU"/>
        </w:rPr>
        <w:t>6</w:t>
      </w:r>
    </w:p>
    <w:p w:rsidR="00C205A5" w:rsidRPr="00717F70" w:rsidRDefault="00C205A5" w:rsidP="00C205A5">
      <w:pPr>
        <w:pStyle w:val="af"/>
        <w:jc w:val="center"/>
        <w:rPr>
          <w:b/>
        </w:rPr>
      </w:pPr>
      <w:r w:rsidRPr="00717F70">
        <w:rPr>
          <w:b/>
        </w:rPr>
        <w:t xml:space="preserve">Влияние гербицидов на полевую всхожесть сои </w:t>
      </w:r>
    </w:p>
    <w:p w:rsidR="00C205A5" w:rsidRPr="00717F70" w:rsidRDefault="00C205A5" w:rsidP="00C205A5">
      <w:pPr>
        <w:pStyle w:val="af"/>
        <w:jc w:val="center"/>
      </w:pPr>
      <w:r w:rsidRPr="00717F70">
        <w:rPr>
          <w:b/>
        </w:rPr>
        <w:t>(среднее 2017-2019 гг.)</w:t>
      </w:r>
    </w:p>
    <w:tbl>
      <w:tblPr>
        <w:tblW w:w="9242" w:type="dxa"/>
        <w:jc w:val="center"/>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1334"/>
        <w:gridCol w:w="1275"/>
        <w:gridCol w:w="1418"/>
        <w:gridCol w:w="992"/>
        <w:gridCol w:w="1418"/>
        <w:gridCol w:w="934"/>
      </w:tblGrid>
      <w:tr w:rsidR="00717F70" w:rsidRPr="00717F70" w:rsidTr="0067271C">
        <w:trPr>
          <w:trHeight w:val="415"/>
          <w:jc w:val="center"/>
        </w:trPr>
        <w:tc>
          <w:tcPr>
            <w:tcW w:w="1871" w:type="dxa"/>
            <w:vMerge w:val="restart"/>
            <w:tcBorders>
              <w:top w:val="single" w:sz="4" w:space="0" w:color="auto"/>
              <w:left w:val="single" w:sz="4" w:space="0" w:color="auto"/>
              <w:bottom w:val="single" w:sz="4" w:space="0" w:color="auto"/>
              <w:right w:val="single" w:sz="4" w:space="0" w:color="auto"/>
            </w:tcBorders>
            <w:vAlign w:val="center"/>
          </w:tcPr>
          <w:p w:rsidR="00C205A5" w:rsidRPr="00717F70" w:rsidRDefault="00C205A5" w:rsidP="0067271C">
            <w:pPr>
              <w:pStyle w:val="af"/>
              <w:widowControl w:val="0"/>
              <w:spacing w:line="192" w:lineRule="auto"/>
              <w:contextualSpacing/>
              <w:jc w:val="center"/>
              <w:rPr>
                <w:sz w:val="24"/>
                <w:szCs w:val="24"/>
              </w:rPr>
            </w:pPr>
            <w:r w:rsidRPr="00717F70">
              <w:rPr>
                <w:sz w:val="24"/>
                <w:szCs w:val="24"/>
              </w:rPr>
              <w:t>Варианты опыта</w:t>
            </w:r>
          </w:p>
        </w:tc>
        <w:tc>
          <w:tcPr>
            <w:tcW w:w="1334" w:type="dxa"/>
            <w:vMerge w:val="restart"/>
            <w:tcBorders>
              <w:top w:val="single" w:sz="4" w:space="0" w:color="auto"/>
              <w:left w:val="single" w:sz="4" w:space="0" w:color="auto"/>
              <w:right w:val="single" w:sz="4" w:space="0" w:color="auto"/>
            </w:tcBorders>
            <w:vAlign w:val="center"/>
            <w:hideMark/>
          </w:tcPr>
          <w:p w:rsidR="00C205A5" w:rsidRPr="00717F70" w:rsidRDefault="00C205A5" w:rsidP="0067271C">
            <w:pPr>
              <w:pStyle w:val="af"/>
              <w:widowControl w:val="0"/>
              <w:spacing w:line="192" w:lineRule="auto"/>
              <w:contextualSpacing/>
              <w:jc w:val="center"/>
              <w:rPr>
                <w:sz w:val="24"/>
                <w:szCs w:val="24"/>
              </w:rPr>
            </w:pPr>
            <w:r w:rsidRPr="00717F70">
              <w:rPr>
                <w:sz w:val="24"/>
                <w:szCs w:val="24"/>
              </w:rPr>
              <w:t>Норома высева,</w:t>
            </w:r>
          </w:p>
          <w:p w:rsidR="00C205A5" w:rsidRPr="00717F70" w:rsidRDefault="00C205A5" w:rsidP="0067271C">
            <w:pPr>
              <w:pStyle w:val="af"/>
              <w:widowControl w:val="0"/>
              <w:spacing w:line="192" w:lineRule="auto"/>
              <w:contextualSpacing/>
              <w:jc w:val="center"/>
              <w:rPr>
                <w:sz w:val="24"/>
                <w:szCs w:val="24"/>
              </w:rPr>
            </w:pPr>
            <w:r w:rsidRPr="00717F70">
              <w:rPr>
                <w:sz w:val="24"/>
                <w:szCs w:val="24"/>
              </w:rPr>
              <w:t>тыс. шт/га</w:t>
            </w:r>
          </w:p>
        </w:tc>
        <w:tc>
          <w:tcPr>
            <w:tcW w:w="1275" w:type="dxa"/>
            <w:vMerge w:val="restart"/>
            <w:tcBorders>
              <w:top w:val="single" w:sz="4" w:space="0" w:color="auto"/>
              <w:left w:val="single" w:sz="4" w:space="0" w:color="auto"/>
              <w:right w:val="single" w:sz="4" w:space="0" w:color="auto"/>
            </w:tcBorders>
            <w:vAlign w:val="center"/>
          </w:tcPr>
          <w:p w:rsidR="00C205A5" w:rsidRPr="00717F70" w:rsidRDefault="00C205A5" w:rsidP="0067271C">
            <w:pPr>
              <w:pStyle w:val="af"/>
              <w:widowControl w:val="0"/>
              <w:spacing w:line="192" w:lineRule="auto"/>
              <w:ind w:left="-108" w:right="-108" w:firstLine="108"/>
              <w:contextualSpacing/>
              <w:jc w:val="center"/>
              <w:rPr>
                <w:sz w:val="24"/>
                <w:szCs w:val="24"/>
              </w:rPr>
            </w:pPr>
            <w:r w:rsidRPr="00717F70">
              <w:rPr>
                <w:sz w:val="24"/>
                <w:szCs w:val="24"/>
              </w:rPr>
              <w:t>Площадь питания,</w:t>
            </w:r>
          </w:p>
          <w:p w:rsidR="00C205A5" w:rsidRPr="00717F70" w:rsidRDefault="00C205A5" w:rsidP="0067271C">
            <w:pPr>
              <w:pStyle w:val="af"/>
              <w:widowControl w:val="0"/>
              <w:spacing w:line="192" w:lineRule="auto"/>
              <w:ind w:left="-108" w:right="-108" w:firstLine="108"/>
              <w:contextualSpacing/>
              <w:jc w:val="center"/>
              <w:rPr>
                <w:sz w:val="24"/>
                <w:szCs w:val="24"/>
              </w:rPr>
            </w:pPr>
            <w:r w:rsidRPr="00717F70">
              <w:rPr>
                <w:sz w:val="24"/>
                <w:szCs w:val="24"/>
              </w:rPr>
              <w:t xml:space="preserve"> см</w:t>
            </w:r>
            <w:r w:rsidRPr="00717F70">
              <w:rPr>
                <w:sz w:val="24"/>
                <w:szCs w:val="24"/>
                <w:vertAlign w:val="superscript"/>
              </w:rPr>
              <w:t>2</w:t>
            </w:r>
          </w:p>
        </w:tc>
        <w:tc>
          <w:tcPr>
            <w:tcW w:w="2410" w:type="dxa"/>
            <w:gridSpan w:val="2"/>
            <w:tcBorders>
              <w:top w:val="single" w:sz="4" w:space="0" w:color="auto"/>
              <w:left w:val="single" w:sz="4" w:space="0" w:color="auto"/>
              <w:right w:val="single" w:sz="4" w:space="0" w:color="auto"/>
            </w:tcBorders>
            <w:vAlign w:val="center"/>
            <w:hideMark/>
          </w:tcPr>
          <w:p w:rsidR="00C205A5" w:rsidRPr="00717F70" w:rsidRDefault="00C205A5" w:rsidP="0067271C">
            <w:pPr>
              <w:pStyle w:val="af"/>
              <w:widowControl w:val="0"/>
              <w:spacing w:line="192" w:lineRule="auto"/>
              <w:contextualSpacing/>
              <w:jc w:val="center"/>
              <w:rPr>
                <w:sz w:val="24"/>
                <w:szCs w:val="24"/>
              </w:rPr>
            </w:pPr>
            <w:r w:rsidRPr="00717F70">
              <w:rPr>
                <w:sz w:val="24"/>
                <w:szCs w:val="24"/>
              </w:rPr>
              <w:t>Полевая всхожесть</w:t>
            </w:r>
          </w:p>
        </w:tc>
        <w:tc>
          <w:tcPr>
            <w:tcW w:w="2352" w:type="dxa"/>
            <w:gridSpan w:val="2"/>
            <w:tcBorders>
              <w:top w:val="single" w:sz="4" w:space="0" w:color="auto"/>
              <w:left w:val="single" w:sz="4" w:space="0" w:color="auto"/>
              <w:right w:val="single" w:sz="4" w:space="0" w:color="auto"/>
            </w:tcBorders>
            <w:vAlign w:val="center"/>
            <w:hideMark/>
          </w:tcPr>
          <w:p w:rsidR="00C205A5" w:rsidRPr="00717F70" w:rsidRDefault="00C205A5" w:rsidP="0067271C">
            <w:pPr>
              <w:pStyle w:val="af"/>
              <w:widowControl w:val="0"/>
              <w:spacing w:line="192" w:lineRule="auto"/>
              <w:contextualSpacing/>
              <w:jc w:val="center"/>
              <w:rPr>
                <w:sz w:val="24"/>
                <w:szCs w:val="24"/>
              </w:rPr>
            </w:pPr>
            <w:r w:rsidRPr="00717F70">
              <w:rPr>
                <w:sz w:val="24"/>
                <w:szCs w:val="24"/>
              </w:rPr>
              <w:t>Перед сбором урожая</w:t>
            </w:r>
          </w:p>
        </w:tc>
      </w:tr>
      <w:tr w:rsidR="00717F70" w:rsidRPr="00717F70" w:rsidTr="0067271C">
        <w:trPr>
          <w:trHeight w:val="392"/>
          <w:jc w:val="center"/>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C205A5" w:rsidRPr="00717F70" w:rsidRDefault="00C205A5" w:rsidP="0067271C">
            <w:pPr>
              <w:pStyle w:val="af"/>
              <w:widowControl w:val="0"/>
              <w:spacing w:line="192" w:lineRule="auto"/>
              <w:contextualSpacing/>
              <w:jc w:val="center"/>
              <w:rPr>
                <w:sz w:val="24"/>
                <w:szCs w:val="24"/>
              </w:rPr>
            </w:pPr>
          </w:p>
        </w:tc>
        <w:tc>
          <w:tcPr>
            <w:tcW w:w="1334" w:type="dxa"/>
            <w:vMerge/>
            <w:tcBorders>
              <w:left w:val="single" w:sz="4" w:space="0" w:color="auto"/>
              <w:bottom w:val="single" w:sz="4" w:space="0" w:color="auto"/>
              <w:right w:val="single" w:sz="4" w:space="0" w:color="auto"/>
            </w:tcBorders>
            <w:vAlign w:val="center"/>
            <w:hideMark/>
          </w:tcPr>
          <w:p w:rsidR="00C205A5" w:rsidRPr="00717F70" w:rsidRDefault="00C205A5" w:rsidP="0067271C">
            <w:pPr>
              <w:pStyle w:val="af"/>
              <w:widowControl w:val="0"/>
              <w:spacing w:line="192" w:lineRule="auto"/>
              <w:contextualSpacing/>
              <w:jc w:val="center"/>
              <w:rPr>
                <w:sz w:val="24"/>
                <w:szCs w:val="24"/>
              </w:rPr>
            </w:pPr>
          </w:p>
        </w:tc>
        <w:tc>
          <w:tcPr>
            <w:tcW w:w="1275" w:type="dxa"/>
            <w:vMerge/>
            <w:tcBorders>
              <w:left w:val="single" w:sz="4" w:space="0" w:color="auto"/>
              <w:bottom w:val="single" w:sz="4" w:space="0" w:color="auto"/>
              <w:right w:val="single" w:sz="4" w:space="0" w:color="auto"/>
            </w:tcBorders>
            <w:vAlign w:val="center"/>
          </w:tcPr>
          <w:p w:rsidR="00C205A5" w:rsidRPr="00717F70" w:rsidRDefault="00C205A5" w:rsidP="0067271C">
            <w:pPr>
              <w:pStyle w:val="af"/>
              <w:widowControl w:val="0"/>
              <w:spacing w:line="192" w:lineRule="auto"/>
              <w:contextualSpacing/>
              <w:jc w:val="center"/>
              <w:rPr>
                <w:sz w:val="24"/>
                <w:szCs w:val="24"/>
                <w:vertAlign w:val="superscript"/>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C205A5" w:rsidRPr="00717F70" w:rsidRDefault="00C205A5" w:rsidP="0067271C">
            <w:pPr>
              <w:pStyle w:val="af"/>
              <w:widowControl w:val="0"/>
              <w:spacing w:line="192" w:lineRule="auto"/>
              <w:contextualSpacing/>
              <w:jc w:val="center"/>
              <w:rPr>
                <w:sz w:val="24"/>
                <w:szCs w:val="24"/>
              </w:rPr>
            </w:pPr>
            <w:r w:rsidRPr="00717F70">
              <w:rPr>
                <w:sz w:val="24"/>
                <w:szCs w:val="24"/>
              </w:rPr>
              <w:t>Количество растений, тыс. шт/га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205A5" w:rsidRPr="00717F70" w:rsidRDefault="00C205A5" w:rsidP="0067271C">
            <w:pPr>
              <w:pStyle w:val="af"/>
              <w:widowControl w:val="0"/>
              <w:spacing w:line="192" w:lineRule="auto"/>
              <w:contextualSpacing/>
              <w:jc w:val="center"/>
              <w:rPr>
                <w:sz w:val="24"/>
                <w:szCs w:val="24"/>
              </w:rPr>
            </w:pPr>
            <w:r w:rsidRPr="00717F70">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05A5" w:rsidRPr="00717F70" w:rsidRDefault="00C205A5" w:rsidP="0067271C">
            <w:pPr>
              <w:pStyle w:val="af"/>
              <w:widowControl w:val="0"/>
              <w:spacing w:line="192" w:lineRule="auto"/>
              <w:contextualSpacing/>
              <w:jc w:val="center"/>
              <w:rPr>
                <w:sz w:val="24"/>
                <w:szCs w:val="24"/>
              </w:rPr>
            </w:pPr>
            <w:r w:rsidRPr="00717F70">
              <w:rPr>
                <w:sz w:val="24"/>
                <w:szCs w:val="24"/>
              </w:rPr>
              <w:t>Количество растений, тыс. шт/га</w:t>
            </w:r>
          </w:p>
        </w:tc>
        <w:tc>
          <w:tcPr>
            <w:tcW w:w="934" w:type="dxa"/>
            <w:tcBorders>
              <w:top w:val="single" w:sz="4" w:space="0" w:color="auto"/>
              <w:left w:val="single" w:sz="4" w:space="0" w:color="auto"/>
              <w:bottom w:val="single" w:sz="4" w:space="0" w:color="auto"/>
              <w:right w:val="single" w:sz="4" w:space="0" w:color="auto"/>
            </w:tcBorders>
            <w:vAlign w:val="center"/>
            <w:hideMark/>
          </w:tcPr>
          <w:p w:rsidR="00C205A5" w:rsidRPr="00717F70" w:rsidRDefault="00C205A5" w:rsidP="0067271C">
            <w:pPr>
              <w:pStyle w:val="af"/>
              <w:widowControl w:val="0"/>
              <w:spacing w:line="192" w:lineRule="auto"/>
              <w:contextualSpacing/>
              <w:jc w:val="center"/>
              <w:rPr>
                <w:sz w:val="24"/>
                <w:szCs w:val="24"/>
              </w:rPr>
            </w:pPr>
            <w:r w:rsidRPr="00717F70">
              <w:rPr>
                <w:sz w:val="24"/>
                <w:szCs w:val="24"/>
              </w:rPr>
              <w:t>%</w:t>
            </w:r>
          </w:p>
        </w:tc>
      </w:tr>
      <w:tr w:rsidR="00717F70" w:rsidRPr="00717F70" w:rsidTr="00C205A5">
        <w:trPr>
          <w:trHeight w:val="259"/>
          <w:jc w:val="center"/>
        </w:trPr>
        <w:tc>
          <w:tcPr>
            <w:tcW w:w="9242" w:type="dxa"/>
            <w:gridSpan w:val="7"/>
            <w:tcBorders>
              <w:top w:val="single" w:sz="4" w:space="0" w:color="auto"/>
              <w:left w:val="single" w:sz="4" w:space="0" w:color="auto"/>
              <w:bottom w:val="single" w:sz="4" w:space="0" w:color="auto"/>
              <w:right w:val="single" w:sz="4" w:space="0" w:color="auto"/>
            </w:tcBorders>
            <w:hideMark/>
          </w:tcPr>
          <w:p w:rsidR="00C205A5" w:rsidRPr="00717F70" w:rsidRDefault="00717F70" w:rsidP="005C1E13">
            <w:pPr>
              <w:pStyle w:val="af"/>
              <w:jc w:val="center"/>
              <w:rPr>
                <w:b/>
                <w:sz w:val="24"/>
                <w:szCs w:val="24"/>
              </w:rPr>
            </w:pPr>
            <w:r w:rsidRPr="00717F70">
              <w:rPr>
                <w:b/>
                <w:sz w:val="24"/>
                <w:szCs w:val="24"/>
              </w:rPr>
              <w:t>Пендиметалин</w:t>
            </w:r>
            <w:r w:rsidR="00C205A5" w:rsidRPr="00717F70">
              <w:rPr>
                <w:b/>
                <w:sz w:val="24"/>
                <w:szCs w:val="24"/>
              </w:rPr>
              <w:t xml:space="preserve"> </w:t>
            </w:r>
            <w:r w:rsidR="00C205A5" w:rsidRPr="00717F70">
              <w:rPr>
                <w:sz w:val="24"/>
                <w:szCs w:val="24"/>
              </w:rPr>
              <w:t>(1-</w:t>
            </w:r>
            <w:r w:rsidR="005C1E13">
              <w:rPr>
                <w:sz w:val="24"/>
                <w:szCs w:val="24"/>
                <w:lang w:val="ru-RU"/>
              </w:rPr>
              <w:t>опыт</w:t>
            </w:r>
            <w:r w:rsidR="00C205A5" w:rsidRPr="00717F70">
              <w:rPr>
                <w:sz w:val="24"/>
                <w:szCs w:val="24"/>
              </w:rPr>
              <w:t>)</w:t>
            </w:r>
          </w:p>
        </w:tc>
      </w:tr>
      <w:tr w:rsidR="00717F70" w:rsidRPr="00717F70" w:rsidTr="00C205A5">
        <w:trPr>
          <w:trHeight w:val="113"/>
          <w:jc w:val="center"/>
        </w:trPr>
        <w:tc>
          <w:tcPr>
            <w:tcW w:w="1871" w:type="dxa"/>
            <w:tcBorders>
              <w:top w:val="single" w:sz="4" w:space="0" w:color="auto"/>
              <w:left w:val="single" w:sz="4" w:space="0" w:color="auto"/>
              <w:bottom w:val="single" w:sz="4" w:space="0" w:color="auto"/>
              <w:right w:val="single" w:sz="4" w:space="0" w:color="auto"/>
            </w:tcBorders>
            <w:vAlign w:val="center"/>
            <w:hideMark/>
          </w:tcPr>
          <w:p w:rsidR="00717F70" w:rsidRPr="00717F70" w:rsidRDefault="00717F70" w:rsidP="00F61162">
            <w:pPr>
              <w:pStyle w:val="af"/>
              <w:spacing w:line="192" w:lineRule="auto"/>
              <w:rPr>
                <w:sz w:val="24"/>
                <w:szCs w:val="24"/>
                <w:vertAlign w:val="subscript"/>
              </w:rPr>
            </w:pPr>
            <w:r w:rsidRPr="00717F70">
              <w:rPr>
                <w:sz w:val="24"/>
                <w:szCs w:val="24"/>
              </w:rPr>
              <w:t>Контрол</w:t>
            </w:r>
            <w:r w:rsidRPr="00717F70">
              <w:rPr>
                <w:sz w:val="24"/>
                <w:szCs w:val="24"/>
                <w:lang w:val="ru-RU"/>
              </w:rPr>
              <w:t>ь</w:t>
            </w:r>
            <w:r w:rsidRPr="00717F70">
              <w:rPr>
                <w:sz w:val="24"/>
                <w:szCs w:val="24"/>
              </w:rPr>
              <w:t xml:space="preserve"> без препарата</w:t>
            </w:r>
          </w:p>
        </w:tc>
        <w:tc>
          <w:tcPr>
            <w:tcW w:w="1334" w:type="dxa"/>
            <w:tcBorders>
              <w:top w:val="single" w:sz="4" w:space="0" w:color="auto"/>
              <w:left w:val="single" w:sz="4" w:space="0" w:color="auto"/>
              <w:bottom w:val="single" w:sz="4" w:space="0" w:color="auto"/>
              <w:right w:val="single" w:sz="4" w:space="0" w:color="auto"/>
            </w:tcBorders>
            <w:vAlign w:val="center"/>
            <w:hideMark/>
          </w:tcPr>
          <w:p w:rsidR="00717F70" w:rsidRPr="00717F70" w:rsidRDefault="00717F70" w:rsidP="00717F70">
            <w:pPr>
              <w:pStyle w:val="af"/>
              <w:jc w:val="center"/>
              <w:rPr>
                <w:sz w:val="24"/>
                <w:szCs w:val="24"/>
                <w:vertAlign w:val="subscript"/>
                <w:lang w:val="ru-RU"/>
              </w:rPr>
            </w:pPr>
            <w:r w:rsidRPr="00717F70">
              <w:rPr>
                <w:sz w:val="24"/>
                <w:szCs w:val="24"/>
              </w:rPr>
              <w:t>6</w:t>
            </w:r>
            <w:r w:rsidRPr="00717F70">
              <w:rPr>
                <w:sz w:val="24"/>
                <w:szCs w:val="24"/>
                <w:lang w:val="ru-RU"/>
              </w:rPr>
              <w:t>00</w:t>
            </w:r>
          </w:p>
        </w:tc>
        <w:tc>
          <w:tcPr>
            <w:tcW w:w="1275" w:type="dxa"/>
            <w:tcBorders>
              <w:top w:val="single" w:sz="4" w:space="0" w:color="auto"/>
              <w:left w:val="single" w:sz="4" w:space="0" w:color="auto"/>
              <w:bottom w:val="single" w:sz="4" w:space="0" w:color="auto"/>
              <w:right w:val="single" w:sz="4" w:space="0" w:color="auto"/>
            </w:tcBorders>
            <w:vAlign w:val="center"/>
          </w:tcPr>
          <w:p w:rsidR="00717F70" w:rsidRPr="00717F70" w:rsidRDefault="00717F70" w:rsidP="00717F70">
            <w:pPr>
              <w:pStyle w:val="af"/>
              <w:jc w:val="center"/>
              <w:rPr>
                <w:sz w:val="24"/>
                <w:szCs w:val="24"/>
                <w:lang w:val="ru-RU"/>
              </w:rPr>
            </w:pPr>
            <w:r w:rsidRPr="00717F70">
              <w:rPr>
                <w:sz w:val="24"/>
                <w:szCs w:val="24"/>
                <w:lang w:val="ru-RU"/>
              </w:rPr>
              <w:t>166,7</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F70" w:rsidRPr="00717F70" w:rsidRDefault="00717F70" w:rsidP="00717F70">
            <w:pPr>
              <w:pStyle w:val="af"/>
              <w:jc w:val="center"/>
              <w:rPr>
                <w:sz w:val="24"/>
                <w:szCs w:val="24"/>
                <w:vertAlign w:val="subscript"/>
                <w:lang w:val="ru-RU"/>
              </w:rPr>
            </w:pPr>
            <w:r w:rsidRPr="00717F70">
              <w:rPr>
                <w:sz w:val="24"/>
                <w:szCs w:val="24"/>
              </w:rPr>
              <w:t>588</w:t>
            </w:r>
          </w:p>
        </w:tc>
        <w:tc>
          <w:tcPr>
            <w:tcW w:w="992" w:type="dxa"/>
            <w:tcBorders>
              <w:top w:val="single" w:sz="4" w:space="0" w:color="auto"/>
              <w:left w:val="single" w:sz="4" w:space="0" w:color="auto"/>
              <w:bottom w:val="single" w:sz="4" w:space="0" w:color="auto"/>
              <w:right w:val="single" w:sz="4" w:space="0" w:color="auto"/>
            </w:tcBorders>
            <w:vAlign w:val="center"/>
            <w:hideMark/>
          </w:tcPr>
          <w:p w:rsidR="00717F70" w:rsidRPr="00717F70" w:rsidRDefault="00717F70" w:rsidP="00717F70">
            <w:pPr>
              <w:pStyle w:val="af"/>
              <w:jc w:val="center"/>
              <w:rPr>
                <w:sz w:val="24"/>
                <w:szCs w:val="24"/>
              </w:rPr>
            </w:pPr>
            <w:r w:rsidRPr="00717F70">
              <w:rPr>
                <w:sz w:val="24"/>
                <w:szCs w:val="24"/>
              </w:rPr>
              <w:t>98</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F70" w:rsidRPr="00717F70" w:rsidRDefault="00717F70" w:rsidP="00717F70">
            <w:pPr>
              <w:pStyle w:val="af"/>
              <w:jc w:val="center"/>
              <w:rPr>
                <w:sz w:val="24"/>
                <w:szCs w:val="24"/>
              </w:rPr>
            </w:pPr>
            <w:r w:rsidRPr="00717F70">
              <w:rPr>
                <w:sz w:val="24"/>
                <w:szCs w:val="24"/>
              </w:rPr>
              <w:t>564</w:t>
            </w:r>
          </w:p>
        </w:tc>
        <w:tc>
          <w:tcPr>
            <w:tcW w:w="934" w:type="dxa"/>
            <w:tcBorders>
              <w:top w:val="single" w:sz="4" w:space="0" w:color="auto"/>
              <w:left w:val="single" w:sz="4" w:space="0" w:color="auto"/>
              <w:bottom w:val="single" w:sz="4" w:space="0" w:color="auto"/>
              <w:right w:val="single" w:sz="4" w:space="0" w:color="auto"/>
            </w:tcBorders>
            <w:vAlign w:val="center"/>
            <w:hideMark/>
          </w:tcPr>
          <w:p w:rsidR="00717F70" w:rsidRPr="00717F70" w:rsidRDefault="00717F70" w:rsidP="00717F70">
            <w:pPr>
              <w:pStyle w:val="af"/>
              <w:jc w:val="center"/>
              <w:rPr>
                <w:sz w:val="24"/>
                <w:szCs w:val="24"/>
              </w:rPr>
            </w:pPr>
            <w:r w:rsidRPr="00717F70">
              <w:rPr>
                <w:sz w:val="24"/>
                <w:szCs w:val="24"/>
              </w:rPr>
              <w:t>94</w:t>
            </w:r>
          </w:p>
        </w:tc>
      </w:tr>
      <w:tr w:rsidR="00717F70" w:rsidRPr="00717F70" w:rsidTr="00C205A5">
        <w:trPr>
          <w:trHeight w:val="113"/>
          <w:jc w:val="center"/>
        </w:trPr>
        <w:tc>
          <w:tcPr>
            <w:tcW w:w="1871" w:type="dxa"/>
            <w:tcBorders>
              <w:top w:val="single" w:sz="4" w:space="0" w:color="auto"/>
              <w:left w:val="single" w:sz="4" w:space="0" w:color="auto"/>
              <w:bottom w:val="single" w:sz="4" w:space="0" w:color="auto"/>
              <w:right w:val="single" w:sz="4" w:space="0" w:color="auto"/>
            </w:tcBorders>
            <w:vAlign w:val="center"/>
            <w:hideMark/>
          </w:tcPr>
          <w:p w:rsidR="00717F70" w:rsidRPr="00717F70" w:rsidRDefault="00717F70" w:rsidP="00F61162">
            <w:pPr>
              <w:pStyle w:val="af"/>
              <w:spacing w:line="192" w:lineRule="auto"/>
              <w:rPr>
                <w:sz w:val="24"/>
                <w:szCs w:val="24"/>
              </w:rPr>
            </w:pPr>
            <w:r w:rsidRPr="00717F70">
              <w:rPr>
                <w:sz w:val="24"/>
                <w:szCs w:val="24"/>
              </w:rPr>
              <w:t>Стомп 2</w:t>
            </w:r>
            <w:r w:rsidR="00D00519">
              <w:rPr>
                <w:sz w:val="24"/>
                <w:szCs w:val="24"/>
              </w:rPr>
              <w:t>,0</w:t>
            </w:r>
            <w:r w:rsidRPr="00717F70">
              <w:rPr>
                <w:sz w:val="24"/>
                <w:szCs w:val="24"/>
              </w:rPr>
              <w:t xml:space="preserve"> л/га стандарт</w:t>
            </w:r>
          </w:p>
        </w:tc>
        <w:tc>
          <w:tcPr>
            <w:tcW w:w="1334" w:type="dxa"/>
            <w:tcBorders>
              <w:top w:val="single" w:sz="4" w:space="0" w:color="auto"/>
              <w:left w:val="single" w:sz="4" w:space="0" w:color="auto"/>
              <w:bottom w:val="single" w:sz="4" w:space="0" w:color="auto"/>
              <w:right w:val="single" w:sz="4" w:space="0" w:color="auto"/>
            </w:tcBorders>
            <w:vAlign w:val="center"/>
            <w:hideMark/>
          </w:tcPr>
          <w:p w:rsidR="00717F70" w:rsidRPr="00717F70" w:rsidRDefault="00717F70" w:rsidP="00717F70">
            <w:pPr>
              <w:pStyle w:val="af"/>
              <w:jc w:val="center"/>
              <w:rPr>
                <w:sz w:val="24"/>
                <w:szCs w:val="24"/>
                <w:vertAlign w:val="subscript"/>
              </w:rPr>
            </w:pPr>
            <w:r w:rsidRPr="00717F70">
              <w:rPr>
                <w:sz w:val="24"/>
                <w:szCs w:val="24"/>
              </w:rPr>
              <w:t>6</w:t>
            </w:r>
            <w:r w:rsidRPr="00717F70">
              <w:rPr>
                <w:sz w:val="24"/>
                <w:szCs w:val="24"/>
                <w:lang w:val="ru-RU"/>
              </w:rPr>
              <w:t>0</w:t>
            </w:r>
            <w:r w:rsidRPr="00717F70">
              <w:rPr>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rsidR="00717F70" w:rsidRPr="00717F70" w:rsidRDefault="00717F70" w:rsidP="00717F70">
            <w:pPr>
              <w:pStyle w:val="af"/>
              <w:jc w:val="center"/>
              <w:rPr>
                <w:sz w:val="24"/>
                <w:szCs w:val="24"/>
                <w:lang w:val="ru-RU"/>
              </w:rPr>
            </w:pPr>
            <w:r w:rsidRPr="00717F70">
              <w:rPr>
                <w:sz w:val="24"/>
                <w:szCs w:val="24"/>
                <w:lang w:val="ru-RU"/>
              </w:rPr>
              <w:t>166,7</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F70" w:rsidRPr="00717F70" w:rsidRDefault="00717F70" w:rsidP="00717F70">
            <w:pPr>
              <w:pStyle w:val="af"/>
              <w:jc w:val="center"/>
              <w:rPr>
                <w:sz w:val="24"/>
                <w:szCs w:val="24"/>
                <w:vertAlign w:val="subscript"/>
                <w:lang w:val="ru-RU"/>
              </w:rPr>
            </w:pPr>
            <w:r w:rsidRPr="00717F70">
              <w:rPr>
                <w:sz w:val="24"/>
                <w:szCs w:val="24"/>
                <w:lang w:val="ru-RU"/>
              </w:rPr>
              <w:t>576</w:t>
            </w:r>
          </w:p>
        </w:tc>
        <w:tc>
          <w:tcPr>
            <w:tcW w:w="992" w:type="dxa"/>
            <w:tcBorders>
              <w:top w:val="single" w:sz="4" w:space="0" w:color="auto"/>
              <w:left w:val="single" w:sz="4" w:space="0" w:color="auto"/>
              <w:bottom w:val="single" w:sz="4" w:space="0" w:color="auto"/>
              <w:right w:val="single" w:sz="4" w:space="0" w:color="auto"/>
            </w:tcBorders>
            <w:vAlign w:val="center"/>
            <w:hideMark/>
          </w:tcPr>
          <w:p w:rsidR="00717F70" w:rsidRPr="00717F70" w:rsidRDefault="00717F70" w:rsidP="00717F70">
            <w:pPr>
              <w:pStyle w:val="af"/>
              <w:jc w:val="center"/>
              <w:rPr>
                <w:sz w:val="24"/>
                <w:szCs w:val="24"/>
                <w:lang w:val="ru-RU"/>
              </w:rPr>
            </w:pPr>
            <w:r w:rsidRPr="00717F70">
              <w:rPr>
                <w:sz w:val="24"/>
                <w:szCs w:val="24"/>
                <w:lang w:val="ru-RU"/>
              </w:rPr>
              <w:t>96</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F70" w:rsidRPr="00717F70" w:rsidRDefault="00717F70" w:rsidP="00717F70">
            <w:pPr>
              <w:pStyle w:val="af"/>
              <w:jc w:val="center"/>
              <w:rPr>
                <w:sz w:val="24"/>
                <w:szCs w:val="24"/>
              </w:rPr>
            </w:pPr>
            <w:r w:rsidRPr="00717F70">
              <w:rPr>
                <w:sz w:val="24"/>
                <w:szCs w:val="24"/>
              </w:rPr>
              <w:t>558</w:t>
            </w:r>
          </w:p>
        </w:tc>
        <w:tc>
          <w:tcPr>
            <w:tcW w:w="934" w:type="dxa"/>
            <w:tcBorders>
              <w:top w:val="single" w:sz="4" w:space="0" w:color="auto"/>
              <w:left w:val="single" w:sz="4" w:space="0" w:color="auto"/>
              <w:bottom w:val="single" w:sz="4" w:space="0" w:color="auto"/>
              <w:right w:val="single" w:sz="4" w:space="0" w:color="auto"/>
            </w:tcBorders>
            <w:vAlign w:val="center"/>
            <w:hideMark/>
          </w:tcPr>
          <w:p w:rsidR="00717F70" w:rsidRPr="00717F70" w:rsidRDefault="00717F70" w:rsidP="00717F70">
            <w:pPr>
              <w:pStyle w:val="af"/>
              <w:jc w:val="center"/>
              <w:rPr>
                <w:sz w:val="24"/>
                <w:szCs w:val="24"/>
              </w:rPr>
            </w:pPr>
            <w:r w:rsidRPr="00717F70">
              <w:rPr>
                <w:sz w:val="24"/>
                <w:szCs w:val="24"/>
              </w:rPr>
              <w:t>93</w:t>
            </w:r>
          </w:p>
        </w:tc>
      </w:tr>
      <w:tr w:rsidR="00717F70" w:rsidRPr="00717F70" w:rsidTr="00C205A5">
        <w:trPr>
          <w:trHeight w:val="113"/>
          <w:jc w:val="center"/>
        </w:trPr>
        <w:tc>
          <w:tcPr>
            <w:tcW w:w="1871" w:type="dxa"/>
            <w:tcBorders>
              <w:top w:val="single" w:sz="4" w:space="0" w:color="auto"/>
              <w:left w:val="single" w:sz="4" w:space="0" w:color="auto"/>
              <w:bottom w:val="single" w:sz="4" w:space="0" w:color="auto"/>
              <w:right w:val="single" w:sz="4" w:space="0" w:color="auto"/>
            </w:tcBorders>
            <w:vAlign w:val="center"/>
            <w:hideMark/>
          </w:tcPr>
          <w:p w:rsidR="00717F70" w:rsidRPr="00717F70" w:rsidRDefault="00717F70" w:rsidP="00F61162">
            <w:pPr>
              <w:pStyle w:val="af"/>
              <w:spacing w:line="192" w:lineRule="auto"/>
              <w:rPr>
                <w:sz w:val="24"/>
                <w:szCs w:val="24"/>
              </w:rPr>
            </w:pPr>
            <w:r w:rsidRPr="00717F70">
              <w:rPr>
                <w:sz w:val="24"/>
                <w:szCs w:val="24"/>
              </w:rPr>
              <w:t>Гайтан 4</w:t>
            </w:r>
            <w:r w:rsidR="00D00519">
              <w:rPr>
                <w:sz w:val="24"/>
                <w:szCs w:val="24"/>
              </w:rPr>
              <w:t>,0</w:t>
            </w:r>
            <w:r w:rsidRPr="00717F70">
              <w:rPr>
                <w:sz w:val="24"/>
                <w:szCs w:val="24"/>
              </w:rPr>
              <w:t xml:space="preserve"> л/га</w:t>
            </w:r>
          </w:p>
        </w:tc>
        <w:tc>
          <w:tcPr>
            <w:tcW w:w="1334" w:type="dxa"/>
            <w:tcBorders>
              <w:top w:val="single" w:sz="4" w:space="0" w:color="auto"/>
              <w:left w:val="single" w:sz="4" w:space="0" w:color="auto"/>
              <w:bottom w:val="single" w:sz="4" w:space="0" w:color="auto"/>
              <w:right w:val="single" w:sz="4" w:space="0" w:color="auto"/>
            </w:tcBorders>
            <w:vAlign w:val="center"/>
            <w:hideMark/>
          </w:tcPr>
          <w:p w:rsidR="00717F70" w:rsidRPr="00717F70" w:rsidRDefault="00717F70" w:rsidP="00717F70">
            <w:pPr>
              <w:pStyle w:val="af"/>
              <w:jc w:val="center"/>
              <w:rPr>
                <w:sz w:val="24"/>
                <w:szCs w:val="24"/>
                <w:vertAlign w:val="subscript"/>
              </w:rPr>
            </w:pPr>
            <w:r w:rsidRPr="00717F70">
              <w:rPr>
                <w:sz w:val="24"/>
                <w:szCs w:val="24"/>
              </w:rPr>
              <w:t>6</w:t>
            </w:r>
            <w:r w:rsidRPr="00717F70">
              <w:rPr>
                <w:sz w:val="24"/>
                <w:szCs w:val="24"/>
                <w:lang w:val="ru-RU"/>
              </w:rPr>
              <w:t>0</w:t>
            </w:r>
            <w:r w:rsidRPr="00717F70">
              <w:rPr>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rsidR="00717F70" w:rsidRPr="00717F70" w:rsidRDefault="00717F70" w:rsidP="00717F70">
            <w:pPr>
              <w:pStyle w:val="af"/>
              <w:jc w:val="center"/>
              <w:rPr>
                <w:sz w:val="24"/>
                <w:szCs w:val="24"/>
                <w:lang w:val="ru-RU"/>
              </w:rPr>
            </w:pPr>
            <w:r w:rsidRPr="00717F70">
              <w:rPr>
                <w:sz w:val="24"/>
                <w:szCs w:val="24"/>
                <w:lang w:val="ru-RU"/>
              </w:rPr>
              <w:t>166,7</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F70" w:rsidRPr="00717F70" w:rsidRDefault="00717F70" w:rsidP="00717F70">
            <w:pPr>
              <w:pStyle w:val="af"/>
              <w:jc w:val="center"/>
              <w:rPr>
                <w:sz w:val="24"/>
                <w:szCs w:val="24"/>
                <w:vertAlign w:val="subscript"/>
                <w:lang w:val="ru-RU"/>
              </w:rPr>
            </w:pPr>
            <w:r w:rsidRPr="00717F70">
              <w:rPr>
                <w:sz w:val="24"/>
                <w:szCs w:val="24"/>
                <w:lang w:val="ru-RU"/>
              </w:rPr>
              <w:t>576</w:t>
            </w:r>
          </w:p>
        </w:tc>
        <w:tc>
          <w:tcPr>
            <w:tcW w:w="992" w:type="dxa"/>
            <w:tcBorders>
              <w:top w:val="single" w:sz="4" w:space="0" w:color="auto"/>
              <w:left w:val="single" w:sz="4" w:space="0" w:color="auto"/>
              <w:bottom w:val="single" w:sz="4" w:space="0" w:color="auto"/>
              <w:right w:val="single" w:sz="4" w:space="0" w:color="auto"/>
            </w:tcBorders>
            <w:vAlign w:val="center"/>
            <w:hideMark/>
          </w:tcPr>
          <w:p w:rsidR="00717F70" w:rsidRPr="00717F70" w:rsidRDefault="00717F70" w:rsidP="00717F70">
            <w:pPr>
              <w:pStyle w:val="af"/>
              <w:jc w:val="center"/>
              <w:rPr>
                <w:sz w:val="24"/>
                <w:szCs w:val="24"/>
                <w:lang w:val="ru-RU"/>
              </w:rPr>
            </w:pPr>
            <w:r w:rsidRPr="00717F70">
              <w:rPr>
                <w:sz w:val="24"/>
                <w:szCs w:val="24"/>
                <w:lang w:val="ru-RU"/>
              </w:rPr>
              <w:t>96</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F70" w:rsidRPr="00717F70" w:rsidRDefault="00717F70" w:rsidP="00717F70">
            <w:pPr>
              <w:pStyle w:val="af"/>
              <w:jc w:val="center"/>
              <w:rPr>
                <w:sz w:val="24"/>
                <w:szCs w:val="24"/>
              </w:rPr>
            </w:pPr>
            <w:r w:rsidRPr="00717F70">
              <w:rPr>
                <w:sz w:val="24"/>
                <w:szCs w:val="24"/>
              </w:rPr>
              <w:t>558</w:t>
            </w:r>
          </w:p>
        </w:tc>
        <w:tc>
          <w:tcPr>
            <w:tcW w:w="934" w:type="dxa"/>
            <w:tcBorders>
              <w:top w:val="single" w:sz="4" w:space="0" w:color="auto"/>
              <w:left w:val="single" w:sz="4" w:space="0" w:color="auto"/>
              <w:bottom w:val="single" w:sz="4" w:space="0" w:color="auto"/>
              <w:right w:val="single" w:sz="4" w:space="0" w:color="auto"/>
            </w:tcBorders>
            <w:vAlign w:val="center"/>
            <w:hideMark/>
          </w:tcPr>
          <w:p w:rsidR="00717F70" w:rsidRPr="00717F70" w:rsidRDefault="00717F70" w:rsidP="00717F70">
            <w:pPr>
              <w:pStyle w:val="af"/>
              <w:jc w:val="center"/>
              <w:rPr>
                <w:sz w:val="24"/>
                <w:szCs w:val="24"/>
              </w:rPr>
            </w:pPr>
            <w:r w:rsidRPr="00717F70">
              <w:rPr>
                <w:sz w:val="24"/>
                <w:szCs w:val="24"/>
              </w:rPr>
              <w:t>93</w:t>
            </w:r>
          </w:p>
        </w:tc>
      </w:tr>
      <w:tr w:rsidR="00717F70" w:rsidRPr="00717F70" w:rsidTr="00C205A5">
        <w:trPr>
          <w:trHeight w:val="113"/>
          <w:jc w:val="center"/>
        </w:trPr>
        <w:tc>
          <w:tcPr>
            <w:tcW w:w="1871" w:type="dxa"/>
            <w:tcBorders>
              <w:top w:val="single" w:sz="4" w:space="0" w:color="auto"/>
              <w:left w:val="single" w:sz="4" w:space="0" w:color="auto"/>
              <w:bottom w:val="single" w:sz="4" w:space="0" w:color="auto"/>
              <w:right w:val="single" w:sz="4" w:space="0" w:color="auto"/>
            </w:tcBorders>
            <w:vAlign w:val="center"/>
            <w:hideMark/>
          </w:tcPr>
          <w:p w:rsidR="00717F70" w:rsidRPr="00717F70" w:rsidRDefault="00717F70" w:rsidP="00F61162">
            <w:pPr>
              <w:pStyle w:val="af"/>
              <w:spacing w:line="192" w:lineRule="auto"/>
              <w:rPr>
                <w:sz w:val="24"/>
                <w:szCs w:val="24"/>
              </w:rPr>
            </w:pPr>
            <w:r w:rsidRPr="00717F70">
              <w:rPr>
                <w:sz w:val="24"/>
                <w:szCs w:val="24"/>
              </w:rPr>
              <w:t>Гайтан 5</w:t>
            </w:r>
            <w:r w:rsidR="00D00519">
              <w:rPr>
                <w:sz w:val="24"/>
                <w:szCs w:val="24"/>
              </w:rPr>
              <w:t xml:space="preserve">,0 </w:t>
            </w:r>
            <w:r w:rsidRPr="00717F70">
              <w:rPr>
                <w:sz w:val="24"/>
                <w:szCs w:val="24"/>
              </w:rPr>
              <w:t>л/га</w:t>
            </w:r>
          </w:p>
        </w:tc>
        <w:tc>
          <w:tcPr>
            <w:tcW w:w="1334" w:type="dxa"/>
            <w:tcBorders>
              <w:top w:val="single" w:sz="4" w:space="0" w:color="auto"/>
              <w:left w:val="single" w:sz="4" w:space="0" w:color="auto"/>
              <w:bottom w:val="single" w:sz="4" w:space="0" w:color="auto"/>
              <w:right w:val="single" w:sz="4" w:space="0" w:color="auto"/>
            </w:tcBorders>
            <w:vAlign w:val="center"/>
            <w:hideMark/>
          </w:tcPr>
          <w:p w:rsidR="00717F70" w:rsidRPr="00717F70" w:rsidRDefault="00717F70" w:rsidP="00717F70">
            <w:pPr>
              <w:pStyle w:val="af"/>
              <w:jc w:val="center"/>
              <w:rPr>
                <w:sz w:val="24"/>
                <w:szCs w:val="24"/>
              </w:rPr>
            </w:pPr>
            <w:r w:rsidRPr="00717F70">
              <w:rPr>
                <w:sz w:val="24"/>
                <w:szCs w:val="24"/>
              </w:rPr>
              <w:t>6</w:t>
            </w:r>
            <w:r w:rsidRPr="00717F70">
              <w:rPr>
                <w:sz w:val="24"/>
                <w:szCs w:val="24"/>
                <w:lang w:val="ru-RU"/>
              </w:rPr>
              <w:t>0</w:t>
            </w:r>
            <w:r w:rsidRPr="00717F70">
              <w:rPr>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rsidR="00717F70" w:rsidRPr="00717F70" w:rsidRDefault="00717F70" w:rsidP="00717F70">
            <w:pPr>
              <w:pStyle w:val="af"/>
              <w:jc w:val="center"/>
              <w:rPr>
                <w:sz w:val="24"/>
                <w:szCs w:val="24"/>
                <w:lang w:val="ru-RU"/>
              </w:rPr>
            </w:pPr>
            <w:r w:rsidRPr="00717F70">
              <w:rPr>
                <w:sz w:val="24"/>
                <w:szCs w:val="24"/>
                <w:lang w:val="ru-RU"/>
              </w:rPr>
              <w:t>166,7</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F70" w:rsidRPr="00717F70" w:rsidRDefault="00717F70" w:rsidP="00717F70">
            <w:pPr>
              <w:pStyle w:val="af"/>
              <w:jc w:val="center"/>
              <w:rPr>
                <w:sz w:val="24"/>
                <w:szCs w:val="24"/>
                <w:lang w:val="ru-RU"/>
              </w:rPr>
            </w:pPr>
            <w:r w:rsidRPr="00717F70">
              <w:rPr>
                <w:sz w:val="24"/>
                <w:szCs w:val="24"/>
                <w:lang w:val="ru-RU"/>
              </w:rPr>
              <w:t>570</w:t>
            </w:r>
          </w:p>
        </w:tc>
        <w:tc>
          <w:tcPr>
            <w:tcW w:w="992" w:type="dxa"/>
            <w:tcBorders>
              <w:top w:val="single" w:sz="4" w:space="0" w:color="auto"/>
              <w:left w:val="single" w:sz="4" w:space="0" w:color="auto"/>
              <w:bottom w:val="single" w:sz="4" w:space="0" w:color="auto"/>
              <w:right w:val="single" w:sz="4" w:space="0" w:color="auto"/>
            </w:tcBorders>
            <w:vAlign w:val="center"/>
            <w:hideMark/>
          </w:tcPr>
          <w:p w:rsidR="00717F70" w:rsidRPr="00717F70" w:rsidRDefault="00717F70" w:rsidP="00717F70">
            <w:pPr>
              <w:pStyle w:val="af"/>
              <w:jc w:val="center"/>
              <w:rPr>
                <w:sz w:val="24"/>
                <w:szCs w:val="24"/>
                <w:lang w:val="ru-RU"/>
              </w:rPr>
            </w:pPr>
            <w:r w:rsidRPr="00717F70">
              <w:rPr>
                <w:sz w:val="24"/>
                <w:szCs w:val="24"/>
                <w:lang w:val="ru-RU"/>
              </w:rPr>
              <w:t>95</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F70" w:rsidRPr="00717F70" w:rsidRDefault="00717F70" w:rsidP="00717F70">
            <w:pPr>
              <w:pStyle w:val="af"/>
              <w:jc w:val="center"/>
              <w:rPr>
                <w:sz w:val="24"/>
                <w:szCs w:val="24"/>
                <w:lang w:val="ru-RU"/>
              </w:rPr>
            </w:pPr>
            <w:r w:rsidRPr="00717F70">
              <w:rPr>
                <w:sz w:val="24"/>
                <w:szCs w:val="24"/>
                <w:lang w:val="ru-RU"/>
              </w:rPr>
              <w:t>552</w:t>
            </w:r>
          </w:p>
        </w:tc>
        <w:tc>
          <w:tcPr>
            <w:tcW w:w="934" w:type="dxa"/>
            <w:tcBorders>
              <w:top w:val="single" w:sz="4" w:space="0" w:color="auto"/>
              <w:left w:val="single" w:sz="4" w:space="0" w:color="auto"/>
              <w:bottom w:val="single" w:sz="4" w:space="0" w:color="auto"/>
              <w:right w:val="single" w:sz="4" w:space="0" w:color="auto"/>
            </w:tcBorders>
            <w:vAlign w:val="center"/>
            <w:hideMark/>
          </w:tcPr>
          <w:p w:rsidR="00717F70" w:rsidRPr="00717F70" w:rsidRDefault="00717F70" w:rsidP="00717F70">
            <w:pPr>
              <w:pStyle w:val="af"/>
              <w:jc w:val="center"/>
              <w:rPr>
                <w:sz w:val="24"/>
                <w:szCs w:val="24"/>
              </w:rPr>
            </w:pPr>
            <w:r w:rsidRPr="00717F70">
              <w:rPr>
                <w:sz w:val="24"/>
                <w:szCs w:val="24"/>
              </w:rPr>
              <w:t>92</w:t>
            </w:r>
          </w:p>
        </w:tc>
      </w:tr>
      <w:tr w:rsidR="00717F70" w:rsidRPr="00717F70" w:rsidTr="00C205A5">
        <w:trPr>
          <w:trHeight w:val="113"/>
          <w:jc w:val="center"/>
        </w:trPr>
        <w:tc>
          <w:tcPr>
            <w:tcW w:w="9242" w:type="dxa"/>
            <w:gridSpan w:val="7"/>
            <w:tcBorders>
              <w:top w:val="single" w:sz="4" w:space="0" w:color="auto"/>
              <w:left w:val="single" w:sz="4" w:space="0" w:color="auto"/>
              <w:bottom w:val="single" w:sz="4" w:space="0" w:color="auto"/>
              <w:right w:val="single" w:sz="4" w:space="0" w:color="auto"/>
            </w:tcBorders>
            <w:vAlign w:val="center"/>
            <w:hideMark/>
          </w:tcPr>
          <w:p w:rsidR="00C205A5" w:rsidRPr="00717F70" w:rsidRDefault="00717F70" w:rsidP="00F61162">
            <w:pPr>
              <w:pStyle w:val="af"/>
              <w:spacing w:line="192" w:lineRule="auto"/>
              <w:jc w:val="center"/>
              <w:rPr>
                <w:b/>
                <w:sz w:val="24"/>
                <w:szCs w:val="24"/>
              </w:rPr>
            </w:pPr>
            <w:r w:rsidRPr="00717F70">
              <w:rPr>
                <w:b/>
                <w:sz w:val="24"/>
                <w:szCs w:val="24"/>
              </w:rPr>
              <w:t>Прометрин</w:t>
            </w:r>
            <w:r w:rsidR="00C205A5" w:rsidRPr="00717F70">
              <w:rPr>
                <w:b/>
                <w:sz w:val="24"/>
                <w:szCs w:val="24"/>
              </w:rPr>
              <w:t xml:space="preserve"> </w:t>
            </w:r>
            <w:r w:rsidR="00C205A5" w:rsidRPr="00717F70">
              <w:rPr>
                <w:sz w:val="24"/>
                <w:szCs w:val="24"/>
              </w:rPr>
              <w:t>(2-</w:t>
            </w:r>
            <w:r w:rsidR="005C1E13">
              <w:rPr>
                <w:sz w:val="24"/>
                <w:szCs w:val="24"/>
                <w:lang w:val="ru-RU"/>
              </w:rPr>
              <w:t>опыт</w:t>
            </w:r>
            <w:r w:rsidR="00C205A5" w:rsidRPr="00717F70">
              <w:rPr>
                <w:sz w:val="24"/>
                <w:szCs w:val="24"/>
              </w:rPr>
              <w:t>)</w:t>
            </w:r>
          </w:p>
        </w:tc>
      </w:tr>
      <w:tr w:rsidR="00717F70" w:rsidRPr="00717F70" w:rsidTr="00C205A5">
        <w:trPr>
          <w:trHeight w:val="113"/>
          <w:jc w:val="center"/>
        </w:trPr>
        <w:tc>
          <w:tcPr>
            <w:tcW w:w="1871" w:type="dxa"/>
            <w:tcBorders>
              <w:top w:val="single" w:sz="4" w:space="0" w:color="auto"/>
              <w:left w:val="single" w:sz="4" w:space="0" w:color="auto"/>
              <w:bottom w:val="single" w:sz="4" w:space="0" w:color="auto"/>
              <w:right w:val="single" w:sz="4" w:space="0" w:color="auto"/>
            </w:tcBorders>
            <w:hideMark/>
          </w:tcPr>
          <w:p w:rsidR="00717F70" w:rsidRPr="00717F70" w:rsidRDefault="00717F70" w:rsidP="00F61162">
            <w:pPr>
              <w:pStyle w:val="ae"/>
              <w:spacing w:after="0" w:line="192" w:lineRule="auto"/>
              <w:ind w:left="0"/>
              <w:jc w:val="both"/>
              <w:rPr>
                <w:rFonts w:ascii="Times New Roman" w:hAnsi="Times New Roman"/>
                <w:sz w:val="24"/>
                <w:szCs w:val="24"/>
              </w:rPr>
            </w:pPr>
            <w:r w:rsidRPr="00717F70">
              <w:rPr>
                <w:rFonts w:ascii="Times New Roman" w:hAnsi="Times New Roman"/>
                <w:sz w:val="24"/>
                <w:szCs w:val="24"/>
              </w:rPr>
              <w:t>Контроль без препарата</w:t>
            </w:r>
          </w:p>
        </w:tc>
        <w:tc>
          <w:tcPr>
            <w:tcW w:w="1334" w:type="dxa"/>
            <w:tcBorders>
              <w:top w:val="single" w:sz="4" w:space="0" w:color="auto"/>
              <w:left w:val="single" w:sz="4" w:space="0" w:color="auto"/>
              <w:bottom w:val="single" w:sz="4" w:space="0" w:color="auto"/>
              <w:right w:val="single" w:sz="4" w:space="0" w:color="auto"/>
            </w:tcBorders>
            <w:vAlign w:val="center"/>
            <w:hideMark/>
          </w:tcPr>
          <w:p w:rsidR="00717F70" w:rsidRPr="00717F70" w:rsidRDefault="00717F70" w:rsidP="00717F70">
            <w:pPr>
              <w:pStyle w:val="af"/>
              <w:jc w:val="center"/>
              <w:rPr>
                <w:sz w:val="24"/>
                <w:szCs w:val="24"/>
                <w:vertAlign w:val="subscript"/>
                <w:lang w:val="ru-RU"/>
              </w:rPr>
            </w:pPr>
            <w:r w:rsidRPr="00717F70">
              <w:rPr>
                <w:sz w:val="24"/>
                <w:szCs w:val="24"/>
              </w:rPr>
              <w:t>6</w:t>
            </w:r>
            <w:r w:rsidRPr="00717F70">
              <w:rPr>
                <w:sz w:val="24"/>
                <w:szCs w:val="24"/>
                <w:lang w:val="ru-RU"/>
              </w:rPr>
              <w:t>00</w:t>
            </w:r>
          </w:p>
        </w:tc>
        <w:tc>
          <w:tcPr>
            <w:tcW w:w="1275" w:type="dxa"/>
            <w:tcBorders>
              <w:top w:val="single" w:sz="4" w:space="0" w:color="auto"/>
              <w:left w:val="single" w:sz="4" w:space="0" w:color="auto"/>
              <w:bottom w:val="single" w:sz="4" w:space="0" w:color="auto"/>
              <w:right w:val="single" w:sz="4" w:space="0" w:color="auto"/>
            </w:tcBorders>
            <w:vAlign w:val="center"/>
          </w:tcPr>
          <w:p w:rsidR="00717F70" w:rsidRPr="00717F70" w:rsidRDefault="00717F70" w:rsidP="00717F70">
            <w:pPr>
              <w:pStyle w:val="af"/>
              <w:jc w:val="center"/>
              <w:rPr>
                <w:sz w:val="24"/>
                <w:szCs w:val="24"/>
                <w:lang w:val="ru-RU"/>
              </w:rPr>
            </w:pPr>
            <w:r w:rsidRPr="00717F70">
              <w:rPr>
                <w:sz w:val="24"/>
                <w:szCs w:val="24"/>
                <w:lang w:val="ru-RU"/>
              </w:rPr>
              <w:t>166,7</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F70" w:rsidRPr="00717F70" w:rsidRDefault="00717F70" w:rsidP="00717F70">
            <w:pPr>
              <w:pStyle w:val="af"/>
              <w:jc w:val="center"/>
              <w:rPr>
                <w:sz w:val="24"/>
                <w:szCs w:val="24"/>
                <w:lang w:val="ru-RU"/>
              </w:rPr>
            </w:pPr>
            <w:r w:rsidRPr="00717F70">
              <w:rPr>
                <w:sz w:val="24"/>
                <w:szCs w:val="24"/>
                <w:lang w:val="ru-RU"/>
              </w:rPr>
              <w:t>588</w:t>
            </w:r>
          </w:p>
        </w:tc>
        <w:tc>
          <w:tcPr>
            <w:tcW w:w="992" w:type="dxa"/>
            <w:tcBorders>
              <w:top w:val="single" w:sz="4" w:space="0" w:color="auto"/>
              <w:left w:val="single" w:sz="4" w:space="0" w:color="auto"/>
              <w:bottom w:val="single" w:sz="4" w:space="0" w:color="auto"/>
              <w:right w:val="single" w:sz="4" w:space="0" w:color="auto"/>
            </w:tcBorders>
            <w:vAlign w:val="center"/>
            <w:hideMark/>
          </w:tcPr>
          <w:p w:rsidR="00717F70" w:rsidRPr="00717F70" w:rsidRDefault="00717F70" w:rsidP="00717F70">
            <w:pPr>
              <w:pStyle w:val="af"/>
              <w:jc w:val="center"/>
              <w:rPr>
                <w:sz w:val="24"/>
                <w:szCs w:val="24"/>
                <w:lang w:val="ru-RU"/>
              </w:rPr>
            </w:pPr>
            <w:r w:rsidRPr="00717F70">
              <w:rPr>
                <w:sz w:val="24"/>
                <w:szCs w:val="24"/>
                <w:lang w:val="ru-RU"/>
              </w:rPr>
              <w:t>98</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F70" w:rsidRPr="00717F70" w:rsidRDefault="00717F70" w:rsidP="00717F70">
            <w:pPr>
              <w:pStyle w:val="af"/>
              <w:jc w:val="center"/>
              <w:rPr>
                <w:sz w:val="24"/>
                <w:szCs w:val="24"/>
                <w:lang w:val="ru-RU"/>
              </w:rPr>
            </w:pPr>
            <w:r w:rsidRPr="00717F70">
              <w:rPr>
                <w:sz w:val="24"/>
                <w:szCs w:val="24"/>
                <w:lang w:val="ru-RU"/>
              </w:rPr>
              <w:t>569</w:t>
            </w:r>
          </w:p>
        </w:tc>
        <w:tc>
          <w:tcPr>
            <w:tcW w:w="934" w:type="dxa"/>
            <w:tcBorders>
              <w:top w:val="single" w:sz="4" w:space="0" w:color="auto"/>
              <w:left w:val="single" w:sz="4" w:space="0" w:color="auto"/>
              <w:bottom w:val="single" w:sz="4" w:space="0" w:color="auto"/>
              <w:right w:val="single" w:sz="4" w:space="0" w:color="auto"/>
            </w:tcBorders>
            <w:vAlign w:val="center"/>
            <w:hideMark/>
          </w:tcPr>
          <w:p w:rsidR="00717F70" w:rsidRPr="00717F70" w:rsidRDefault="00717F70" w:rsidP="00717F70">
            <w:pPr>
              <w:pStyle w:val="af"/>
              <w:jc w:val="center"/>
              <w:rPr>
                <w:sz w:val="24"/>
                <w:szCs w:val="24"/>
                <w:lang w:val="ru-RU"/>
              </w:rPr>
            </w:pPr>
            <w:r w:rsidRPr="00717F70">
              <w:rPr>
                <w:sz w:val="24"/>
                <w:szCs w:val="24"/>
                <w:lang w:val="ru-RU"/>
              </w:rPr>
              <w:t>94,8</w:t>
            </w:r>
          </w:p>
        </w:tc>
      </w:tr>
      <w:tr w:rsidR="00717F70" w:rsidRPr="00717F70" w:rsidTr="00C205A5">
        <w:trPr>
          <w:trHeight w:val="113"/>
          <w:jc w:val="center"/>
        </w:trPr>
        <w:tc>
          <w:tcPr>
            <w:tcW w:w="1871" w:type="dxa"/>
            <w:tcBorders>
              <w:top w:val="single" w:sz="4" w:space="0" w:color="auto"/>
              <w:left w:val="single" w:sz="4" w:space="0" w:color="auto"/>
              <w:bottom w:val="single" w:sz="4" w:space="0" w:color="auto"/>
              <w:right w:val="single" w:sz="4" w:space="0" w:color="auto"/>
            </w:tcBorders>
            <w:hideMark/>
          </w:tcPr>
          <w:p w:rsidR="00717F70" w:rsidRPr="00717F70" w:rsidRDefault="00717F70" w:rsidP="00F61162">
            <w:pPr>
              <w:pStyle w:val="ae"/>
              <w:spacing w:after="0" w:line="192" w:lineRule="auto"/>
              <w:ind w:left="0"/>
              <w:rPr>
                <w:rFonts w:ascii="Times New Roman" w:hAnsi="Times New Roman"/>
                <w:sz w:val="24"/>
                <w:szCs w:val="24"/>
              </w:rPr>
            </w:pPr>
            <w:r w:rsidRPr="00717F70">
              <w:rPr>
                <w:rFonts w:ascii="Times New Roman" w:hAnsi="Times New Roman"/>
                <w:sz w:val="24"/>
                <w:szCs w:val="24"/>
              </w:rPr>
              <w:t>Гезагард 50% сус.к.- 1,2 л/га стандарт</w:t>
            </w:r>
          </w:p>
        </w:tc>
        <w:tc>
          <w:tcPr>
            <w:tcW w:w="1334" w:type="dxa"/>
            <w:tcBorders>
              <w:top w:val="single" w:sz="4" w:space="0" w:color="auto"/>
              <w:left w:val="single" w:sz="4" w:space="0" w:color="auto"/>
              <w:bottom w:val="single" w:sz="4" w:space="0" w:color="auto"/>
              <w:right w:val="single" w:sz="4" w:space="0" w:color="auto"/>
            </w:tcBorders>
            <w:vAlign w:val="center"/>
            <w:hideMark/>
          </w:tcPr>
          <w:p w:rsidR="00717F70" w:rsidRPr="00717F70" w:rsidRDefault="00717F70" w:rsidP="00717F70">
            <w:pPr>
              <w:pStyle w:val="af"/>
              <w:jc w:val="center"/>
              <w:rPr>
                <w:sz w:val="24"/>
                <w:szCs w:val="24"/>
                <w:vertAlign w:val="subscript"/>
              </w:rPr>
            </w:pPr>
            <w:r w:rsidRPr="00717F70">
              <w:rPr>
                <w:sz w:val="24"/>
                <w:szCs w:val="24"/>
              </w:rPr>
              <w:t>6</w:t>
            </w:r>
            <w:r w:rsidRPr="00717F70">
              <w:rPr>
                <w:sz w:val="24"/>
                <w:szCs w:val="24"/>
                <w:lang w:val="ru-RU"/>
              </w:rPr>
              <w:t>0</w:t>
            </w:r>
            <w:r w:rsidRPr="00717F70">
              <w:rPr>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rsidR="00717F70" w:rsidRPr="00717F70" w:rsidRDefault="00717F70" w:rsidP="00717F70">
            <w:pPr>
              <w:pStyle w:val="af"/>
              <w:jc w:val="center"/>
              <w:rPr>
                <w:sz w:val="24"/>
                <w:szCs w:val="24"/>
                <w:lang w:val="ru-RU"/>
              </w:rPr>
            </w:pPr>
            <w:r w:rsidRPr="00717F70">
              <w:rPr>
                <w:sz w:val="24"/>
                <w:szCs w:val="24"/>
                <w:lang w:val="ru-RU"/>
              </w:rPr>
              <w:t>166,7</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F70" w:rsidRPr="00717F70" w:rsidRDefault="00717F70" w:rsidP="00717F70">
            <w:pPr>
              <w:pStyle w:val="af"/>
              <w:jc w:val="center"/>
              <w:rPr>
                <w:sz w:val="24"/>
                <w:szCs w:val="24"/>
                <w:lang w:val="ru-RU"/>
              </w:rPr>
            </w:pPr>
            <w:r w:rsidRPr="00717F70">
              <w:rPr>
                <w:sz w:val="24"/>
                <w:szCs w:val="24"/>
                <w:lang w:val="ru-RU"/>
              </w:rPr>
              <w:t>578</w:t>
            </w:r>
          </w:p>
        </w:tc>
        <w:tc>
          <w:tcPr>
            <w:tcW w:w="992" w:type="dxa"/>
            <w:tcBorders>
              <w:top w:val="single" w:sz="4" w:space="0" w:color="auto"/>
              <w:left w:val="single" w:sz="4" w:space="0" w:color="auto"/>
              <w:bottom w:val="single" w:sz="4" w:space="0" w:color="auto"/>
              <w:right w:val="single" w:sz="4" w:space="0" w:color="auto"/>
            </w:tcBorders>
            <w:vAlign w:val="center"/>
            <w:hideMark/>
          </w:tcPr>
          <w:p w:rsidR="00717F70" w:rsidRPr="00717F70" w:rsidRDefault="00717F70" w:rsidP="00717F70">
            <w:pPr>
              <w:pStyle w:val="af"/>
              <w:jc w:val="center"/>
              <w:rPr>
                <w:sz w:val="24"/>
                <w:szCs w:val="24"/>
                <w:lang w:val="ru-RU"/>
              </w:rPr>
            </w:pPr>
            <w:r w:rsidRPr="00717F70">
              <w:rPr>
                <w:sz w:val="24"/>
                <w:szCs w:val="24"/>
                <w:lang w:val="ru-RU"/>
              </w:rPr>
              <w:t>96,3</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F70" w:rsidRPr="00717F70" w:rsidRDefault="00717F70" w:rsidP="00717F70">
            <w:pPr>
              <w:pStyle w:val="af"/>
              <w:jc w:val="center"/>
              <w:rPr>
                <w:sz w:val="24"/>
                <w:szCs w:val="24"/>
                <w:lang w:val="ru-RU"/>
              </w:rPr>
            </w:pPr>
            <w:r w:rsidRPr="00717F70">
              <w:rPr>
                <w:sz w:val="24"/>
                <w:szCs w:val="24"/>
                <w:lang w:val="ru-RU"/>
              </w:rPr>
              <w:t>564</w:t>
            </w:r>
          </w:p>
        </w:tc>
        <w:tc>
          <w:tcPr>
            <w:tcW w:w="934" w:type="dxa"/>
            <w:tcBorders>
              <w:top w:val="single" w:sz="4" w:space="0" w:color="auto"/>
              <w:left w:val="single" w:sz="4" w:space="0" w:color="auto"/>
              <w:bottom w:val="single" w:sz="4" w:space="0" w:color="auto"/>
              <w:right w:val="single" w:sz="4" w:space="0" w:color="auto"/>
            </w:tcBorders>
            <w:vAlign w:val="center"/>
            <w:hideMark/>
          </w:tcPr>
          <w:p w:rsidR="00717F70" w:rsidRPr="00717F70" w:rsidRDefault="00717F70" w:rsidP="00717F70">
            <w:pPr>
              <w:pStyle w:val="af"/>
              <w:jc w:val="center"/>
              <w:rPr>
                <w:sz w:val="24"/>
                <w:szCs w:val="24"/>
                <w:lang w:val="ru-RU"/>
              </w:rPr>
            </w:pPr>
            <w:r w:rsidRPr="00717F70">
              <w:rPr>
                <w:sz w:val="24"/>
                <w:szCs w:val="24"/>
                <w:lang w:val="ru-RU"/>
              </w:rPr>
              <w:t>94,0</w:t>
            </w:r>
          </w:p>
        </w:tc>
      </w:tr>
      <w:tr w:rsidR="00717F70" w:rsidRPr="00717F70" w:rsidTr="00C205A5">
        <w:trPr>
          <w:trHeight w:val="113"/>
          <w:jc w:val="center"/>
        </w:trPr>
        <w:tc>
          <w:tcPr>
            <w:tcW w:w="1871" w:type="dxa"/>
            <w:tcBorders>
              <w:top w:val="single" w:sz="4" w:space="0" w:color="auto"/>
              <w:left w:val="single" w:sz="4" w:space="0" w:color="auto"/>
              <w:bottom w:val="single" w:sz="4" w:space="0" w:color="auto"/>
              <w:right w:val="single" w:sz="4" w:space="0" w:color="auto"/>
            </w:tcBorders>
            <w:hideMark/>
          </w:tcPr>
          <w:p w:rsidR="00717F70" w:rsidRPr="00717F70" w:rsidRDefault="00717F70" w:rsidP="00F61162">
            <w:pPr>
              <w:pStyle w:val="ae"/>
              <w:spacing w:after="0" w:line="192" w:lineRule="auto"/>
              <w:ind w:left="0"/>
              <w:jc w:val="both"/>
              <w:rPr>
                <w:rFonts w:ascii="Times New Roman" w:hAnsi="Times New Roman"/>
                <w:sz w:val="24"/>
                <w:szCs w:val="24"/>
              </w:rPr>
            </w:pPr>
            <w:r w:rsidRPr="00717F70">
              <w:rPr>
                <w:rFonts w:ascii="Times New Roman" w:hAnsi="Times New Roman"/>
                <w:sz w:val="24"/>
                <w:szCs w:val="24"/>
              </w:rPr>
              <w:t>Гамбит с.к.- 3,0 л/га</w:t>
            </w:r>
          </w:p>
        </w:tc>
        <w:tc>
          <w:tcPr>
            <w:tcW w:w="1334" w:type="dxa"/>
            <w:tcBorders>
              <w:top w:val="single" w:sz="4" w:space="0" w:color="auto"/>
              <w:left w:val="single" w:sz="4" w:space="0" w:color="auto"/>
              <w:bottom w:val="single" w:sz="4" w:space="0" w:color="auto"/>
              <w:right w:val="single" w:sz="4" w:space="0" w:color="auto"/>
            </w:tcBorders>
            <w:vAlign w:val="center"/>
            <w:hideMark/>
          </w:tcPr>
          <w:p w:rsidR="00717F70" w:rsidRPr="00717F70" w:rsidRDefault="00717F70" w:rsidP="00717F70">
            <w:pPr>
              <w:pStyle w:val="af"/>
              <w:jc w:val="center"/>
              <w:rPr>
                <w:sz w:val="24"/>
                <w:szCs w:val="24"/>
                <w:vertAlign w:val="subscript"/>
              </w:rPr>
            </w:pPr>
            <w:r w:rsidRPr="00717F70">
              <w:rPr>
                <w:sz w:val="24"/>
                <w:szCs w:val="24"/>
              </w:rPr>
              <w:t>6</w:t>
            </w:r>
            <w:r w:rsidRPr="00717F70">
              <w:rPr>
                <w:sz w:val="24"/>
                <w:szCs w:val="24"/>
                <w:lang w:val="ru-RU"/>
              </w:rPr>
              <w:t>0</w:t>
            </w:r>
            <w:r w:rsidRPr="00717F70">
              <w:rPr>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rsidR="00717F70" w:rsidRPr="00717F70" w:rsidRDefault="00717F70" w:rsidP="00717F70">
            <w:pPr>
              <w:pStyle w:val="af"/>
              <w:jc w:val="center"/>
              <w:rPr>
                <w:sz w:val="24"/>
                <w:szCs w:val="24"/>
                <w:lang w:val="ru-RU"/>
              </w:rPr>
            </w:pPr>
            <w:r w:rsidRPr="00717F70">
              <w:rPr>
                <w:sz w:val="24"/>
                <w:szCs w:val="24"/>
                <w:lang w:val="ru-RU"/>
              </w:rPr>
              <w:t>166,7</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F70" w:rsidRPr="00717F70" w:rsidRDefault="00717F70" w:rsidP="00717F70">
            <w:pPr>
              <w:pStyle w:val="af"/>
              <w:jc w:val="center"/>
              <w:rPr>
                <w:sz w:val="24"/>
                <w:szCs w:val="24"/>
                <w:lang w:val="ru-RU"/>
              </w:rPr>
            </w:pPr>
            <w:r w:rsidRPr="00717F70">
              <w:rPr>
                <w:sz w:val="24"/>
                <w:szCs w:val="24"/>
                <w:lang w:val="ru-RU"/>
              </w:rPr>
              <w:t>579</w:t>
            </w:r>
          </w:p>
        </w:tc>
        <w:tc>
          <w:tcPr>
            <w:tcW w:w="992" w:type="dxa"/>
            <w:tcBorders>
              <w:top w:val="single" w:sz="4" w:space="0" w:color="auto"/>
              <w:left w:val="single" w:sz="4" w:space="0" w:color="auto"/>
              <w:bottom w:val="single" w:sz="4" w:space="0" w:color="auto"/>
              <w:right w:val="single" w:sz="4" w:space="0" w:color="auto"/>
            </w:tcBorders>
            <w:vAlign w:val="center"/>
            <w:hideMark/>
          </w:tcPr>
          <w:p w:rsidR="00717F70" w:rsidRPr="00717F70" w:rsidRDefault="00717F70" w:rsidP="00717F70">
            <w:pPr>
              <w:pStyle w:val="af"/>
              <w:jc w:val="center"/>
              <w:rPr>
                <w:sz w:val="24"/>
                <w:szCs w:val="24"/>
                <w:lang w:val="ru-RU"/>
              </w:rPr>
            </w:pPr>
            <w:r w:rsidRPr="00717F70">
              <w:rPr>
                <w:sz w:val="24"/>
                <w:szCs w:val="24"/>
                <w:lang w:val="ru-RU"/>
              </w:rPr>
              <w:t>96,6</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F70" w:rsidRPr="00717F70" w:rsidRDefault="00717F70" w:rsidP="00717F70">
            <w:pPr>
              <w:pStyle w:val="af"/>
              <w:jc w:val="center"/>
              <w:rPr>
                <w:sz w:val="24"/>
                <w:szCs w:val="24"/>
                <w:lang w:val="ru-RU"/>
              </w:rPr>
            </w:pPr>
            <w:r w:rsidRPr="00717F70">
              <w:rPr>
                <w:sz w:val="24"/>
                <w:szCs w:val="24"/>
                <w:lang w:val="ru-RU"/>
              </w:rPr>
              <w:t>565</w:t>
            </w:r>
          </w:p>
        </w:tc>
        <w:tc>
          <w:tcPr>
            <w:tcW w:w="934" w:type="dxa"/>
            <w:tcBorders>
              <w:top w:val="single" w:sz="4" w:space="0" w:color="auto"/>
              <w:left w:val="single" w:sz="4" w:space="0" w:color="auto"/>
              <w:bottom w:val="single" w:sz="4" w:space="0" w:color="auto"/>
              <w:right w:val="single" w:sz="4" w:space="0" w:color="auto"/>
            </w:tcBorders>
            <w:vAlign w:val="center"/>
            <w:hideMark/>
          </w:tcPr>
          <w:p w:rsidR="00717F70" w:rsidRPr="00717F70" w:rsidRDefault="00717F70" w:rsidP="00717F70">
            <w:pPr>
              <w:pStyle w:val="af"/>
              <w:jc w:val="center"/>
              <w:rPr>
                <w:sz w:val="24"/>
                <w:szCs w:val="24"/>
                <w:lang w:val="ru-RU"/>
              </w:rPr>
            </w:pPr>
            <w:r w:rsidRPr="00717F70">
              <w:rPr>
                <w:sz w:val="24"/>
                <w:szCs w:val="24"/>
                <w:lang w:val="ru-RU"/>
              </w:rPr>
              <w:t>94,1</w:t>
            </w:r>
          </w:p>
        </w:tc>
      </w:tr>
      <w:tr w:rsidR="00717F70" w:rsidRPr="00717F70" w:rsidTr="00C205A5">
        <w:trPr>
          <w:trHeight w:val="113"/>
          <w:jc w:val="center"/>
        </w:trPr>
        <w:tc>
          <w:tcPr>
            <w:tcW w:w="1871" w:type="dxa"/>
            <w:tcBorders>
              <w:top w:val="single" w:sz="4" w:space="0" w:color="auto"/>
              <w:left w:val="single" w:sz="4" w:space="0" w:color="auto"/>
              <w:bottom w:val="single" w:sz="4" w:space="0" w:color="auto"/>
              <w:right w:val="single" w:sz="4" w:space="0" w:color="auto"/>
            </w:tcBorders>
            <w:hideMark/>
          </w:tcPr>
          <w:p w:rsidR="00717F70" w:rsidRPr="00717F70" w:rsidRDefault="00717F70" w:rsidP="00F61162">
            <w:pPr>
              <w:pStyle w:val="ae"/>
              <w:spacing w:after="0" w:line="192" w:lineRule="auto"/>
              <w:ind w:left="0"/>
              <w:jc w:val="both"/>
              <w:rPr>
                <w:rFonts w:ascii="Times New Roman" w:hAnsi="Times New Roman"/>
                <w:sz w:val="24"/>
                <w:szCs w:val="24"/>
              </w:rPr>
            </w:pPr>
            <w:r w:rsidRPr="00717F70">
              <w:rPr>
                <w:rFonts w:ascii="Times New Roman" w:hAnsi="Times New Roman"/>
                <w:sz w:val="24"/>
                <w:szCs w:val="24"/>
              </w:rPr>
              <w:t>Гамбит с.к.- 4,0 л/га</w:t>
            </w:r>
          </w:p>
        </w:tc>
        <w:tc>
          <w:tcPr>
            <w:tcW w:w="1334" w:type="dxa"/>
            <w:tcBorders>
              <w:top w:val="single" w:sz="4" w:space="0" w:color="auto"/>
              <w:left w:val="single" w:sz="4" w:space="0" w:color="auto"/>
              <w:bottom w:val="single" w:sz="4" w:space="0" w:color="auto"/>
              <w:right w:val="single" w:sz="4" w:space="0" w:color="auto"/>
            </w:tcBorders>
            <w:vAlign w:val="center"/>
            <w:hideMark/>
          </w:tcPr>
          <w:p w:rsidR="00717F70" w:rsidRPr="00717F70" w:rsidRDefault="00717F70" w:rsidP="00717F70">
            <w:pPr>
              <w:pStyle w:val="af"/>
              <w:jc w:val="center"/>
              <w:rPr>
                <w:sz w:val="24"/>
                <w:szCs w:val="24"/>
              </w:rPr>
            </w:pPr>
            <w:r w:rsidRPr="00717F70">
              <w:rPr>
                <w:sz w:val="24"/>
                <w:szCs w:val="24"/>
              </w:rPr>
              <w:t>6</w:t>
            </w:r>
            <w:r w:rsidRPr="00717F70">
              <w:rPr>
                <w:sz w:val="24"/>
                <w:szCs w:val="24"/>
                <w:lang w:val="ru-RU"/>
              </w:rPr>
              <w:t>0</w:t>
            </w:r>
            <w:r w:rsidRPr="00717F70">
              <w:rPr>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rsidR="00717F70" w:rsidRPr="00717F70" w:rsidRDefault="00717F70" w:rsidP="00717F70">
            <w:pPr>
              <w:pStyle w:val="af"/>
              <w:jc w:val="center"/>
              <w:rPr>
                <w:sz w:val="24"/>
                <w:szCs w:val="24"/>
                <w:lang w:val="ru-RU"/>
              </w:rPr>
            </w:pPr>
            <w:r w:rsidRPr="00717F70">
              <w:rPr>
                <w:sz w:val="24"/>
                <w:szCs w:val="24"/>
                <w:lang w:val="ru-RU"/>
              </w:rPr>
              <w:t>166,7</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F70" w:rsidRPr="00717F70" w:rsidRDefault="00717F70" w:rsidP="00717F70">
            <w:pPr>
              <w:pStyle w:val="af"/>
              <w:jc w:val="center"/>
              <w:rPr>
                <w:sz w:val="24"/>
                <w:szCs w:val="24"/>
                <w:lang w:val="ru-RU"/>
              </w:rPr>
            </w:pPr>
            <w:r w:rsidRPr="00717F70">
              <w:rPr>
                <w:sz w:val="24"/>
                <w:szCs w:val="24"/>
                <w:lang w:val="ru-RU"/>
              </w:rPr>
              <w:t>570</w:t>
            </w:r>
          </w:p>
        </w:tc>
        <w:tc>
          <w:tcPr>
            <w:tcW w:w="992" w:type="dxa"/>
            <w:tcBorders>
              <w:top w:val="single" w:sz="4" w:space="0" w:color="auto"/>
              <w:left w:val="single" w:sz="4" w:space="0" w:color="auto"/>
              <w:bottom w:val="single" w:sz="4" w:space="0" w:color="auto"/>
              <w:right w:val="single" w:sz="4" w:space="0" w:color="auto"/>
            </w:tcBorders>
            <w:vAlign w:val="center"/>
            <w:hideMark/>
          </w:tcPr>
          <w:p w:rsidR="00717F70" w:rsidRPr="00717F70" w:rsidRDefault="00717F70" w:rsidP="00717F70">
            <w:pPr>
              <w:pStyle w:val="af"/>
              <w:jc w:val="center"/>
              <w:rPr>
                <w:sz w:val="24"/>
                <w:szCs w:val="24"/>
                <w:lang w:val="ru-RU"/>
              </w:rPr>
            </w:pPr>
            <w:r w:rsidRPr="00717F70">
              <w:rPr>
                <w:sz w:val="24"/>
                <w:szCs w:val="24"/>
                <w:lang w:val="ru-RU"/>
              </w:rPr>
              <w:t>95,1</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F70" w:rsidRPr="00717F70" w:rsidRDefault="00717F70" w:rsidP="00717F70">
            <w:pPr>
              <w:pStyle w:val="af"/>
              <w:jc w:val="center"/>
              <w:rPr>
                <w:sz w:val="24"/>
                <w:szCs w:val="24"/>
                <w:lang w:val="ru-RU"/>
              </w:rPr>
            </w:pPr>
            <w:r w:rsidRPr="00717F70">
              <w:rPr>
                <w:sz w:val="24"/>
                <w:szCs w:val="24"/>
                <w:lang w:val="ru-RU"/>
              </w:rPr>
              <w:t>560</w:t>
            </w:r>
          </w:p>
        </w:tc>
        <w:tc>
          <w:tcPr>
            <w:tcW w:w="934" w:type="dxa"/>
            <w:tcBorders>
              <w:top w:val="single" w:sz="4" w:space="0" w:color="auto"/>
              <w:left w:val="single" w:sz="4" w:space="0" w:color="auto"/>
              <w:bottom w:val="single" w:sz="4" w:space="0" w:color="auto"/>
              <w:right w:val="single" w:sz="4" w:space="0" w:color="auto"/>
            </w:tcBorders>
            <w:vAlign w:val="center"/>
            <w:hideMark/>
          </w:tcPr>
          <w:p w:rsidR="00717F70" w:rsidRPr="00717F70" w:rsidRDefault="00717F70" w:rsidP="00717F70">
            <w:pPr>
              <w:pStyle w:val="af"/>
              <w:jc w:val="center"/>
              <w:rPr>
                <w:sz w:val="24"/>
                <w:szCs w:val="24"/>
                <w:lang w:val="ru-RU"/>
              </w:rPr>
            </w:pPr>
            <w:r w:rsidRPr="00717F70">
              <w:rPr>
                <w:sz w:val="24"/>
                <w:szCs w:val="24"/>
                <w:lang w:val="ru-RU"/>
              </w:rPr>
              <w:t>93,3</w:t>
            </w:r>
          </w:p>
        </w:tc>
      </w:tr>
    </w:tbl>
    <w:p w:rsidR="006500BF" w:rsidRPr="00C53D0F" w:rsidRDefault="006500BF" w:rsidP="00C205A5">
      <w:pPr>
        <w:spacing w:after="0" w:line="240" w:lineRule="auto"/>
        <w:ind w:firstLine="567"/>
        <w:jc w:val="both"/>
        <w:rPr>
          <w:rFonts w:ascii="Times New Roman" w:hAnsi="Times New Roman"/>
          <w:sz w:val="10"/>
          <w:szCs w:val="10"/>
          <w:lang w:val="uz-Cyrl-UZ"/>
        </w:rPr>
      </w:pPr>
    </w:p>
    <w:p w:rsidR="0067271C" w:rsidRPr="00DD2A97" w:rsidRDefault="0067271C" w:rsidP="0067271C">
      <w:pPr>
        <w:spacing w:after="0" w:line="240" w:lineRule="auto"/>
        <w:ind w:firstLine="567"/>
        <w:jc w:val="both"/>
        <w:rPr>
          <w:rFonts w:ascii="Times New Roman" w:hAnsi="Times New Roman"/>
          <w:sz w:val="28"/>
          <w:szCs w:val="28"/>
          <w:lang w:val="uz-Cyrl-UZ"/>
        </w:rPr>
      </w:pPr>
      <w:r w:rsidRPr="00DD2A97">
        <w:rPr>
          <w:rFonts w:ascii="Times New Roman" w:hAnsi="Times New Roman"/>
          <w:sz w:val="28"/>
          <w:szCs w:val="28"/>
          <w:lang w:val="uz-Cyrl-UZ"/>
        </w:rPr>
        <w:lastRenderedPageBreak/>
        <w:t>Перед сбором урожая количество растений на контрольном варианте составила (94%) 564 штук</w:t>
      </w:r>
      <w:r w:rsidR="0075481E" w:rsidRPr="00DD2A97">
        <w:rPr>
          <w:rFonts w:ascii="Times New Roman" w:hAnsi="Times New Roman"/>
          <w:sz w:val="28"/>
          <w:szCs w:val="28"/>
          <w:lang w:val="uz-Cyrl-UZ"/>
        </w:rPr>
        <w:t>и</w:t>
      </w:r>
      <w:r w:rsidRPr="00DD2A97">
        <w:rPr>
          <w:rFonts w:ascii="Times New Roman" w:hAnsi="Times New Roman"/>
          <w:sz w:val="28"/>
          <w:szCs w:val="28"/>
          <w:lang w:val="uz-Cyrl-UZ"/>
        </w:rPr>
        <w:t>/м</w:t>
      </w:r>
      <w:r w:rsidRPr="00DD2A97">
        <w:rPr>
          <w:rFonts w:ascii="Times New Roman" w:hAnsi="Times New Roman"/>
          <w:sz w:val="28"/>
          <w:szCs w:val="28"/>
          <w:vertAlign w:val="superscript"/>
          <w:lang w:val="uz-Cyrl-UZ"/>
        </w:rPr>
        <w:t>2</w:t>
      </w:r>
      <w:r w:rsidR="0075481E" w:rsidRPr="00DD2A97">
        <w:rPr>
          <w:rFonts w:ascii="Times New Roman" w:hAnsi="Times New Roman"/>
          <w:sz w:val="28"/>
          <w:szCs w:val="28"/>
          <w:lang w:val="uz-Cyrl-UZ"/>
        </w:rPr>
        <w:t>, а при применении препарата “</w:t>
      </w:r>
      <w:r w:rsidRPr="00DD2A97">
        <w:rPr>
          <w:rFonts w:ascii="Times New Roman" w:hAnsi="Times New Roman"/>
          <w:sz w:val="28"/>
          <w:szCs w:val="28"/>
          <w:lang w:val="uz-Cyrl-UZ"/>
        </w:rPr>
        <w:t>Гайтан</w:t>
      </w:r>
      <w:r w:rsidR="0075481E" w:rsidRPr="00DD2A97">
        <w:rPr>
          <w:rFonts w:ascii="Times New Roman" w:hAnsi="Times New Roman"/>
          <w:sz w:val="28"/>
          <w:szCs w:val="28"/>
          <w:lang w:val="uz-Cyrl-UZ"/>
        </w:rPr>
        <w:t>”</w:t>
      </w:r>
      <w:r w:rsidRPr="00DD2A97">
        <w:rPr>
          <w:rFonts w:ascii="Times New Roman" w:hAnsi="Times New Roman"/>
          <w:sz w:val="28"/>
          <w:szCs w:val="28"/>
          <w:lang w:val="uz-Cyrl-UZ"/>
        </w:rPr>
        <w:t xml:space="preserve"> нормой 4,0 л/га оно составило 93% или 558 штук</w:t>
      </w:r>
      <w:r w:rsidR="0075481E" w:rsidRPr="00DD2A97">
        <w:rPr>
          <w:rFonts w:ascii="Times New Roman" w:hAnsi="Times New Roman"/>
          <w:sz w:val="28"/>
          <w:szCs w:val="28"/>
          <w:lang w:val="uz-Cyrl-UZ"/>
        </w:rPr>
        <w:t>и</w:t>
      </w:r>
      <w:r w:rsidRPr="00DD2A97">
        <w:rPr>
          <w:rFonts w:ascii="Times New Roman" w:hAnsi="Times New Roman"/>
          <w:sz w:val="28"/>
          <w:szCs w:val="28"/>
          <w:lang w:val="uz-Cyrl-UZ"/>
        </w:rPr>
        <w:t>/м</w:t>
      </w:r>
      <w:r w:rsidRPr="00DD2A97">
        <w:rPr>
          <w:rFonts w:ascii="Times New Roman" w:hAnsi="Times New Roman"/>
          <w:sz w:val="28"/>
          <w:szCs w:val="28"/>
          <w:vertAlign w:val="superscript"/>
          <w:lang w:val="uz-Cyrl-UZ"/>
        </w:rPr>
        <w:t>2</w:t>
      </w:r>
      <w:r w:rsidRPr="00DD2A97">
        <w:rPr>
          <w:rFonts w:ascii="Times New Roman" w:hAnsi="Times New Roman"/>
          <w:sz w:val="28"/>
          <w:szCs w:val="28"/>
          <w:lang w:val="uz-Cyrl-UZ"/>
        </w:rPr>
        <w:t xml:space="preserve">. На втором </w:t>
      </w:r>
      <w:r w:rsidR="0075481E" w:rsidRPr="00DD2A97">
        <w:rPr>
          <w:rFonts w:ascii="Times New Roman" w:hAnsi="Times New Roman"/>
          <w:sz w:val="28"/>
          <w:szCs w:val="28"/>
          <w:lang w:val="uz-Cyrl-UZ"/>
        </w:rPr>
        <w:t>опыте при применении препарата “</w:t>
      </w:r>
      <w:r w:rsidRPr="00DD2A97">
        <w:rPr>
          <w:rFonts w:ascii="Times New Roman" w:hAnsi="Times New Roman"/>
          <w:sz w:val="28"/>
          <w:szCs w:val="28"/>
          <w:lang w:val="uz-Cyrl-UZ"/>
        </w:rPr>
        <w:t>Гамбит</w:t>
      </w:r>
      <w:r w:rsidR="0075481E" w:rsidRPr="00DD2A97">
        <w:rPr>
          <w:rFonts w:ascii="Times New Roman" w:hAnsi="Times New Roman"/>
          <w:sz w:val="28"/>
          <w:szCs w:val="28"/>
          <w:lang w:val="uz-Cyrl-UZ"/>
        </w:rPr>
        <w:t>”</w:t>
      </w:r>
      <w:r w:rsidRPr="00DD2A97">
        <w:rPr>
          <w:rFonts w:ascii="Times New Roman" w:hAnsi="Times New Roman"/>
          <w:sz w:val="28"/>
          <w:szCs w:val="28"/>
          <w:lang w:val="uz-Cyrl-UZ"/>
        </w:rPr>
        <w:t xml:space="preserve"> нормой 3,0 л/га всхожесть семян составила 96,6% или 579 штук/м</w:t>
      </w:r>
      <w:r w:rsidRPr="00DD2A97">
        <w:rPr>
          <w:rFonts w:ascii="Times New Roman" w:hAnsi="Times New Roman"/>
          <w:sz w:val="28"/>
          <w:szCs w:val="28"/>
          <w:vertAlign w:val="superscript"/>
          <w:lang w:val="uz-Cyrl-UZ"/>
        </w:rPr>
        <w:t>2</w:t>
      </w:r>
      <w:r w:rsidRPr="00DD2A97">
        <w:rPr>
          <w:rFonts w:ascii="Times New Roman" w:hAnsi="Times New Roman"/>
          <w:sz w:val="28"/>
          <w:szCs w:val="28"/>
          <w:lang w:val="uz-Cyrl-UZ"/>
        </w:rPr>
        <w:t>.</w:t>
      </w:r>
    </w:p>
    <w:p w:rsidR="0067271C" w:rsidRPr="00DD2A97" w:rsidRDefault="0067271C" w:rsidP="0067271C">
      <w:pPr>
        <w:spacing w:after="0" w:line="240" w:lineRule="auto"/>
        <w:ind w:firstLine="567"/>
        <w:jc w:val="both"/>
        <w:rPr>
          <w:rFonts w:ascii="Times New Roman" w:hAnsi="Times New Roman"/>
          <w:sz w:val="28"/>
          <w:szCs w:val="28"/>
          <w:lang w:val="uz-Cyrl-UZ"/>
        </w:rPr>
      </w:pPr>
      <w:r w:rsidRPr="00DD2A97">
        <w:rPr>
          <w:rFonts w:ascii="Times New Roman" w:hAnsi="Times New Roman"/>
          <w:sz w:val="28"/>
          <w:szCs w:val="28"/>
          <w:lang w:val="uz-Cyrl-UZ"/>
        </w:rPr>
        <w:t>Результаты опытов показывает, что при применении препарата “Гамбит” всхожесть семян на контроле составила 98%, при применении “Гамбит” нормой 3 л/га она составила 96,6%. После сбора урожая на контрольном варианте количество растении составило 569 штук (94,8%) и при применении препарата “Гамбит” нормой 3 л/га 565 штук (94,1%).</w:t>
      </w:r>
    </w:p>
    <w:p w:rsidR="0067271C" w:rsidRPr="00DD2A97" w:rsidRDefault="0067271C" w:rsidP="0067271C">
      <w:pPr>
        <w:spacing w:after="0" w:line="240" w:lineRule="auto"/>
        <w:ind w:firstLine="567"/>
        <w:jc w:val="both"/>
        <w:rPr>
          <w:rFonts w:ascii="Times New Roman" w:hAnsi="Times New Roman"/>
          <w:sz w:val="28"/>
          <w:szCs w:val="28"/>
          <w:lang w:val="uz-Cyrl-UZ"/>
        </w:rPr>
      </w:pPr>
      <w:r w:rsidRPr="00DD2A97">
        <w:rPr>
          <w:rFonts w:ascii="Times New Roman" w:hAnsi="Times New Roman"/>
          <w:sz w:val="28"/>
          <w:szCs w:val="28"/>
          <w:lang w:val="uz-Cyrl-UZ"/>
        </w:rPr>
        <w:t xml:space="preserve">Полученные результаты опытов показывают, что применение гербицидов перед </w:t>
      </w:r>
      <w:r w:rsidR="0075481E" w:rsidRPr="00DD2A97">
        <w:rPr>
          <w:rFonts w:ascii="Times New Roman" w:hAnsi="Times New Roman"/>
          <w:sz w:val="28"/>
          <w:szCs w:val="28"/>
          <w:lang w:val="uz-Cyrl-UZ"/>
        </w:rPr>
        <w:t>по</w:t>
      </w:r>
      <w:r w:rsidRPr="00DD2A97">
        <w:rPr>
          <w:rFonts w:ascii="Times New Roman" w:hAnsi="Times New Roman"/>
          <w:sz w:val="28"/>
          <w:szCs w:val="28"/>
          <w:lang w:val="uz-Cyrl-UZ"/>
        </w:rPr>
        <w:t>севом или вместе с посевом</w:t>
      </w:r>
      <w:r w:rsidR="0075481E" w:rsidRPr="00DD2A97">
        <w:rPr>
          <w:rFonts w:ascii="Times New Roman" w:hAnsi="Times New Roman"/>
          <w:sz w:val="28"/>
          <w:szCs w:val="28"/>
          <w:lang w:val="uz-Cyrl-UZ"/>
        </w:rPr>
        <w:t>,</w:t>
      </w:r>
      <w:r w:rsidRPr="00DD2A97">
        <w:rPr>
          <w:rFonts w:ascii="Times New Roman" w:hAnsi="Times New Roman"/>
          <w:sz w:val="28"/>
          <w:szCs w:val="28"/>
          <w:lang w:val="uz-Cyrl-UZ"/>
        </w:rPr>
        <w:t xml:space="preserve"> сои наблюдается частичное отрицательное влияние гербицидов, т.е. при применении гербицидов на посевных площадях незначительно снижается всхожесть семян. Это в свою очередь</w:t>
      </w:r>
      <w:r w:rsidR="0075481E" w:rsidRPr="00DD2A97">
        <w:rPr>
          <w:rFonts w:ascii="Times New Roman" w:hAnsi="Times New Roman"/>
          <w:sz w:val="28"/>
          <w:szCs w:val="28"/>
          <w:lang w:val="uz-Cyrl-UZ"/>
        </w:rPr>
        <w:t>,</w:t>
      </w:r>
      <w:r w:rsidRPr="00DD2A97">
        <w:rPr>
          <w:rFonts w:ascii="Times New Roman" w:hAnsi="Times New Roman"/>
          <w:sz w:val="28"/>
          <w:szCs w:val="28"/>
          <w:lang w:val="uz-Cyrl-UZ"/>
        </w:rPr>
        <w:t xml:space="preserve"> приводит к снижению всхожести семян на 2-3%. </w:t>
      </w:r>
    </w:p>
    <w:p w:rsidR="00717F70" w:rsidRPr="00F61162" w:rsidRDefault="00717F70" w:rsidP="00C205A5">
      <w:pPr>
        <w:spacing w:after="0" w:line="240" w:lineRule="auto"/>
        <w:ind w:firstLine="567"/>
        <w:jc w:val="both"/>
        <w:rPr>
          <w:rFonts w:ascii="Times New Roman" w:hAnsi="Times New Roman"/>
          <w:spacing w:val="-2"/>
          <w:sz w:val="28"/>
          <w:szCs w:val="28"/>
          <w:lang w:val="uz-Cyrl-UZ"/>
        </w:rPr>
      </w:pPr>
      <w:r w:rsidRPr="00F61162">
        <w:rPr>
          <w:rFonts w:ascii="Times New Roman" w:hAnsi="Times New Roman"/>
          <w:spacing w:val="-2"/>
          <w:sz w:val="28"/>
          <w:szCs w:val="28"/>
          <w:lang w:val="uz-Cyrl-UZ"/>
        </w:rPr>
        <w:t>При применении гербицида “Гайтан” нормой 4,0 л/га вместе с посевом сои всхожесть опазд</w:t>
      </w:r>
      <w:r w:rsidRPr="00F61162">
        <w:rPr>
          <w:rFonts w:ascii="Times New Roman" w:hAnsi="Times New Roman"/>
          <w:spacing w:val="-2"/>
          <w:sz w:val="28"/>
          <w:szCs w:val="28"/>
        </w:rPr>
        <w:t>ы</w:t>
      </w:r>
      <w:r w:rsidRPr="00F61162">
        <w:rPr>
          <w:rFonts w:ascii="Times New Roman" w:hAnsi="Times New Roman"/>
          <w:spacing w:val="-2"/>
          <w:sz w:val="28"/>
          <w:szCs w:val="28"/>
          <w:lang w:val="uz-Cyrl-UZ"/>
        </w:rPr>
        <w:t>вала на один день</w:t>
      </w:r>
      <w:r w:rsidR="0075481E" w:rsidRPr="00F61162">
        <w:rPr>
          <w:rFonts w:ascii="Times New Roman" w:hAnsi="Times New Roman"/>
          <w:spacing w:val="-2"/>
          <w:sz w:val="28"/>
          <w:szCs w:val="28"/>
          <w:lang w:val="uz-Cyrl-UZ"/>
        </w:rPr>
        <w:t>,</w:t>
      </w:r>
      <w:r w:rsidRPr="00F61162">
        <w:rPr>
          <w:rFonts w:ascii="Times New Roman" w:hAnsi="Times New Roman"/>
          <w:spacing w:val="-2"/>
          <w:sz w:val="28"/>
          <w:szCs w:val="28"/>
          <w:lang w:val="uz-Cyrl-UZ"/>
        </w:rPr>
        <w:t xml:space="preserve"> по</w:t>
      </w:r>
      <w:r w:rsidR="0075481E" w:rsidRPr="00F61162">
        <w:rPr>
          <w:rFonts w:ascii="Times New Roman" w:hAnsi="Times New Roman"/>
          <w:spacing w:val="-2"/>
          <w:sz w:val="28"/>
          <w:szCs w:val="28"/>
          <w:lang w:val="uz-Cyrl-UZ"/>
        </w:rPr>
        <w:t xml:space="preserve"> </w:t>
      </w:r>
      <w:r w:rsidRPr="00F61162">
        <w:rPr>
          <w:rFonts w:ascii="Times New Roman" w:hAnsi="Times New Roman"/>
          <w:spacing w:val="-2"/>
          <w:sz w:val="28"/>
          <w:szCs w:val="28"/>
          <w:lang w:val="uz-Cyrl-UZ"/>
        </w:rPr>
        <w:t>сравнению с</w:t>
      </w:r>
      <w:r w:rsidR="0075481E" w:rsidRPr="00F61162">
        <w:rPr>
          <w:rFonts w:ascii="Times New Roman" w:hAnsi="Times New Roman"/>
          <w:spacing w:val="-2"/>
          <w:sz w:val="28"/>
          <w:szCs w:val="28"/>
          <w:lang w:val="uz-Cyrl-UZ"/>
        </w:rPr>
        <w:t>о</w:t>
      </w:r>
      <w:r w:rsidRPr="00F61162">
        <w:rPr>
          <w:rFonts w:ascii="Times New Roman" w:hAnsi="Times New Roman"/>
          <w:spacing w:val="-2"/>
          <w:sz w:val="28"/>
          <w:szCs w:val="28"/>
          <w:lang w:val="uz-Cyrl-UZ"/>
        </w:rPr>
        <w:t xml:space="preserve"> стандартом, а по</w:t>
      </w:r>
      <w:r w:rsidR="0075481E" w:rsidRPr="00F61162">
        <w:rPr>
          <w:rFonts w:ascii="Times New Roman" w:hAnsi="Times New Roman"/>
          <w:spacing w:val="-2"/>
          <w:sz w:val="28"/>
          <w:szCs w:val="28"/>
          <w:lang w:val="uz-Cyrl-UZ"/>
        </w:rPr>
        <w:t xml:space="preserve"> </w:t>
      </w:r>
      <w:r w:rsidRPr="00F61162">
        <w:rPr>
          <w:rFonts w:ascii="Times New Roman" w:hAnsi="Times New Roman"/>
          <w:spacing w:val="-2"/>
          <w:sz w:val="28"/>
          <w:szCs w:val="28"/>
          <w:lang w:val="uz-Cyrl-UZ"/>
        </w:rPr>
        <w:t>сравнению с контролем на два дня. На контрольном варианте всходы появились 4 мая, а при применении препарата “Гайтан” нормой 4,0л/га всходы появились 6 мая, где наблюдается своевременн</w:t>
      </w:r>
      <w:r w:rsidR="0075481E" w:rsidRPr="00F61162">
        <w:rPr>
          <w:rFonts w:ascii="Times New Roman" w:hAnsi="Times New Roman"/>
          <w:spacing w:val="-2"/>
          <w:sz w:val="28"/>
          <w:szCs w:val="28"/>
          <w:lang w:val="uz-Cyrl-UZ"/>
        </w:rPr>
        <w:t>ая</w:t>
      </w:r>
      <w:r w:rsidRPr="00F61162">
        <w:rPr>
          <w:rFonts w:ascii="Times New Roman" w:hAnsi="Times New Roman"/>
          <w:spacing w:val="-2"/>
          <w:sz w:val="28"/>
          <w:szCs w:val="28"/>
          <w:lang w:val="uz-Cyrl-UZ"/>
        </w:rPr>
        <w:t xml:space="preserve"> всхожесть на контрольном варианте. На вариантах с применением гербицидов наблюдается слабый рост растений сои, в связи с этим для улучшения их развития был применен препарат “Хосилдор”</w:t>
      </w:r>
      <w:r w:rsidR="0075481E" w:rsidRPr="00F61162">
        <w:rPr>
          <w:rFonts w:ascii="Times New Roman" w:hAnsi="Times New Roman"/>
          <w:spacing w:val="-2"/>
          <w:sz w:val="28"/>
          <w:szCs w:val="28"/>
          <w:lang w:val="uz-Cyrl-UZ"/>
        </w:rPr>
        <w:t xml:space="preserve">, </w:t>
      </w:r>
      <w:r w:rsidRPr="00F61162">
        <w:rPr>
          <w:rFonts w:ascii="Times New Roman" w:hAnsi="Times New Roman"/>
          <w:spacing w:val="-2"/>
          <w:sz w:val="28"/>
          <w:szCs w:val="28"/>
          <w:lang w:val="uz-Cyrl-UZ"/>
        </w:rPr>
        <w:t>имеющий в своем составе микроэлемент</w:t>
      </w:r>
      <w:r w:rsidR="0075481E" w:rsidRPr="00F61162">
        <w:rPr>
          <w:rFonts w:ascii="Times New Roman" w:hAnsi="Times New Roman"/>
          <w:spacing w:val="-2"/>
          <w:sz w:val="28"/>
          <w:szCs w:val="28"/>
          <w:lang w:val="uz-Cyrl-UZ"/>
        </w:rPr>
        <w:t>ы</w:t>
      </w:r>
      <w:r w:rsidRPr="00F61162">
        <w:rPr>
          <w:rFonts w:ascii="Times New Roman" w:hAnsi="Times New Roman"/>
          <w:spacing w:val="-2"/>
          <w:sz w:val="28"/>
          <w:szCs w:val="28"/>
          <w:lang w:val="uz-Cyrl-UZ"/>
        </w:rPr>
        <w:t>.</w:t>
      </w:r>
    </w:p>
    <w:p w:rsidR="00717F70" w:rsidRPr="00DD2A97" w:rsidRDefault="00717F70" w:rsidP="00EF01D3">
      <w:pPr>
        <w:widowControl w:val="0"/>
        <w:spacing w:after="0" w:line="240" w:lineRule="auto"/>
        <w:ind w:firstLine="567"/>
        <w:jc w:val="both"/>
        <w:rPr>
          <w:rFonts w:ascii="Times New Roman" w:hAnsi="Times New Roman"/>
          <w:sz w:val="28"/>
          <w:szCs w:val="28"/>
          <w:lang w:val="uz-Cyrl-UZ"/>
        </w:rPr>
      </w:pPr>
      <w:r w:rsidRPr="00DD2A97">
        <w:rPr>
          <w:rFonts w:ascii="Times New Roman" w:hAnsi="Times New Roman"/>
          <w:sz w:val="28"/>
          <w:szCs w:val="28"/>
          <w:lang w:val="uz-Cyrl-UZ"/>
        </w:rPr>
        <w:t>В фазе бутонизации не наблюдалось большое различие по</w:t>
      </w:r>
      <w:r w:rsidR="0075481E" w:rsidRPr="00DD2A97">
        <w:rPr>
          <w:rFonts w:ascii="Times New Roman" w:hAnsi="Times New Roman"/>
          <w:sz w:val="28"/>
          <w:szCs w:val="28"/>
          <w:lang w:val="uz-Cyrl-UZ"/>
        </w:rPr>
        <w:t xml:space="preserve"> </w:t>
      </w:r>
      <w:r w:rsidRPr="00DD2A97">
        <w:rPr>
          <w:rFonts w:ascii="Times New Roman" w:hAnsi="Times New Roman"/>
          <w:sz w:val="28"/>
          <w:szCs w:val="28"/>
          <w:lang w:val="uz-Cyrl-UZ"/>
        </w:rPr>
        <w:t>развитию сои между контрольным вариантом и вариантом при</w:t>
      </w:r>
      <w:r w:rsidR="009E7AB0" w:rsidRPr="00DD2A97">
        <w:rPr>
          <w:rFonts w:ascii="Times New Roman" w:hAnsi="Times New Roman"/>
          <w:sz w:val="28"/>
          <w:szCs w:val="28"/>
          <w:lang w:val="uz-Cyrl-UZ"/>
        </w:rPr>
        <w:t>менения гербицидов. При этом на контрольном варианте наблюдалось интенсивное развитие растени</w:t>
      </w:r>
      <w:r w:rsidR="0075481E" w:rsidRPr="00DD2A97">
        <w:rPr>
          <w:rFonts w:ascii="Times New Roman" w:hAnsi="Times New Roman"/>
          <w:sz w:val="28"/>
          <w:szCs w:val="28"/>
          <w:lang w:val="uz-Cyrl-UZ"/>
        </w:rPr>
        <w:t>й</w:t>
      </w:r>
      <w:r w:rsidR="009E7AB0" w:rsidRPr="00DD2A97">
        <w:rPr>
          <w:rFonts w:ascii="Times New Roman" w:hAnsi="Times New Roman"/>
          <w:sz w:val="28"/>
          <w:szCs w:val="28"/>
          <w:lang w:val="uz-Cyrl-UZ"/>
        </w:rPr>
        <w:t xml:space="preserve"> сои и</w:t>
      </w:r>
      <w:r w:rsidR="0075481E" w:rsidRPr="00DD2A97">
        <w:rPr>
          <w:rFonts w:ascii="Times New Roman" w:hAnsi="Times New Roman"/>
          <w:sz w:val="28"/>
          <w:szCs w:val="28"/>
          <w:lang w:val="uz-Cyrl-UZ"/>
        </w:rPr>
        <w:t>,</w:t>
      </w:r>
      <w:r w:rsidR="009E7AB0" w:rsidRPr="00DD2A97">
        <w:rPr>
          <w:rFonts w:ascii="Times New Roman" w:hAnsi="Times New Roman"/>
          <w:sz w:val="28"/>
          <w:szCs w:val="28"/>
          <w:lang w:val="uz-Cyrl-UZ"/>
        </w:rPr>
        <w:t xml:space="preserve"> вместе с этим сорных растений</w:t>
      </w:r>
      <w:r w:rsidR="008324AC" w:rsidRPr="00DD2A97">
        <w:rPr>
          <w:rFonts w:ascii="Times New Roman" w:hAnsi="Times New Roman"/>
          <w:sz w:val="28"/>
          <w:szCs w:val="28"/>
          <w:lang w:val="uz-Cyrl-UZ"/>
        </w:rPr>
        <w:t xml:space="preserve">. За счет резкого уменьшения сорных растений на площадях </w:t>
      </w:r>
      <w:r w:rsidR="0075481E" w:rsidRPr="00DD2A97">
        <w:rPr>
          <w:rFonts w:ascii="Times New Roman" w:hAnsi="Times New Roman"/>
          <w:sz w:val="28"/>
          <w:szCs w:val="28"/>
          <w:lang w:val="uz-Cyrl-UZ"/>
        </w:rPr>
        <w:t xml:space="preserve">с применением </w:t>
      </w:r>
      <w:r w:rsidR="008324AC" w:rsidRPr="00DD2A97">
        <w:rPr>
          <w:rFonts w:ascii="Times New Roman" w:hAnsi="Times New Roman"/>
          <w:sz w:val="28"/>
          <w:szCs w:val="28"/>
          <w:lang w:val="uz-Cyrl-UZ"/>
        </w:rPr>
        <w:t>гербицидов соя польностью усвоила минеральные удобрения, в результате слаборастующиеся растения начали интенсивно развиват</w:t>
      </w:r>
      <w:r w:rsidR="00590228" w:rsidRPr="00DD2A97">
        <w:rPr>
          <w:rFonts w:ascii="Times New Roman" w:hAnsi="Times New Roman"/>
          <w:sz w:val="28"/>
          <w:szCs w:val="28"/>
          <w:lang w:val="uz-Cyrl-UZ"/>
        </w:rPr>
        <w:t>ь</w:t>
      </w:r>
      <w:r w:rsidR="008324AC" w:rsidRPr="00DD2A97">
        <w:rPr>
          <w:rFonts w:ascii="Times New Roman" w:hAnsi="Times New Roman"/>
          <w:sz w:val="28"/>
          <w:szCs w:val="28"/>
          <w:lang w:val="uz-Cyrl-UZ"/>
        </w:rPr>
        <w:t xml:space="preserve">ся. </w:t>
      </w:r>
    </w:p>
    <w:p w:rsidR="005930B9" w:rsidRPr="00DD2A97" w:rsidRDefault="005930B9" w:rsidP="005930B9">
      <w:pPr>
        <w:spacing w:after="0" w:line="240" w:lineRule="auto"/>
        <w:ind w:firstLine="567"/>
        <w:jc w:val="both"/>
        <w:rPr>
          <w:rFonts w:ascii="Times New Roman" w:hAnsi="Times New Roman"/>
          <w:sz w:val="28"/>
          <w:szCs w:val="28"/>
          <w:lang w:val="uz-Cyrl-UZ"/>
        </w:rPr>
      </w:pPr>
      <w:r w:rsidRPr="00DD2A97">
        <w:rPr>
          <w:rFonts w:ascii="Times New Roman" w:hAnsi="Times New Roman"/>
          <w:sz w:val="28"/>
          <w:szCs w:val="28"/>
          <w:lang w:val="uz-Cyrl-UZ"/>
        </w:rPr>
        <w:t>В период начала цветения в результате полного зарастания сорными растениями контрольного варианта</w:t>
      </w:r>
      <w:r w:rsidR="00564D1A" w:rsidRPr="00DD2A97">
        <w:rPr>
          <w:rFonts w:ascii="Times New Roman" w:hAnsi="Times New Roman"/>
          <w:sz w:val="28"/>
          <w:szCs w:val="28"/>
          <w:lang w:val="uz-Cyrl-UZ"/>
        </w:rPr>
        <w:t>,</w:t>
      </w:r>
      <w:r w:rsidRPr="00DD2A97">
        <w:rPr>
          <w:rFonts w:ascii="Times New Roman" w:hAnsi="Times New Roman"/>
          <w:sz w:val="28"/>
          <w:szCs w:val="28"/>
          <w:lang w:val="uz-Cyrl-UZ"/>
        </w:rPr>
        <w:t xml:space="preserve"> наблюдалось резкое отст</w:t>
      </w:r>
      <w:r w:rsidR="00564D1A" w:rsidRPr="00DD2A97">
        <w:rPr>
          <w:rFonts w:ascii="Times New Roman" w:hAnsi="Times New Roman"/>
          <w:sz w:val="28"/>
          <w:szCs w:val="28"/>
          <w:lang w:val="uz-Cyrl-UZ"/>
        </w:rPr>
        <w:t>а</w:t>
      </w:r>
      <w:r w:rsidRPr="00DD2A97">
        <w:rPr>
          <w:rFonts w:ascii="Times New Roman" w:hAnsi="Times New Roman"/>
          <w:sz w:val="28"/>
          <w:szCs w:val="28"/>
          <w:lang w:val="uz-Cyrl-UZ"/>
        </w:rPr>
        <w:t>вание роста и развития сои, что отличалось на 5-6 дней по сравнению с полем применен</w:t>
      </w:r>
      <w:r w:rsidR="00564D1A" w:rsidRPr="00DD2A97">
        <w:rPr>
          <w:rFonts w:ascii="Times New Roman" w:hAnsi="Times New Roman"/>
          <w:sz w:val="28"/>
          <w:szCs w:val="28"/>
          <w:lang w:val="uz-Cyrl-UZ"/>
        </w:rPr>
        <w:t>ием</w:t>
      </w:r>
      <w:r w:rsidRPr="00DD2A97">
        <w:rPr>
          <w:rFonts w:ascii="Times New Roman" w:hAnsi="Times New Roman"/>
          <w:sz w:val="28"/>
          <w:szCs w:val="28"/>
          <w:lang w:val="uz-Cyrl-UZ"/>
        </w:rPr>
        <w:t xml:space="preserve"> гербицид</w:t>
      </w:r>
      <w:r w:rsidR="00564D1A" w:rsidRPr="00DD2A97">
        <w:rPr>
          <w:rFonts w:ascii="Times New Roman" w:hAnsi="Times New Roman"/>
          <w:sz w:val="28"/>
          <w:szCs w:val="28"/>
          <w:lang w:val="uz-Cyrl-UZ"/>
        </w:rPr>
        <w:t>ов</w:t>
      </w:r>
      <w:r w:rsidRPr="00DD2A97">
        <w:rPr>
          <w:rFonts w:ascii="Times New Roman" w:hAnsi="Times New Roman"/>
          <w:sz w:val="28"/>
          <w:szCs w:val="28"/>
          <w:lang w:val="uz-Cyrl-UZ"/>
        </w:rPr>
        <w:t xml:space="preserve">. </w:t>
      </w:r>
    </w:p>
    <w:p w:rsidR="005930B9" w:rsidRPr="00F61162" w:rsidRDefault="005930B9" w:rsidP="005930B9">
      <w:pPr>
        <w:spacing w:after="0" w:line="240" w:lineRule="auto"/>
        <w:ind w:firstLine="567"/>
        <w:jc w:val="both"/>
        <w:rPr>
          <w:rFonts w:ascii="Times New Roman" w:hAnsi="Times New Roman"/>
          <w:spacing w:val="-8"/>
          <w:sz w:val="28"/>
          <w:szCs w:val="28"/>
          <w:lang w:val="uz-Cyrl-UZ"/>
        </w:rPr>
      </w:pPr>
      <w:r w:rsidRPr="00F61162">
        <w:rPr>
          <w:rFonts w:ascii="Times New Roman" w:hAnsi="Times New Roman"/>
          <w:spacing w:val="-8"/>
          <w:sz w:val="28"/>
          <w:szCs w:val="28"/>
          <w:lang w:val="uz-Cyrl-UZ"/>
        </w:rPr>
        <w:t>В фазе образования бобов наблюдается такой же процесс и период созревания на контрольном варианте составил 19 августа, что опаз</w:t>
      </w:r>
      <w:r w:rsidR="00564D1A" w:rsidRPr="00F61162">
        <w:rPr>
          <w:rFonts w:ascii="Times New Roman" w:hAnsi="Times New Roman"/>
          <w:spacing w:val="-8"/>
          <w:sz w:val="28"/>
          <w:szCs w:val="28"/>
          <w:lang w:val="uz-Cyrl-UZ"/>
        </w:rPr>
        <w:t>д</w:t>
      </w:r>
      <w:r w:rsidRPr="00F61162">
        <w:rPr>
          <w:rFonts w:ascii="Times New Roman" w:hAnsi="Times New Roman"/>
          <w:spacing w:val="-8"/>
          <w:sz w:val="28"/>
          <w:szCs w:val="28"/>
          <w:lang w:val="uz-Cyrl-UZ"/>
        </w:rPr>
        <w:t>ало на 11 дней.</w:t>
      </w:r>
    </w:p>
    <w:p w:rsidR="005930B9" w:rsidRPr="00DD2A97" w:rsidRDefault="005930B9" w:rsidP="005930B9">
      <w:pPr>
        <w:spacing w:after="0" w:line="240" w:lineRule="auto"/>
        <w:ind w:firstLine="567"/>
        <w:jc w:val="both"/>
        <w:rPr>
          <w:rFonts w:ascii="Times New Roman" w:hAnsi="Times New Roman"/>
          <w:sz w:val="28"/>
          <w:szCs w:val="28"/>
          <w:lang w:val="uz-Cyrl-UZ"/>
        </w:rPr>
      </w:pPr>
      <w:r w:rsidRPr="00DD2A97">
        <w:rPr>
          <w:rFonts w:ascii="Times New Roman" w:hAnsi="Times New Roman"/>
          <w:sz w:val="28"/>
          <w:szCs w:val="28"/>
          <w:lang w:val="uz-Cyrl-UZ"/>
        </w:rPr>
        <w:t>При применении “Гамбит” нормой 3,0 л/га имеющего</w:t>
      </w:r>
      <w:r w:rsidR="00564D1A" w:rsidRPr="00DD2A97">
        <w:rPr>
          <w:rFonts w:ascii="Times New Roman" w:hAnsi="Times New Roman"/>
          <w:sz w:val="28"/>
          <w:szCs w:val="28"/>
          <w:lang w:val="uz-Cyrl-UZ"/>
        </w:rPr>
        <w:t>,</w:t>
      </w:r>
      <w:r w:rsidRPr="00DD2A97">
        <w:rPr>
          <w:rFonts w:ascii="Times New Roman" w:hAnsi="Times New Roman"/>
          <w:sz w:val="28"/>
          <w:szCs w:val="28"/>
          <w:lang w:val="uz-Cyrl-UZ"/>
        </w:rPr>
        <w:t xml:space="preserve"> веществ</w:t>
      </w:r>
      <w:r w:rsidR="00564D1A" w:rsidRPr="00DD2A97">
        <w:rPr>
          <w:rFonts w:ascii="Times New Roman" w:hAnsi="Times New Roman"/>
          <w:sz w:val="28"/>
          <w:szCs w:val="28"/>
          <w:lang w:val="uz-Cyrl-UZ"/>
        </w:rPr>
        <w:t>о</w:t>
      </w:r>
      <w:r w:rsidRPr="00DD2A97">
        <w:rPr>
          <w:rFonts w:ascii="Times New Roman" w:hAnsi="Times New Roman"/>
          <w:sz w:val="28"/>
          <w:szCs w:val="28"/>
          <w:lang w:val="uz-Cyrl-UZ"/>
        </w:rPr>
        <w:t xml:space="preserve"> прометрин наблюдается относительное уменьшение количеств</w:t>
      </w:r>
      <w:r w:rsidR="00564D1A" w:rsidRPr="00DD2A97">
        <w:rPr>
          <w:rFonts w:ascii="Times New Roman" w:hAnsi="Times New Roman"/>
          <w:sz w:val="28"/>
          <w:szCs w:val="28"/>
          <w:lang w:val="uz-Cyrl-UZ"/>
        </w:rPr>
        <w:t>а</w:t>
      </w:r>
      <w:r w:rsidRPr="00DD2A97">
        <w:rPr>
          <w:rFonts w:ascii="Times New Roman" w:hAnsi="Times New Roman"/>
          <w:sz w:val="28"/>
          <w:szCs w:val="28"/>
          <w:lang w:val="uz-Cyrl-UZ"/>
        </w:rPr>
        <w:t xml:space="preserve"> сорных растении и стрессово</w:t>
      </w:r>
      <w:r w:rsidR="00564D1A" w:rsidRPr="00DD2A97">
        <w:rPr>
          <w:rFonts w:ascii="Times New Roman" w:hAnsi="Times New Roman"/>
          <w:sz w:val="28"/>
          <w:szCs w:val="28"/>
          <w:lang w:val="uz-Cyrl-UZ"/>
        </w:rPr>
        <w:t>го</w:t>
      </w:r>
      <w:r w:rsidRPr="00DD2A97">
        <w:rPr>
          <w:rFonts w:ascii="Times New Roman" w:hAnsi="Times New Roman"/>
          <w:sz w:val="28"/>
          <w:szCs w:val="28"/>
          <w:lang w:val="uz-Cyrl-UZ"/>
        </w:rPr>
        <w:t xml:space="preserve"> состояни</w:t>
      </w:r>
      <w:r w:rsidR="00564D1A" w:rsidRPr="00DD2A97">
        <w:rPr>
          <w:rFonts w:ascii="Times New Roman" w:hAnsi="Times New Roman"/>
          <w:sz w:val="28"/>
          <w:szCs w:val="28"/>
          <w:lang w:val="uz-Cyrl-UZ"/>
        </w:rPr>
        <w:t>я</w:t>
      </w:r>
      <w:r w:rsidRPr="00DD2A97">
        <w:rPr>
          <w:rFonts w:ascii="Times New Roman" w:hAnsi="Times New Roman"/>
          <w:sz w:val="28"/>
          <w:szCs w:val="28"/>
          <w:lang w:val="uz-Cyrl-UZ"/>
        </w:rPr>
        <w:t xml:space="preserve"> растений, где соя взошла 5 мая, что опоздало 1 день по сравнению с контролем.</w:t>
      </w:r>
    </w:p>
    <w:p w:rsidR="0067271C" w:rsidRPr="00DD2A97" w:rsidRDefault="0067271C" w:rsidP="0067271C">
      <w:pPr>
        <w:spacing w:after="0" w:line="240" w:lineRule="auto"/>
        <w:ind w:firstLine="567"/>
        <w:jc w:val="both"/>
        <w:rPr>
          <w:rFonts w:ascii="Times New Roman" w:hAnsi="Times New Roman"/>
          <w:sz w:val="28"/>
          <w:szCs w:val="28"/>
          <w:lang w:val="uz-Cyrl-UZ"/>
        </w:rPr>
      </w:pPr>
      <w:r w:rsidRPr="00DD2A97">
        <w:rPr>
          <w:rFonts w:ascii="Times New Roman" w:hAnsi="Times New Roman"/>
          <w:sz w:val="28"/>
          <w:szCs w:val="28"/>
          <w:lang w:val="uz-Cyrl-UZ"/>
        </w:rPr>
        <w:t xml:space="preserve">На полях </w:t>
      </w:r>
      <w:r w:rsidR="00564D1A" w:rsidRPr="00DD2A97">
        <w:rPr>
          <w:rFonts w:ascii="Times New Roman" w:hAnsi="Times New Roman"/>
          <w:sz w:val="28"/>
          <w:szCs w:val="28"/>
          <w:lang w:val="uz-Cyrl-UZ"/>
        </w:rPr>
        <w:t xml:space="preserve">с </w:t>
      </w:r>
      <w:r w:rsidRPr="00DD2A97">
        <w:rPr>
          <w:rFonts w:ascii="Times New Roman" w:hAnsi="Times New Roman"/>
          <w:sz w:val="28"/>
          <w:szCs w:val="28"/>
          <w:lang w:val="uz-Cyrl-UZ"/>
        </w:rPr>
        <w:t>применен</w:t>
      </w:r>
      <w:r w:rsidR="00564D1A" w:rsidRPr="00DD2A97">
        <w:rPr>
          <w:rFonts w:ascii="Times New Roman" w:hAnsi="Times New Roman"/>
          <w:sz w:val="28"/>
          <w:szCs w:val="28"/>
          <w:lang w:val="uz-Cyrl-UZ"/>
        </w:rPr>
        <w:t>ием</w:t>
      </w:r>
      <w:r w:rsidRPr="00DD2A97">
        <w:rPr>
          <w:rFonts w:ascii="Times New Roman" w:hAnsi="Times New Roman"/>
          <w:sz w:val="28"/>
          <w:szCs w:val="28"/>
          <w:lang w:val="uz-Cyrl-UZ"/>
        </w:rPr>
        <w:t xml:space="preserve"> препарата “Гамбит” в период бутонизации рост и развити</w:t>
      </w:r>
      <w:r w:rsidR="00564D1A" w:rsidRPr="00DD2A97">
        <w:rPr>
          <w:rFonts w:ascii="Times New Roman" w:hAnsi="Times New Roman"/>
          <w:sz w:val="28"/>
          <w:szCs w:val="28"/>
          <w:lang w:val="uz-Cyrl-UZ"/>
        </w:rPr>
        <w:t>е</w:t>
      </w:r>
      <w:r w:rsidRPr="00DD2A97">
        <w:rPr>
          <w:rFonts w:ascii="Times New Roman" w:hAnsi="Times New Roman"/>
          <w:sz w:val="28"/>
          <w:szCs w:val="28"/>
          <w:lang w:val="uz-Cyrl-UZ"/>
        </w:rPr>
        <w:t xml:space="preserve"> растений в период цветения ускорил</w:t>
      </w:r>
      <w:r w:rsidR="00564D1A" w:rsidRPr="00DD2A97">
        <w:rPr>
          <w:rFonts w:ascii="Times New Roman" w:hAnsi="Times New Roman"/>
          <w:sz w:val="28"/>
          <w:szCs w:val="28"/>
          <w:lang w:val="uz-Cyrl-UZ"/>
        </w:rPr>
        <w:t>и</w:t>
      </w:r>
      <w:r w:rsidRPr="00DD2A97">
        <w:rPr>
          <w:rFonts w:ascii="Times New Roman" w:hAnsi="Times New Roman"/>
          <w:sz w:val="28"/>
          <w:szCs w:val="28"/>
          <w:lang w:val="uz-Cyrl-UZ"/>
        </w:rPr>
        <w:t>сь на 4-5 дней по сравнению с контролем. Также наблюдается соответственное ускорение фаз образования</w:t>
      </w:r>
      <w:r w:rsidR="00564D1A" w:rsidRPr="00DD2A97">
        <w:rPr>
          <w:rFonts w:ascii="Times New Roman" w:hAnsi="Times New Roman"/>
          <w:sz w:val="28"/>
          <w:szCs w:val="28"/>
          <w:lang w:val="uz-Cyrl-UZ"/>
        </w:rPr>
        <w:t xml:space="preserve"> и сосревания бобов</w:t>
      </w:r>
      <w:r w:rsidRPr="00DD2A97">
        <w:rPr>
          <w:rFonts w:ascii="Times New Roman" w:hAnsi="Times New Roman"/>
          <w:sz w:val="28"/>
          <w:szCs w:val="28"/>
          <w:lang w:val="uz-Cyrl-UZ"/>
        </w:rPr>
        <w:t>. Вегетационный период со</w:t>
      </w:r>
      <w:r w:rsidR="00564D1A" w:rsidRPr="00DD2A97">
        <w:rPr>
          <w:rFonts w:ascii="Times New Roman" w:hAnsi="Times New Roman"/>
          <w:sz w:val="28"/>
          <w:szCs w:val="28"/>
          <w:lang w:val="uz-Cyrl-UZ"/>
        </w:rPr>
        <w:t>и</w:t>
      </w:r>
      <w:r w:rsidRPr="00DD2A97">
        <w:rPr>
          <w:rFonts w:ascii="Times New Roman" w:hAnsi="Times New Roman"/>
          <w:sz w:val="28"/>
          <w:szCs w:val="28"/>
          <w:lang w:val="uz-Cyrl-UZ"/>
        </w:rPr>
        <w:t xml:space="preserve"> на контрольном варианте задержался на 11-12 дней по сравнению с вариантом</w:t>
      </w:r>
      <w:r w:rsidR="00564D1A" w:rsidRPr="00DD2A97">
        <w:rPr>
          <w:rFonts w:ascii="Times New Roman" w:hAnsi="Times New Roman"/>
          <w:sz w:val="28"/>
          <w:szCs w:val="28"/>
          <w:lang w:val="uz-Cyrl-UZ"/>
        </w:rPr>
        <w:t>,</w:t>
      </w:r>
      <w:r w:rsidRPr="00DD2A97">
        <w:rPr>
          <w:rFonts w:ascii="Times New Roman" w:hAnsi="Times New Roman"/>
          <w:sz w:val="28"/>
          <w:szCs w:val="28"/>
          <w:lang w:val="uz-Cyrl-UZ"/>
        </w:rPr>
        <w:t xml:space="preserve"> примененным </w:t>
      </w:r>
      <w:r w:rsidRPr="00DD2A97">
        <w:rPr>
          <w:rFonts w:ascii="Times New Roman" w:hAnsi="Times New Roman"/>
          <w:sz w:val="28"/>
          <w:szCs w:val="28"/>
          <w:lang w:val="uz-Cyrl-UZ"/>
        </w:rPr>
        <w:lastRenderedPageBreak/>
        <w:t>гербицид</w:t>
      </w:r>
      <w:r w:rsidR="00564D1A" w:rsidRPr="00DD2A97">
        <w:rPr>
          <w:rFonts w:ascii="Times New Roman" w:hAnsi="Times New Roman"/>
          <w:sz w:val="28"/>
          <w:szCs w:val="28"/>
          <w:lang w:val="uz-Cyrl-UZ"/>
        </w:rPr>
        <w:t>ом</w:t>
      </w:r>
      <w:r w:rsidRPr="00DD2A97">
        <w:rPr>
          <w:rFonts w:ascii="Times New Roman" w:hAnsi="Times New Roman"/>
          <w:sz w:val="28"/>
          <w:szCs w:val="28"/>
          <w:lang w:val="uz-Cyrl-UZ"/>
        </w:rPr>
        <w:t xml:space="preserve">, в результате увеличения </w:t>
      </w:r>
      <w:r w:rsidR="00564D1A" w:rsidRPr="00DD2A97">
        <w:rPr>
          <w:rFonts w:ascii="Times New Roman" w:hAnsi="Times New Roman"/>
          <w:sz w:val="28"/>
          <w:szCs w:val="28"/>
          <w:lang w:val="uz-Cyrl-UZ"/>
        </w:rPr>
        <w:t xml:space="preserve">количества </w:t>
      </w:r>
      <w:r w:rsidRPr="00DD2A97">
        <w:rPr>
          <w:rFonts w:ascii="Times New Roman" w:hAnsi="Times New Roman"/>
          <w:sz w:val="28"/>
          <w:szCs w:val="28"/>
          <w:lang w:val="uz-Cyrl-UZ"/>
        </w:rPr>
        <w:t>сорных растений</w:t>
      </w:r>
      <w:r w:rsidR="00564D1A" w:rsidRPr="00DD2A97">
        <w:rPr>
          <w:rFonts w:ascii="Times New Roman" w:hAnsi="Times New Roman"/>
          <w:sz w:val="28"/>
          <w:szCs w:val="28"/>
          <w:lang w:val="uz-Cyrl-UZ"/>
        </w:rPr>
        <w:t>,</w:t>
      </w:r>
      <w:r w:rsidRPr="00DD2A97">
        <w:rPr>
          <w:rFonts w:ascii="Times New Roman" w:hAnsi="Times New Roman"/>
          <w:sz w:val="28"/>
          <w:szCs w:val="28"/>
          <w:lang w:val="uz-Cyrl-UZ"/>
        </w:rPr>
        <w:t xml:space="preserve"> задержалось развитие растений и вегетационный период составил 110 дней.</w:t>
      </w:r>
    </w:p>
    <w:p w:rsidR="009E3FF0" w:rsidRPr="00F638D4" w:rsidRDefault="00C53D0F" w:rsidP="009E3FF0">
      <w:pPr>
        <w:pStyle w:val="ab"/>
        <w:ind w:firstLine="567"/>
        <w:jc w:val="right"/>
        <w:rPr>
          <w:rFonts w:ascii="Times New Roman" w:hAnsi="Times New Roman"/>
          <w:sz w:val="24"/>
          <w:szCs w:val="24"/>
          <w:lang w:val="uz-Cyrl-UZ"/>
        </w:rPr>
      </w:pPr>
      <w:r w:rsidRPr="00F638D4">
        <w:rPr>
          <w:rFonts w:ascii="Times New Roman" w:hAnsi="Times New Roman"/>
          <w:sz w:val="24"/>
          <w:szCs w:val="24"/>
          <w:lang w:val="uz-Cyrl-UZ"/>
        </w:rPr>
        <w:t xml:space="preserve">Таблица </w:t>
      </w:r>
      <w:r w:rsidR="009E3FF0" w:rsidRPr="00F638D4">
        <w:rPr>
          <w:rFonts w:ascii="Times New Roman" w:hAnsi="Times New Roman"/>
          <w:sz w:val="24"/>
          <w:szCs w:val="24"/>
          <w:lang w:val="uz-Cyrl-UZ"/>
        </w:rPr>
        <w:t>7</w:t>
      </w:r>
    </w:p>
    <w:p w:rsidR="009E3FF0" w:rsidRPr="00DF451F" w:rsidRDefault="009E3FF0" w:rsidP="009E3FF0">
      <w:pPr>
        <w:spacing w:after="0" w:line="240" w:lineRule="auto"/>
        <w:contextualSpacing/>
        <w:jc w:val="center"/>
        <w:rPr>
          <w:rFonts w:ascii="Times New Roman" w:hAnsi="Times New Roman"/>
          <w:b/>
          <w:sz w:val="28"/>
          <w:szCs w:val="28"/>
          <w:lang w:val="uz-Cyrl-UZ"/>
        </w:rPr>
      </w:pPr>
      <w:r>
        <w:rPr>
          <w:rFonts w:ascii="Times New Roman" w:hAnsi="Times New Roman"/>
          <w:b/>
          <w:sz w:val="28"/>
          <w:szCs w:val="28"/>
          <w:lang w:val="uz-Cyrl-UZ"/>
        </w:rPr>
        <w:t>Влияние гербицидов и препарата</w:t>
      </w:r>
      <w:r w:rsidR="005668DB">
        <w:rPr>
          <w:rFonts w:ascii="Times New Roman" w:hAnsi="Times New Roman"/>
          <w:b/>
          <w:sz w:val="28"/>
          <w:szCs w:val="28"/>
          <w:lang w:val="uz-Cyrl-UZ"/>
        </w:rPr>
        <w:t>,</w:t>
      </w:r>
      <w:r>
        <w:rPr>
          <w:rFonts w:ascii="Times New Roman" w:hAnsi="Times New Roman"/>
          <w:b/>
          <w:sz w:val="28"/>
          <w:szCs w:val="28"/>
          <w:lang w:val="uz-Cyrl-UZ"/>
        </w:rPr>
        <w:t xml:space="preserve"> имеющих в своем составе микроэлемент</w:t>
      </w:r>
      <w:r w:rsidR="005668DB">
        <w:rPr>
          <w:rFonts w:ascii="Times New Roman" w:hAnsi="Times New Roman"/>
          <w:b/>
          <w:sz w:val="28"/>
          <w:szCs w:val="28"/>
          <w:lang w:val="uz-Cyrl-UZ"/>
        </w:rPr>
        <w:t>ы,</w:t>
      </w:r>
      <w:r>
        <w:rPr>
          <w:rFonts w:ascii="Times New Roman" w:hAnsi="Times New Roman"/>
          <w:b/>
          <w:sz w:val="28"/>
          <w:szCs w:val="28"/>
          <w:lang w:val="uz-Cyrl-UZ"/>
        </w:rPr>
        <w:t xml:space="preserve"> на фазы развития сои</w:t>
      </w:r>
    </w:p>
    <w:tbl>
      <w:tblPr>
        <w:tblW w:w="9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8"/>
        <w:gridCol w:w="1622"/>
        <w:gridCol w:w="1985"/>
        <w:gridCol w:w="850"/>
        <w:gridCol w:w="709"/>
        <w:gridCol w:w="850"/>
        <w:gridCol w:w="851"/>
        <w:gridCol w:w="850"/>
        <w:gridCol w:w="851"/>
        <w:gridCol w:w="567"/>
      </w:tblGrid>
      <w:tr w:rsidR="009E3FF0" w:rsidRPr="006071CF" w:rsidTr="00F638D4">
        <w:trPr>
          <w:cantSplit/>
          <w:trHeight w:val="1697"/>
          <w:jc w:val="center"/>
        </w:trPr>
        <w:tc>
          <w:tcPr>
            <w:tcW w:w="488" w:type="dxa"/>
            <w:tcBorders>
              <w:top w:val="single" w:sz="4" w:space="0" w:color="auto"/>
              <w:left w:val="single" w:sz="4" w:space="0" w:color="auto"/>
              <w:bottom w:val="single" w:sz="4" w:space="0" w:color="auto"/>
              <w:right w:val="single" w:sz="4" w:space="0" w:color="auto"/>
            </w:tcBorders>
          </w:tcPr>
          <w:p w:rsidR="009E3FF0" w:rsidRPr="006071CF" w:rsidRDefault="009E3FF0" w:rsidP="0024334D">
            <w:pPr>
              <w:pStyle w:val="af"/>
              <w:jc w:val="center"/>
              <w:rPr>
                <w:b/>
                <w:sz w:val="24"/>
                <w:szCs w:val="24"/>
              </w:rPr>
            </w:pPr>
          </w:p>
          <w:p w:rsidR="009E3FF0" w:rsidRPr="006071CF" w:rsidRDefault="009E3FF0" w:rsidP="0024334D">
            <w:pPr>
              <w:pStyle w:val="af"/>
              <w:jc w:val="center"/>
              <w:rPr>
                <w:b/>
                <w:sz w:val="24"/>
                <w:szCs w:val="24"/>
              </w:rPr>
            </w:pPr>
            <w:r w:rsidRPr="006071CF">
              <w:rPr>
                <w:b/>
                <w:sz w:val="24"/>
                <w:szCs w:val="24"/>
              </w:rPr>
              <w:t>№</w:t>
            </w:r>
          </w:p>
        </w:tc>
        <w:tc>
          <w:tcPr>
            <w:tcW w:w="1622" w:type="dxa"/>
            <w:tcBorders>
              <w:top w:val="single" w:sz="4" w:space="0" w:color="auto"/>
              <w:left w:val="single" w:sz="4" w:space="0" w:color="auto"/>
              <w:right w:val="single" w:sz="4" w:space="0" w:color="auto"/>
            </w:tcBorders>
            <w:vAlign w:val="center"/>
          </w:tcPr>
          <w:p w:rsidR="009E3FF0" w:rsidRPr="006071CF" w:rsidRDefault="009E3FF0" w:rsidP="0024334D">
            <w:pPr>
              <w:pStyle w:val="af"/>
              <w:jc w:val="center"/>
              <w:rPr>
                <w:b/>
                <w:sz w:val="24"/>
                <w:szCs w:val="24"/>
                <w:lang w:val="ru-RU"/>
              </w:rPr>
            </w:pPr>
            <w:r w:rsidRPr="006071CF">
              <w:rPr>
                <w:b/>
                <w:sz w:val="24"/>
                <w:szCs w:val="24"/>
                <w:lang w:val="ru-RU"/>
              </w:rPr>
              <w:t>Варианты опыта</w:t>
            </w:r>
          </w:p>
        </w:tc>
        <w:tc>
          <w:tcPr>
            <w:tcW w:w="1985" w:type="dxa"/>
            <w:tcBorders>
              <w:top w:val="single" w:sz="4" w:space="0" w:color="auto"/>
              <w:left w:val="single" w:sz="4" w:space="0" w:color="auto"/>
              <w:right w:val="single" w:sz="4" w:space="0" w:color="auto"/>
            </w:tcBorders>
            <w:vAlign w:val="center"/>
          </w:tcPr>
          <w:p w:rsidR="009E3FF0" w:rsidRPr="006071CF" w:rsidRDefault="009E3FF0" w:rsidP="005668DB">
            <w:pPr>
              <w:pStyle w:val="af"/>
              <w:spacing w:line="192" w:lineRule="auto"/>
              <w:jc w:val="center"/>
              <w:rPr>
                <w:b/>
                <w:sz w:val="24"/>
                <w:szCs w:val="24"/>
                <w:lang w:val="ru-RU"/>
              </w:rPr>
            </w:pPr>
            <w:r w:rsidRPr="006071CF">
              <w:rPr>
                <w:b/>
                <w:sz w:val="24"/>
                <w:szCs w:val="24"/>
                <w:lang w:val="ru-RU"/>
              </w:rPr>
              <w:t>Сроки прохождения фаз развития</w:t>
            </w:r>
          </w:p>
        </w:tc>
        <w:tc>
          <w:tcPr>
            <w:tcW w:w="850" w:type="dxa"/>
            <w:tcBorders>
              <w:top w:val="single" w:sz="4" w:space="0" w:color="auto"/>
              <w:left w:val="single" w:sz="4" w:space="0" w:color="auto"/>
              <w:right w:val="single" w:sz="4" w:space="0" w:color="auto"/>
            </w:tcBorders>
            <w:textDirection w:val="btLr"/>
            <w:vAlign w:val="center"/>
          </w:tcPr>
          <w:p w:rsidR="009E3FF0" w:rsidRPr="006071CF" w:rsidRDefault="009E3FF0" w:rsidP="0024334D">
            <w:pPr>
              <w:pStyle w:val="af"/>
              <w:ind w:left="113" w:right="113"/>
              <w:jc w:val="center"/>
              <w:rPr>
                <w:b/>
                <w:sz w:val="24"/>
                <w:szCs w:val="24"/>
                <w:lang w:val="ru-RU"/>
              </w:rPr>
            </w:pPr>
            <w:r w:rsidRPr="006071CF">
              <w:rPr>
                <w:b/>
                <w:sz w:val="24"/>
                <w:szCs w:val="24"/>
                <w:lang w:val="ru-RU"/>
              </w:rPr>
              <w:t>Сроки посева</w:t>
            </w:r>
          </w:p>
        </w:tc>
        <w:tc>
          <w:tcPr>
            <w:tcW w:w="709" w:type="dxa"/>
            <w:tcBorders>
              <w:top w:val="single" w:sz="4" w:space="0" w:color="auto"/>
              <w:left w:val="single" w:sz="4" w:space="0" w:color="auto"/>
              <w:right w:val="single" w:sz="4" w:space="0" w:color="auto"/>
            </w:tcBorders>
            <w:textDirection w:val="btLr"/>
            <w:vAlign w:val="center"/>
          </w:tcPr>
          <w:p w:rsidR="009E3FF0" w:rsidRPr="006071CF" w:rsidRDefault="009E3FF0" w:rsidP="0024334D">
            <w:pPr>
              <w:pStyle w:val="af"/>
              <w:ind w:left="113" w:right="113"/>
              <w:jc w:val="center"/>
              <w:rPr>
                <w:b/>
                <w:sz w:val="24"/>
                <w:szCs w:val="24"/>
                <w:lang w:val="ru-RU"/>
              </w:rPr>
            </w:pPr>
            <w:r w:rsidRPr="006071CF">
              <w:rPr>
                <w:b/>
                <w:sz w:val="24"/>
                <w:szCs w:val="24"/>
                <w:lang w:val="ru-RU"/>
              </w:rPr>
              <w:t>Всхожесть</w:t>
            </w:r>
          </w:p>
        </w:tc>
        <w:tc>
          <w:tcPr>
            <w:tcW w:w="850" w:type="dxa"/>
            <w:tcBorders>
              <w:top w:val="single" w:sz="4" w:space="0" w:color="auto"/>
              <w:left w:val="single" w:sz="4" w:space="0" w:color="auto"/>
              <w:right w:val="single" w:sz="4" w:space="0" w:color="auto"/>
            </w:tcBorders>
            <w:textDirection w:val="btLr"/>
            <w:vAlign w:val="center"/>
          </w:tcPr>
          <w:p w:rsidR="009E3FF0" w:rsidRPr="006071CF" w:rsidRDefault="005668DB" w:rsidP="009E3FF0">
            <w:pPr>
              <w:pStyle w:val="af"/>
              <w:ind w:left="113" w:right="113"/>
              <w:jc w:val="center"/>
              <w:rPr>
                <w:b/>
                <w:sz w:val="24"/>
                <w:szCs w:val="24"/>
              </w:rPr>
            </w:pPr>
            <w:r>
              <w:rPr>
                <w:b/>
                <w:sz w:val="24"/>
                <w:szCs w:val="24"/>
                <w:lang w:val="ru-RU"/>
              </w:rPr>
              <w:t>Б</w:t>
            </w:r>
            <w:r w:rsidR="009E3FF0" w:rsidRPr="006071CF">
              <w:rPr>
                <w:b/>
                <w:sz w:val="24"/>
                <w:szCs w:val="24"/>
                <w:lang w:val="ru-RU"/>
              </w:rPr>
              <w:t>утонизация</w:t>
            </w:r>
          </w:p>
        </w:tc>
        <w:tc>
          <w:tcPr>
            <w:tcW w:w="851" w:type="dxa"/>
            <w:tcBorders>
              <w:top w:val="single" w:sz="4" w:space="0" w:color="auto"/>
              <w:left w:val="single" w:sz="4" w:space="0" w:color="auto"/>
              <w:right w:val="single" w:sz="4" w:space="0" w:color="auto"/>
            </w:tcBorders>
            <w:textDirection w:val="btLr"/>
            <w:vAlign w:val="center"/>
          </w:tcPr>
          <w:p w:rsidR="009E3FF0" w:rsidRPr="006071CF" w:rsidRDefault="009E3FF0" w:rsidP="009E3FF0">
            <w:pPr>
              <w:pStyle w:val="af"/>
              <w:ind w:left="113" w:right="-58"/>
              <w:jc w:val="center"/>
              <w:rPr>
                <w:b/>
                <w:sz w:val="24"/>
                <w:szCs w:val="24"/>
              </w:rPr>
            </w:pPr>
            <w:r w:rsidRPr="006071CF">
              <w:rPr>
                <w:b/>
                <w:sz w:val="24"/>
                <w:szCs w:val="24"/>
                <w:lang w:val="ru-RU"/>
              </w:rPr>
              <w:t xml:space="preserve">Цветение </w:t>
            </w:r>
          </w:p>
        </w:tc>
        <w:tc>
          <w:tcPr>
            <w:tcW w:w="850" w:type="dxa"/>
            <w:tcBorders>
              <w:top w:val="single" w:sz="4" w:space="0" w:color="auto"/>
              <w:left w:val="single" w:sz="4" w:space="0" w:color="auto"/>
              <w:right w:val="single" w:sz="4" w:space="0" w:color="auto"/>
            </w:tcBorders>
            <w:textDirection w:val="btLr"/>
            <w:vAlign w:val="center"/>
          </w:tcPr>
          <w:p w:rsidR="009E3FF0" w:rsidRPr="006071CF" w:rsidRDefault="009E3FF0" w:rsidP="009E3FF0">
            <w:pPr>
              <w:pStyle w:val="af"/>
              <w:ind w:left="113" w:right="113"/>
              <w:jc w:val="center"/>
              <w:rPr>
                <w:b/>
                <w:sz w:val="24"/>
                <w:szCs w:val="24"/>
              </w:rPr>
            </w:pPr>
            <w:r w:rsidRPr="006071CF">
              <w:rPr>
                <w:b/>
                <w:sz w:val="24"/>
                <w:szCs w:val="24"/>
                <w:lang w:val="ru-RU"/>
              </w:rPr>
              <w:t>Образование бобов</w:t>
            </w:r>
          </w:p>
        </w:tc>
        <w:tc>
          <w:tcPr>
            <w:tcW w:w="851" w:type="dxa"/>
            <w:tcBorders>
              <w:top w:val="single" w:sz="4" w:space="0" w:color="auto"/>
              <w:left w:val="single" w:sz="4" w:space="0" w:color="auto"/>
              <w:right w:val="single" w:sz="4" w:space="0" w:color="auto"/>
            </w:tcBorders>
            <w:textDirection w:val="btLr"/>
            <w:vAlign w:val="center"/>
          </w:tcPr>
          <w:p w:rsidR="009E3FF0" w:rsidRPr="006071CF" w:rsidRDefault="005668DB" w:rsidP="005668DB">
            <w:pPr>
              <w:pStyle w:val="af"/>
              <w:ind w:left="-33" w:right="-89"/>
              <w:jc w:val="center"/>
              <w:rPr>
                <w:b/>
                <w:sz w:val="24"/>
                <w:szCs w:val="24"/>
              </w:rPr>
            </w:pPr>
            <w:r w:rsidRPr="006071CF">
              <w:rPr>
                <w:b/>
                <w:sz w:val="24"/>
                <w:szCs w:val="24"/>
                <w:lang w:val="ru-RU"/>
              </w:rPr>
              <w:t>С</w:t>
            </w:r>
            <w:r w:rsidR="009E3FF0" w:rsidRPr="006071CF">
              <w:rPr>
                <w:b/>
                <w:sz w:val="24"/>
                <w:szCs w:val="24"/>
                <w:lang w:val="ru-RU"/>
              </w:rPr>
              <w:t>озревани</w:t>
            </w:r>
            <w:r>
              <w:rPr>
                <w:b/>
                <w:sz w:val="24"/>
                <w:szCs w:val="24"/>
                <w:lang w:val="ru-RU"/>
              </w:rPr>
              <w:t xml:space="preserve">е </w:t>
            </w:r>
          </w:p>
        </w:tc>
        <w:tc>
          <w:tcPr>
            <w:tcW w:w="567" w:type="dxa"/>
            <w:tcBorders>
              <w:top w:val="single" w:sz="4" w:space="0" w:color="auto"/>
              <w:left w:val="single" w:sz="4" w:space="0" w:color="auto"/>
              <w:right w:val="single" w:sz="4" w:space="0" w:color="auto"/>
            </w:tcBorders>
            <w:textDirection w:val="btLr"/>
            <w:vAlign w:val="center"/>
          </w:tcPr>
          <w:p w:rsidR="009E3FF0" w:rsidRPr="006071CF" w:rsidRDefault="009E3FF0" w:rsidP="009E3FF0">
            <w:pPr>
              <w:pStyle w:val="af"/>
              <w:ind w:left="113" w:right="113"/>
              <w:jc w:val="center"/>
              <w:rPr>
                <w:b/>
                <w:sz w:val="24"/>
                <w:szCs w:val="24"/>
              </w:rPr>
            </w:pPr>
            <w:r w:rsidRPr="006071CF">
              <w:rPr>
                <w:b/>
                <w:sz w:val="24"/>
                <w:szCs w:val="24"/>
                <w:lang w:val="ru-RU"/>
              </w:rPr>
              <w:t>Период вегетации</w:t>
            </w:r>
          </w:p>
        </w:tc>
      </w:tr>
      <w:tr w:rsidR="009E3FF0" w:rsidRPr="006071CF" w:rsidTr="00B976AE">
        <w:tblPrEx>
          <w:tblLook w:val="04A0" w:firstRow="1" w:lastRow="0" w:firstColumn="1" w:lastColumn="0" w:noHBand="0" w:noVBand="1"/>
        </w:tblPrEx>
        <w:trPr>
          <w:trHeight w:val="230"/>
          <w:jc w:val="center"/>
        </w:trPr>
        <w:tc>
          <w:tcPr>
            <w:tcW w:w="9623" w:type="dxa"/>
            <w:gridSpan w:val="10"/>
          </w:tcPr>
          <w:p w:rsidR="009E3FF0" w:rsidRPr="006071CF" w:rsidRDefault="009E3FF0" w:rsidP="005668DB">
            <w:pPr>
              <w:pStyle w:val="af"/>
              <w:jc w:val="center"/>
              <w:rPr>
                <w:b/>
                <w:sz w:val="24"/>
                <w:szCs w:val="24"/>
              </w:rPr>
            </w:pPr>
            <w:r w:rsidRPr="006071CF">
              <w:rPr>
                <w:b/>
                <w:sz w:val="24"/>
                <w:szCs w:val="24"/>
              </w:rPr>
              <w:t xml:space="preserve">Пендиметалин </w:t>
            </w:r>
            <w:r w:rsidRPr="006071CF">
              <w:rPr>
                <w:sz w:val="24"/>
                <w:szCs w:val="24"/>
              </w:rPr>
              <w:t>(1-</w:t>
            </w:r>
            <w:r w:rsidR="005668DB">
              <w:rPr>
                <w:sz w:val="24"/>
                <w:szCs w:val="24"/>
                <w:lang w:val="ru-RU"/>
              </w:rPr>
              <w:t>опыт</w:t>
            </w:r>
            <w:r w:rsidRPr="006071CF">
              <w:rPr>
                <w:sz w:val="24"/>
                <w:szCs w:val="24"/>
              </w:rPr>
              <w:t>)</w:t>
            </w:r>
          </w:p>
        </w:tc>
      </w:tr>
      <w:tr w:rsidR="00620071" w:rsidRPr="006071CF" w:rsidTr="00B976AE">
        <w:tblPrEx>
          <w:tblLook w:val="04A0" w:firstRow="1" w:lastRow="0" w:firstColumn="1" w:lastColumn="0" w:noHBand="0" w:noVBand="1"/>
        </w:tblPrEx>
        <w:trPr>
          <w:jc w:val="center"/>
        </w:trPr>
        <w:tc>
          <w:tcPr>
            <w:tcW w:w="488" w:type="dxa"/>
            <w:vMerge w:val="restart"/>
            <w:vAlign w:val="center"/>
          </w:tcPr>
          <w:p w:rsidR="00620071" w:rsidRPr="006071CF" w:rsidRDefault="00620071" w:rsidP="0024334D">
            <w:pPr>
              <w:pStyle w:val="af"/>
              <w:jc w:val="center"/>
              <w:rPr>
                <w:sz w:val="24"/>
                <w:szCs w:val="24"/>
              </w:rPr>
            </w:pPr>
            <w:r w:rsidRPr="006071CF">
              <w:rPr>
                <w:sz w:val="24"/>
                <w:szCs w:val="24"/>
              </w:rPr>
              <w:t>1</w:t>
            </w:r>
          </w:p>
        </w:tc>
        <w:tc>
          <w:tcPr>
            <w:tcW w:w="1622" w:type="dxa"/>
            <w:vMerge w:val="restart"/>
            <w:vAlign w:val="center"/>
          </w:tcPr>
          <w:p w:rsidR="00620071" w:rsidRPr="006071CF" w:rsidRDefault="00C53D0F" w:rsidP="006071CF">
            <w:pPr>
              <w:pStyle w:val="af"/>
              <w:rPr>
                <w:sz w:val="24"/>
                <w:szCs w:val="24"/>
              </w:rPr>
            </w:pPr>
            <w:r w:rsidRPr="006071CF">
              <w:rPr>
                <w:sz w:val="24"/>
                <w:szCs w:val="24"/>
              </w:rPr>
              <w:t>Контроль без препарата</w:t>
            </w:r>
          </w:p>
        </w:tc>
        <w:tc>
          <w:tcPr>
            <w:tcW w:w="1985" w:type="dxa"/>
          </w:tcPr>
          <w:p w:rsidR="00620071" w:rsidRPr="006071CF" w:rsidRDefault="00C87147" w:rsidP="0024334D">
            <w:pPr>
              <w:pStyle w:val="af"/>
              <w:jc w:val="center"/>
              <w:rPr>
                <w:sz w:val="24"/>
                <w:szCs w:val="24"/>
                <w:lang w:val="ru-RU"/>
              </w:rPr>
            </w:pPr>
            <w:r w:rsidRPr="006071CF">
              <w:rPr>
                <w:sz w:val="24"/>
                <w:szCs w:val="24"/>
                <w:lang w:val="ru-RU"/>
              </w:rPr>
              <w:t xml:space="preserve">Дата </w:t>
            </w:r>
          </w:p>
        </w:tc>
        <w:tc>
          <w:tcPr>
            <w:tcW w:w="850" w:type="dxa"/>
            <w:vAlign w:val="center"/>
          </w:tcPr>
          <w:p w:rsidR="00620071" w:rsidRPr="006071CF" w:rsidRDefault="00620071" w:rsidP="0024334D">
            <w:pPr>
              <w:pStyle w:val="af"/>
              <w:jc w:val="center"/>
              <w:rPr>
                <w:sz w:val="24"/>
                <w:szCs w:val="24"/>
              </w:rPr>
            </w:pPr>
            <w:r w:rsidRPr="006071CF">
              <w:rPr>
                <w:sz w:val="24"/>
                <w:szCs w:val="24"/>
              </w:rPr>
              <w:t>28.04</w:t>
            </w:r>
          </w:p>
        </w:tc>
        <w:tc>
          <w:tcPr>
            <w:tcW w:w="709" w:type="dxa"/>
            <w:vAlign w:val="center"/>
          </w:tcPr>
          <w:p w:rsidR="00620071" w:rsidRPr="006071CF" w:rsidRDefault="00620071" w:rsidP="0024334D">
            <w:pPr>
              <w:pStyle w:val="af"/>
              <w:jc w:val="center"/>
              <w:rPr>
                <w:sz w:val="24"/>
                <w:szCs w:val="24"/>
              </w:rPr>
            </w:pPr>
            <w:r w:rsidRPr="006071CF">
              <w:rPr>
                <w:sz w:val="24"/>
                <w:szCs w:val="24"/>
                <w:lang w:val="en-US"/>
              </w:rPr>
              <w:t>4.0</w:t>
            </w:r>
            <w:r w:rsidRPr="006071CF">
              <w:rPr>
                <w:sz w:val="24"/>
                <w:szCs w:val="24"/>
              </w:rPr>
              <w:t>5</w:t>
            </w:r>
          </w:p>
        </w:tc>
        <w:tc>
          <w:tcPr>
            <w:tcW w:w="850" w:type="dxa"/>
            <w:vAlign w:val="center"/>
          </w:tcPr>
          <w:p w:rsidR="00620071" w:rsidRPr="006071CF" w:rsidRDefault="00620071" w:rsidP="0024334D">
            <w:pPr>
              <w:pStyle w:val="af"/>
              <w:jc w:val="center"/>
              <w:rPr>
                <w:sz w:val="24"/>
                <w:szCs w:val="24"/>
              </w:rPr>
            </w:pPr>
            <w:r w:rsidRPr="006071CF">
              <w:rPr>
                <w:sz w:val="24"/>
                <w:szCs w:val="24"/>
              </w:rPr>
              <w:t>30</w:t>
            </w:r>
            <w:r w:rsidRPr="006071CF">
              <w:rPr>
                <w:sz w:val="24"/>
                <w:szCs w:val="24"/>
                <w:lang w:val="ru-RU"/>
              </w:rPr>
              <w:t>.0</w:t>
            </w:r>
            <w:r w:rsidRPr="006071CF">
              <w:rPr>
                <w:sz w:val="24"/>
                <w:szCs w:val="24"/>
              </w:rPr>
              <w:t>5</w:t>
            </w:r>
          </w:p>
        </w:tc>
        <w:tc>
          <w:tcPr>
            <w:tcW w:w="851" w:type="dxa"/>
            <w:vAlign w:val="center"/>
          </w:tcPr>
          <w:p w:rsidR="00620071" w:rsidRPr="006071CF" w:rsidRDefault="00620071" w:rsidP="0024334D">
            <w:pPr>
              <w:pStyle w:val="af"/>
              <w:jc w:val="center"/>
              <w:rPr>
                <w:sz w:val="24"/>
                <w:szCs w:val="24"/>
              </w:rPr>
            </w:pPr>
            <w:r w:rsidRPr="006071CF">
              <w:rPr>
                <w:sz w:val="24"/>
                <w:szCs w:val="24"/>
              </w:rPr>
              <w:t>10</w:t>
            </w:r>
            <w:r w:rsidRPr="006071CF">
              <w:rPr>
                <w:sz w:val="24"/>
                <w:szCs w:val="24"/>
                <w:lang w:val="ru-RU"/>
              </w:rPr>
              <w:t>.0</w:t>
            </w:r>
            <w:r w:rsidRPr="006071CF">
              <w:rPr>
                <w:sz w:val="24"/>
                <w:szCs w:val="24"/>
              </w:rPr>
              <w:t>6</w:t>
            </w:r>
          </w:p>
        </w:tc>
        <w:tc>
          <w:tcPr>
            <w:tcW w:w="850" w:type="dxa"/>
            <w:shd w:val="clear" w:color="auto" w:fill="FFFFFF" w:themeFill="background1"/>
            <w:vAlign w:val="center"/>
          </w:tcPr>
          <w:p w:rsidR="00620071" w:rsidRPr="006071CF" w:rsidRDefault="00620071" w:rsidP="0024334D">
            <w:pPr>
              <w:pStyle w:val="af"/>
              <w:jc w:val="center"/>
              <w:rPr>
                <w:sz w:val="24"/>
                <w:szCs w:val="24"/>
              </w:rPr>
            </w:pPr>
            <w:r w:rsidRPr="006071CF">
              <w:rPr>
                <w:sz w:val="24"/>
                <w:szCs w:val="24"/>
              </w:rPr>
              <w:t>8</w:t>
            </w:r>
            <w:r w:rsidRPr="006071CF">
              <w:rPr>
                <w:sz w:val="24"/>
                <w:szCs w:val="24"/>
                <w:lang w:val="ru-RU"/>
              </w:rPr>
              <w:t>.0</w:t>
            </w:r>
            <w:r w:rsidRPr="006071CF">
              <w:rPr>
                <w:sz w:val="24"/>
                <w:szCs w:val="24"/>
              </w:rPr>
              <w:t>7</w:t>
            </w:r>
          </w:p>
        </w:tc>
        <w:tc>
          <w:tcPr>
            <w:tcW w:w="851" w:type="dxa"/>
            <w:shd w:val="clear" w:color="auto" w:fill="FFFFFF" w:themeFill="background1"/>
            <w:vAlign w:val="center"/>
          </w:tcPr>
          <w:p w:rsidR="00620071" w:rsidRPr="006071CF" w:rsidRDefault="00620071" w:rsidP="0024334D">
            <w:pPr>
              <w:pStyle w:val="af"/>
              <w:jc w:val="center"/>
              <w:rPr>
                <w:sz w:val="24"/>
                <w:szCs w:val="24"/>
              </w:rPr>
            </w:pPr>
            <w:r w:rsidRPr="006071CF">
              <w:rPr>
                <w:sz w:val="24"/>
                <w:szCs w:val="24"/>
              </w:rPr>
              <w:t>19.08</w:t>
            </w:r>
          </w:p>
        </w:tc>
        <w:tc>
          <w:tcPr>
            <w:tcW w:w="567" w:type="dxa"/>
            <w:vMerge w:val="restart"/>
            <w:vAlign w:val="center"/>
          </w:tcPr>
          <w:p w:rsidR="00620071" w:rsidRPr="006071CF" w:rsidRDefault="00620071" w:rsidP="00B976AE">
            <w:pPr>
              <w:pStyle w:val="af"/>
              <w:ind w:left="-98" w:right="-118"/>
              <w:jc w:val="center"/>
              <w:rPr>
                <w:sz w:val="24"/>
                <w:szCs w:val="24"/>
              </w:rPr>
            </w:pPr>
            <w:r w:rsidRPr="006071CF">
              <w:rPr>
                <w:sz w:val="24"/>
                <w:szCs w:val="24"/>
              </w:rPr>
              <w:t>111</w:t>
            </w:r>
          </w:p>
        </w:tc>
      </w:tr>
      <w:tr w:rsidR="00620071" w:rsidRPr="006071CF" w:rsidTr="00B976AE">
        <w:tblPrEx>
          <w:tblLook w:val="04A0" w:firstRow="1" w:lastRow="0" w:firstColumn="1" w:lastColumn="0" w:noHBand="0" w:noVBand="1"/>
        </w:tblPrEx>
        <w:trPr>
          <w:jc w:val="center"/>
        </w:trPr>
        <w:tc>
          <w:tcPr>
            <w:tcW w:w="488" w:type="dxa"/>
            <w:vMerge/>
            <w:vAlign w:val="center"/>
          </w:tcPr>
          <w:p w:rsidR="00620071" w:rsidRPr="006071CF" w:rsidRDefault="00620071" w:rsidP="0024334D">
            <w:pPr>
              <w:pStyle w:val="af"/>
              <w:jc w:val="center"/>
              <w:rPr>
                <w:sz w:val="24"/>
                <w:szCs w:val="24"/>
              </w:rPr>
            </w:pPr>
          </w:p>
        </w:tc>
        <w:tc>
          <w:tcPr>
            <w:tcW w:w="1622" w:type="dxa"/>
            <w:vMerge/>
            <w:vAlign w:val="center"/>
          </w:tcPr>
          <w:p w:rsidR="00620071" w:rsidRPr="006071CF" w:rsidRDefault="00620071" w:rsidP="0024334D">
            <w:pPr>
              <w:pStyle w:val="af"/>
              <w:rPr>
                <w:sz w:val="24"/>
                <w:szCs w:val="24"/>
                <w:lang w:val="ru-RU"/>
              </w:rPr>
            </w:pPr>
          </w:p>
        </w:tc>
        <w:tc>
          <w:tcPr>
            <w:tcW w:w="1985" w:type="dxa"/>
          </w:tcPr>
          <w:p w:rsidR="00620071" w:rsidRPr="006071CF" w:rsidRDefault="00C87147" w:rsidP="00C53D0F">
            <w:pPr>
              <w:pStyle w:val="af"/>
              <w:ind w:left="-108" w:right="-69"/>
              <w:jc w:val="center"/>
              <w:rPr>
                <w:sz w:val="24"/>
                <w:szCs w:val="24"/>
              </w:rPr>
            </w:pPr>
            <w:r w:rsidRPr="006071CF">
              <w:rPr>
                <w:sz w:val="24"/>
                <w:szCs w:val="24"/>
                <w:lang w:val="ru-RU"/>
              </w:rPr>
              <w:t>Продол</w:t>
            </w:r>
            <w:r w:rsidR="00C53D0F" w:rsidRPr="006071CF">
              <w:rPr>
                <w:sz w:val="24"/>
                <w:szCs w:val="24"/>
                <w:lang w:val="ru-RU"/>
              </w:rPr>
              <w:t>-</w:t>
            </w:r>
            <w:r w:rsidRPr="006071CF">
              <w:rPr>
                <w:sz w:val="24"/>
                <w:szCs w:val="24"/>
                <w:lang w:val="ru-RU"/>
              </w:rPr>
              <w:t>ть, день</w:t>
            </w:r>
          </w:p>
        </w:tc>
        <w:tc>
          <w:tcPr>
            <w:tcW w:w="850" w:type="dxa"/>
            <w:vAlign w:val="center"/>
          </w:tcPr>
          <w:p w:rsidR="00620071" w:rsidRPr="006071CF" w:rsidRDefault="00620071" w:rsidP="0024334D">
            <w:pPr>
              <w:pStyle w:val="af"/>
              <w:jc w:val="center"/>
              <w:rPr>
                <w:sz w:val="24"/>
                <w:szCs w:val="24"/>
              </w:rPr>
            </w:pPr>
          </w:p>
        </w:tc>
        <w:tc>
          <w:tcPr>
            <w:tcW w:w="709" w:type="dxa"/>
            <w:vAlign w:val="center"/>
          </w:tcPr>
          <w:p w:rsidR="00620071" w:rsidRPr="006071CF" w:rsidRDefault="00620071" w:rsidP="0024334D">
            <w:pPr>
              <w:pStyle w:val="af"/>
              <w:jc w:val="center"/>
              <w:rPr>
                <w:sz w:val="24"/>
                <w:szCs w:val="24"/>
              </w:rPr>
            </w:pPr>
            <w:r w:rsidRPr="006071CF">
              <w:rPr>
                <w:sz w:val="24"/>
                <w:szCs w:val="24"/>
              </w:rPr>
              <w:t>6</w:t>
            </w:r>
          </w:p>
        </w:tc>
        <w:tc>
          <w:tcPr>
            <w:tcW w:w="850" w:type="dxa"/>
            <w:vAlign w:val="center"/>
          </w:tcPr>
          <w:p w:rsidR="00620071" w:rsidRPr="006071CF" w:rsidRDefault="00620071" w:rsidP="0024334D">
            <w:pPr>
              <w:pStyle w:val="af"/>
              <w:jc w:val="center"/>
              <w:rPr>
                <w:sz w:val="24"/>
                <w:szCs w:val="24"/>
              </w:rPr>
            </w:pPr>
            <w:r w:rsidRPr="006071CF">
              <w:rPr>
                <w:sz w:val="24"/>
                <w:szCs w:val="24"/>
              </w:rPr>
              <w:t>26</w:t>
            </w:r>
          </w:p>
        </w:tc>
        <w:tc>
          <w:tcPr>
            <w:tcW w:w="851" w:type="dxa"/>
            <w:vAlign w:val="center"/>
          </w:tcPr>
          <w:p w:rsidR="00620071" w:rsidRPr="006071CF" w:rsidRDefault="00620071" w:rsidP="0024334D">
            <w:pPr>
              <w:pStyle w:val="af"/>
              <w:jc w:val="center"/>
              <w:rPr>
                <w:sz w:val="24"/>
                <w:szCs w:val="24"/>
              </w:rPr>
            </w:pPr>
            <w:r w:rsidRPr="006071CF">
              <w:rPr>
                <w:sz w:val="24"/>
                <w:szCs w:val="24"/>
              </w:rPr>
              <w:t>11</w:t>
            </w:r>
          </w:p>
        </w:tc>
        <w:tc>
          <w:tcPr>
            <w:tcW w:w="850" w:type="dxa"/>
            <w:shd w:val="clear" w:color="auto" w:fill="FFFFFF" w:themeFill="background1"/>
            <w:vAlign w:val="center"/>
          </w:tcPr>
          <w:p w:rsidR="00620071" w:rsidRPr="006071CF" w:rsidRDefault="00620071" w:rsidP="0024334D">
            <w:pPr>
              <w:pStyle w:val="af"/>
              <w:jc w:val="center"/>
              <w:rPr>
                <w:sz w:val="24"/>
                <w:szCs w:val="24"/>
              </w:rPr>
            </w:pPr>
            <w:r w:rsidRPr="006071CF">
              <w:rPr>
                <w:sz w:val="24"/>
                <w:szCs w:val="24"/>
              </w:rPr>
              <w:t>28</w:t>
            </w:r>
          </w:p>
        </w:tc>
        <w:tc>
          <w:tcPr>
            <w:tcW w:w="851" w:type="dxa"/>
            <w:shd w:val="clear" w:color="auto" w:fill="FFFFFF" w:themeFill="background1"/>
            <w:vAlign w:val="center"/>
          </w:tcPr>
          <w:p w:rsidR="00620071" w:rsidRPr="006071CF" w:rsidRDefault="00620071" w:rsidP="0024334D">
            <w:pPr>
              <w:pStyle w:val="af"/>
              <w:jc w:val="center"/>
              <w:rPr>
                <w:sz w:val="24"/>
                <w:szCs w:val="24"/>
              </w:rPr>
            </w:pPr>
            <w:r w:rsidRPr="006071CF">
              <w:rPr>
                <w:sz w:val="24"/>
                <w:szCs w:val="24"/>
              </w:rPr>
              <w:t>40</w:t>
            </w:r>
          </w:p>
        </w:tc>
        <w:tc>
          <w:tcPr>
            <w:tcW w:w="567" w:type="dxa"/>
            <w:vMerge/>
            <w:vAlign w:val="center"/>
          </w:tcPr>
          <w:p w:rsidR="00620071" w:rsidRPr="006071CF" w:rsidRDefault="00620071" w:rsidP="00B976AE">
            <w:pPr>
              <w:pStyle w:val="af"/>
              <w:ind w:left="-98" w:right="-118"/>
              <w:jc w:val="center"/>
              <w:rPr>
                <w:sz w:val="24"/>
                <w:szCs w:val="24"/>
              </w:rPr>
            </w:pPr>
          </w:p>
        </w:tc>
      </w:tr>
      <w:tr w:rsidR="00C87147" w:rsidRPr="006071CF" w:rsidTr="00B976AE">
        <w:tblPrEx>
          <w:tblLook w:val="04A0" w:firstRow="1" w:lastRow="0" w:firstColumn="1" w:lastColumn="0" w:noHBand="0" w:noVBand="1"/>
        </w:tblPrEx>
        <w:trPr>
          <w:jc w:val="center"/>
        </w:trPr>
        <w:tc>
          <w:tcPr>
            <w:tcW w:w="488" w:type="dxa"/>
            <w:vMerge w:val="restart"/>
            <w:vAlign w:val="center"/>
          </w:tcPr>
          <w:p w:rsidR="00C87147" w:rsidRPr="006071CF" w:rsidRDefault="00C87147" w:rsidP="0024334D">
            <w:pPr>
              <w:pStyle w:val="af"/>
              <w:jc w:val="center"/>
              <w:rPr>
                <w:sz w:val="24"/>
                <w:szCs w:val="24"/>
                <w:lang w:val="ru-RU"/>
              </w:rPr>
            </w:pPr>
            <w:r w:rsidRPr="006071CF">
              <w:rPr>
                <w:sz w:val="24"/>
                <w:szCs w:val="24"/>
                <w:lang w:val="ru-RU"/>
              </w:rPr>
              <w:t>2</w:t>
            </w:r>
          </w:p>
        </w:tc>
        <w:tc>
          <w:tcPr>
            <w:tcW w:w="1622" w:type="dxa"/>
            <w:vMerge w:val="restart"/>
            <w:vAlign w:val="center"/>
          </w:tcPr>
          <w:p w:rsidR="00C87147" w:rsidRPr="006071CF" w:rsidRDefault="00C53D0F" w:rsidP="00D00519">
            <w:pPr>
              <w:pStyle w:val="af"/>
              <w:rPr>
                <w:sz w:val="24"/>
                <w:szCs w:val="24"/>
              </w:rPr>
            </w:pPr>
            <w:r w:rsidRPr="006071CF">
              <w:rPr>
                <w:sz w:val="24"/>
                <w:szCs w:val="24"/>
              </w:rPr>
              <w:t xml:space="preserve">Стомп 2 л/га </w:t>
            </w:r>
            <w:r w:rsidR="00D00519">
              <w:rPr>
                <w:sz w:val="24"/>
                <w:szCs w:val="24"/>
              </w:rPr>
              <w:t>(эталон)</w:t>
            </w:r>
          </w:p>
        </w:tc>
        <w:tc>
          <w:tcPr>
            <w:tcW w:w="1985" w:type="dxa"/>
          </w:tcPr>
          <w:p w:rsidR="00C87147" w:rsidRPr="006071CF" w:rsidRDefault="00C87147" w:rsidP="0024334D">
            <w:pPr>
              <w:pStyle w:val="af"/>
              <w:jc w:val="center"/>
              <w:rPr>
                <w:sz w:val="24"/>
                <w:szCs w:val="24"/>
                <w:lang w:val="ru-RU"/>
              </w:rPr>
            </w:pPr>
            <w:r w:rsidRPr="006071CF">
              <w:rPr>
                <w:sz w:val="24"/>
                <w:szCs w:val="24"/>
                <w:lang w:val="ru-RU"/>
              </w:rPr>
              <w:t xml:space="preserve">Дата </w:t>
            </w:r>
          </w:p>
        </w:tc>
        <w:tc>
          <w:tcPr>
            <w:tcW w:w="850" w:type="dxa"/>
            <w:vAlign w:val="center"/>
          </w:tcPr>
          <w:p w:rsidR="00C87147" w:rsidRPr="006071CF" w:rsidRDefault="00C87147" w:rsidP="0024334D">
            <w:pPr>
              <w:pStyle w:val="af"/>
              <w:jc w:val="center"/>
              <w:rPr>
                <w:sz w:val="24"/>
                <w:szCs w:val="24"/>
              </w:rPr>
            </w:pPr>
            <w:r w:rsidRPr="006071CF">
              <w:rPr>
                <w:sz w:val="24"/>
                <w:szCs w:val="24"/>
              </w:rPr>
              <w:t>28.04</w:t>
            </w:r>
          </w:p>
        </w:tc>
        <w:tc>
          <w:tcPr>
            <w:tcW w:w="709" w:type="dxa"/>
            <w:vAlign w:val="center"/>
          </w:tcPr>
          <w:p w:rsidR="00C87147" w:rsidRPr="006071CF" w:rsidRDefault="00C87147" w:rsidP="0024334D">
            <w:pPr>
              <w:pStyle w:val="af"/>
              <w:jc w:val="center"/>
              <w:rPr>
                <w:sz w:val="24"/>
                <w:szCs w:val="24"/>
                <w:vertAlign w:val="subscript"/>
              </w:rPr>
            </w:pPr>
            <w:r w:rsidRPr="006071CF">
              <w:rPr>
                <w:sz w:val="24"/>
                <w:szCs w:val="24"/>
              </w:rPr>
              <w:t>5</w:t>
            </w:r>
            <w:r w:rsidRPr="006071CF">
              <w:rPr>
                <w:sz w:val="24"/>
                <w:szCs w:val="24"/>
                <w:lang w:val="ru-RU"/>
              </w:rPr>
              <w:t>.0</w:t>
            </w:r>
            <w:r w:rsidRPr="006071CF">
              <w:rPr>
                <w:sz w:val="24"/>
                <w:szCs w:val="24"/>
              </w:rPr>
              <w:t>5</w:t>
            </w:r>
          </w:p>
        </w:tc>
        <w:tc>
          <w:tcPr>
            <w:tcW w:w="850" w:type="dxa"/>
            <w:vAlign w:val="center"/>
          </w:tcPr>
          <w:p w:rsidR="00C87147" w:rsidRPr="006071CF" w:rsidRDefault="00C87147" w:rsidP="0024334D">
            <w:pPr>
              <w:pStyle w:val="af"/>
              <w:jc w:val="center"/>
              <w:rPr>
                <w:sz w:val="24"/>
                <w:szCs w:val="24"/>
              </w:rPr>
            </w:pPr>
            <w:r w:rsidRPr="006071CF">
              <w:rPr>
                <w:sz w:val="24"/>
                <w:szCs w:val="24"/>
              </w:rPr>
              <w:t>01</w:t>
            </w:r>
            <w:r w:rsidRPr="006071CF">
              <w:rPr>
                <w:sz w:val="24"/>
                <w:szCs w:val="24"/>
                <w:lang w:val="ru-RU"/>
              </w:rPr>
              <w:t>.0</w:t>
            </w:r>
            <w:r w:rsidRPr="006071CF">
              <w:rPr>
                <w:sz w:val="24"/>
                <w:szCs w:val="24"/>
              </w:rPr>
              <w:t>6</w:t>
            </w:r>
          </w:p>
        </w:tc>
        <w:tc>
          <w:tcPr>
            <w:tcW w:w="851" w:type="dxa"/>
            <w:vAlign w:val="center"/>
          </w:tcPr>
          <w:p w:rsidR="00C87147" w:rsidRPr="006071CF" w:rsidRDefault="00C87147" w:rsidP="0024334D">
            <w:pPr>
              <w:pStyle w:val="af"/>
              <w:jc w:val="center"/>
              <w:rPr>
                <w:sz w:val="24"/>
                <w:szCs w:val="24"/>
              </w:rPr>
            </w:pPr>
            <w:r w:rsidRPr="006071CF">
              <w:rPr>
                <w:sz w:val="24"/>
                <w:szCs w:val="24"/>
              </w:rPr>
              <w:t>05</w:t>
            </w:r>
            <w:r w:rsidRPr="006071CF">
              <w:rPr>
                <w:sz w:val="24"/>
                <w:szCs w:val="24"/>
                <w:lang w:val="ru-RU"/>
              </w:rPr>
              <w:t>.0</w:t>
            </w:r>
            <w:r w:rsidRPr="006071CF">
              <w:rPr>
                <w:sz w:val="24"/>
                <w:szCs w:val="24"/>
              </w:rPr>
              <w:t>6</w:t>
            </w:r>
          </w:p>
        </w:tc>
        <w:tc>
          <w:tcPr>
            <w:tcW w:w="850" w:type="dxa"/>
            <w:shd w:val="clear" w:color="auto" w:fill="FFFFFF" w:themeFill="background1"/>
            <w:vAlign w:val="center"/>
          </w:tcPr>
          <w:p w:rsidR="00C87147" w:rsidRPr="006071CF" w:rsidRDefault="00C87147" w:rsidP="0024334D">
            <w:pPr>
              <w:pStyle w:val="af"/>
              <w:jc w:val="center"/>
              <w:rPr>
                <w:sz w:val="24"/>
                <w:szCs w:val="24"/>
              </w:rPr>
            </w:pPr>
            <w:r w:rsidRPr="006071CF">
              <w:rPr>
                <w:sz w:val="24"/>
                <w:szCs w:val="24"/>
                <w:lang w:val="ru-RU"/>
              </w:rPr>
              <w:t>28.0</w:t>
            </w:r>
            <w:r w:rsidRPr="006071CF">
              <w:rPr>
                <w:sz w:val="24"/>
                <w:szCs w:val="24"/>
              </w:rPr>
              <w:t>6</w:t>
            </w:r>
          </w:p>
        </w:tc>
        <w:tc>
          <w:tcPr>
            <w:tcW w:w="851" w:type="dxa"/>
            <w:shd w:val="clear" w:color="auto" w:fill="FFFFFF" w:themeFill="background1"/>
            <w:vAlign w:val="center"/>
          </w:tcPr>
          <w:p w:rsidR="00C87147" w:rsidRPr="006071CF" w:rsidRDefault="00C87147" w:rsidP="0024334D">
            <w:pPr>
              <w:pStyle w:val="af"/>
              <w:jc w:val="center"/>
              <w:rPr>
                <w:sz w:val="24"/>
                <w:szCs w:val="24"/>
              </w:rPr>
            </w:pPr>
            <w:r w:rsidRPr="006071CF">
              <w:rPr>
                <w:sz w:val="24"/>
                <w:szCs w:val="24"/>
              </w:rPr>
              <w:t>6.08</w:t>
            </w:r>
          </w:p>
        </w:tc>
        <w:tc>
          <w:tcPr>
            <w:tcW w:w="567" w:type="dxa"/>
            <w:vMerge w:val="restart"/>
            <w:vAlign w:val="center"/>
          </w:tcPr>
          <w:p w:rsidR="00C87147" w:rsidRPr="006071CF" w:rsidRDefault="00C87147" w:rsidP="00B976AE">
            <w:pPr>
              <w:pStyle w:val="af"/>
              <w:ind w:left="-98" w:right="-118"/>
              <w:jc w:val="center"/>
              <w:rPr>
                <w:sz w:val="24"/>
                <w:szCs w:val="24"/>
              </w:rPr>
            </w:pPr>
            <w:r w:rsidRPr="006071CF">
              <w:rPr>
                <w:sz w:val="24"/>
                <w:szCs w:val="24"/>
              </w:rPr>
              <w:t>100</w:t>
            </w:r>
          </w:p>
        </w:tc>
      </w:tr>
      <w:tr w:rsidR="00C87147" w:rsidRPr="006071CF" w:rsidTr="00B976AE">
        <w:tblPrEx>
          <w:tblLook w:val="04A0" w:firstRow="1" w:lastRow="0" w:firstColumn="1" w:lastColumn="0" w:noHBand="0" w:noVBand="1"/>
        </w:tblPrEx>
        <w:trPr>
          <w:jc w:val="center"/>
        </w:trPr>
        <w:tc>
          <w:tcPr>
            <w:tcW w:w="488" w:type="dxa"/>
            <w:vMerge/>
            <w:vAlign w:val="center"/>
          </w:tcPr>
          <w:p w:rsidR="00C87147" w:rsidRPr="006071CF" w:rsidRDefault="00C87147" w:rsidP="0024334D">
            <w:pPr>
              <w:pStyle w:val="af"/>
              <w:jc w:val="center"/>
              <w:rPr>
                <w:sz w:val="24"/>
                <w:szCs w:val="24"/>
                <w:lang w:val="ru-RU"/>
              </w:rPr>
            </w:pPr>
          </w:p>
        </w:tc>
        <w:tc>
          <w:tcPr>
            <w:tcW w:w="1622" w:type="dxa"/>
            <w:vMerge/>
            <w:vAlign w:val="center"/>
          </w:tcPr>
          <w:p w:rsidR="00C87147" w:rsidRPr="006071CF" w:rsidRDefault="00C87147" w:rsidP="0024334D">
            <w:pPr>
              <w:pStyle w:val="af"/>
              <w:rPr>
                <w:sz w:val="24"/>
                <w:szCs w:val="24"/>
                <w:lang w:val="ru-RU"/>
              </w:rPr>
            </w:pPr>
          </w:p>
        </w:tc>
        <w:tc>
          <w:tcPr>
            <w:tcW w:w="1985" w:type="dxa"/>
          </w:tcPr>
          <w:p w:rsidR="00C87147" w:rsidRPr="006071CF" w:rsidRDefault="00C87147" w:rsidP="00C53D0F">
            <w:pPr>
              <w:pStyle w:val="af"/>
              <w:ind w:left="-108" w:right="-69"/>
              <w:jc w:val="center"/>
              <w:rPr>
                <w:sz w:val="24"/>
                <w:szCs w:val="24"/>
              </w:rPr>
            </w:pPr>
            <w:r w:rsidRPr="006071CF">
              <w:rPr>
                <w:sz w:val="24"/>
                <w:szCs w:val="24"/>
                <w:lang w:val="ru-RU"/>
              </w:rPr>
              <w:t>Продол</w:t>
            </w:r>
            <w:r w:rsidR="00C53D0F" w:rsidRPr="006071CF">
              <w:rPr>
                <w:sz w:val="24"/>
                <w:szCs w:val="24"/>
                <w:lang w:val="ru-RU"/>
              </w:rPr>
              <w:t>-</w:t>
            </w:r>
            <w:r w:rsidRPr="006071CF">
              <w:rPr>
                <w:sz w:val="24"/>
                <w:szCs w:val="24"/>
                <w:lang w:val="ru-RU"/>
              </w:rPr>
              <w:t>ть, день</w:t>
            </w:r>
          </w:p>
        </w:tc>
        <w:tc>
          <w:tcPr>
            <w:tcW w:w="850" w:type="dxa"/>
            <w:vAlign w:val="center"/>
          </w:tcPr>
          <w:p w:rsidR="00C87147" w:rsidRPr="006071CF" w:rsidRDefault="00C87147" w:rsidP="0024334D">
            <w:pPr>
              <w:pStyle w:val="af"/>
              <w:jc w:val="center"/>
              <w:rPr>
                <w:sz w:val="24"/>
                <w:szCs w:val="24"/>
              </w:rPr>
            </w:pPr>
          </w:p>
        </w:tc>
        <w:tc>
          <w:tcPr>
            <w:tcW w:w="709" w:type="dxa"/>
            <w:vAlign w:val="center"/>
          </w:tcPr>
          <w:p w:rsidR="00C87147" w:rsidRPr="006071CF" w:rsidRDefault="00C87147" w:rsidP="0024334D">
            <w:pPr>
              <w:pStyle w:val="af"/>
              <w:jc w:val="center"/>
              <w:rPr>
                <w:sz w:val="24"/>
                <w:szCs w:val="24"/>
              </w:rPr>
            </w:pPr>
            <w:r w:rsidRPr="006071CF">
              <w:rPr>
                <w:sz w:val="24"/>
                <w:szCs w:val="24"/>
              </w:rPr>
              <w:t>7</w:t>
            </w:r>
          </w:p>
        </w:tc>
        <w:tc>
          <w:tcPr>
            <w:tcW w:w="850" w:type="dxa"/>
            <w:vAlign w:val="center"/>
          </w:tcPr>
          <w:p w:rsidR="00C87147" w:rsidRPr="006071CF" w:rsidRDefault="00C87147" w:rsidP="0024334D">
            <w:pPr>
              <w:pStyle w:val="af"/>
              <w:jc w:val="center"/>
              <w:rPr>
                <w:sz w:val="24"/>
                <w:szCs w:val="24"/>
              </w:rPr>
            </w:pPr>
            <w:r w:rsidRPr="006071CF">
              <w:rPr>
                <w:sz w:val="24"/>
                <w:szCs w:val="24"/>
              </w:rPr>
              <w:t>27</w:t>
            </w:r>
          </w:p>
        </w:tc>
        <w:tc>
          <w:tcPr>
            <w:tcW w:w="851" w:type="dxa"/>
            <w:vAlign w:val="center"/>
          </w:tcPr>
          <w:p w:rsidR="00C87147" w:rsidRPr="006071CF" w:rsidRDefault="00C87147" w:rsidP="0024334D">
            <w:pPr>
              <w:pStyle w:val="af"/>
              <w:jc w:val="center"/>
              <w:rPr>
                <w:sz w:val="24"/>
                <w:szCs w:val="24"/>
              </w:rPr>
            </w:pPr>
            <w:r w:rsidRPr="006071CF">
              <w:rPr>
                <w:sz w:val="24"/>
                <w:szCs w:val="24"/>
              </w:rPr>
              <w:t>8</w:t>
            </w:r>
          </w:p>
        </w:tc>
        <w:tc>
          <w:tcPr>
            <w:tcW w:w="850" w:type="dxa"/>
            <w:shd w:val="clear" w:color="auto" w:fill="FFFFFF" w:themeFill="background1"/>
            <w:vAlign w:val="center"/>
          </w:tcPr>
          <w:p w:rsidR="00C87147" w:rsidRPr="006071CF" w:rsidRDefault="00C87147" w:rsidP="0024334D">
            <w:pPr>
              <w:pStyle w:val="af"/>
              <w:jc w:val="center"/>
              <w:rPr>
                <w:sz w:val="24"/>
                <w:szCs w:val="24"/>
                <w:lang w:val="ru-RU"/>
              </w:rPr>
            </w:pPr>
            <w:r w:rsidRPr="006071CF">
              <w:rPr>
                <w:sz w:val="24"/>
                <w:szCs w:val="24"/>
                <w:lang w:val="ru-RU"/>
              </w:rPr>
              <w:t>23</w:t>
            </w:r>
          </w:p>
        </w:tc>
        <w:tc>
          <w:tcPr>
            <w:tcW w:w="851" w:type="dxa"/>
            <w:shd w:val="clear" w:color="auto" w:fill="FFFFFF" w:themeFill="background1"/>
            <w:vAlign w:val="center"/>
          </w:tcPr>
          <w:p w:rsidR="00C87147" w:rsidRPr="006071CF" w:rsidRDefault="00C87147" w:rsidP="0024334D">
            <w:pPr>
              <w:pStyle w:val="af"/>
              <w:jc w:val="center"/>
              <w:rPr>
                <w:sz w:val="24"/>
                <w:szCs w:val="24"/>
              </w:rPr>
            </w:pPr>
            <w:r w:rsidRPr="006071CF">
              <w:rPr>
                <w:sz w:val="24"/>
                <w:szCs w:val="24"/>
              </w:rPr>
              <w:t>35</w:t>
            </w:r>
          </w:p>
        </w:tc>
        <w:tc>
          <w:tcPr>
            <w:tcW w:w="567" w:type="dxa"/>
            <w:vMerge/>
            <w:vAlign w:val="center"/>
          </w:tcPr>
          <w:p w:rsidR="00C87147" w:rsidRPr="006071CF" w:rsidRDefault="00C87147" w:rsidP="00B976AE">
            <w:pPr>
              <w:pStyle w:val="af"/>
              <w:ind w:left="-98" w:right="-118"/>
              <w:jc w:val="center"/>
              <w:rPr>
                <w:sz w:val="24"/>
                <w:szCs w:val="24"/>
              </w:rPr>
            </w:pPr>
          </w:p>
        </w:tc>
      </w:tr>
      <w:tr w:rsidR="00C87147" w:rsidRPr="006071CF" w:rsidTr="00B976AE">
        <w:tblPrEx>
          <w:tblLook w:val="04A0" w:firstRow="1" w:lastRow="0" w:firstColumn="1" w:lastColumn="0" w:noHBand="0" w:noVBand="1"/>
        </w:tblPrEx>
        <w:trPr>
          <w:jc w:val="center"/>
        </w:trPr>
        <w:tc>
          <w:tcPr>
            <w:tcW w:w="488" w:type="dxa"/>
            <w:vMerge w:val="restart"/>
            <w:vAlign w:val="center"/>
          </w:tcPr>
          <w:p w:rsidR="00C87147" w:rsidRPr="006071CF" w:rsidRDefault="00C87147" w:rsidP="0024334D">
            <w:pPr>
              <w:pStyle w:val="af"/>
              <w:jc w:val="center"/>
              <w:rPr>
                <w:sz w:val="24"/>
                <w:szCs w:val="24"/>
                <w:lang w:val="ru-RU"/>
              </w:rPr>
            </w:pPr>
            <w:r w:rsidRPr="006071CF">
              <w:rPr>
                <w:sz w:val="24"/>
                <w:szCs w:val="24"/>
                <w:lang w:val="ru-RU"/>
              </w:rPr>
              <w:t>3</w:t>
            </w:r>
          </w:p>
        </w:tc>
        <w:tc>
          <w:tcPr>
            <w:tcW w:w="1622" w:type="dxa"/>
            <w:vMerge w:val="restart"/>
            <w:vAlign w:val="center"/>
          </w:tcPr>
          <w:p w:rsidR="00C87147" w:rsidRPr="006071CF" w:rsidRDefault="006464A2" w:rsidP="0024334D">
            <w:pPr>
              <w:pStyle w:val="af"/>
              <w:spacing w:line="192" w:lineRule="auto"/>
              <w:rPr>
                <w:sz w:val="24"/>
                <w:szCs w:val="24"/>
                <w:vertAlign w:val="subscript"/>
              </w:rPr>
            </w:pPr>
            <w:r w:rsidRPr="006071CF">
              <w:rPr>
                <w:sz w:val="24"/>
                <w:szCs w:val="24"/>
              </w:rPr>
              <w:t>Гайтан 4 л/га</w:t>
            </w:r>
          </w:p>
        </w:tc>
        <w:tc>
          <w:tcPr>
            <w:tcW w:w="1985" w:type="dxa"/>
          </w:tcPr>
          <w:p w:rsidR="00C87147" w:rsidRPr="006071CF" w:rsidRDefault="00C87147" w:rsidP="0024334D">
            <w:pPr>
              <w:pStyle w:val="af"/>
              <w:jc w:val="center"/>
              <w:rPr>
                <w:sz w:val="24"/>
                <w:szCs w:val="24"/>
                <w:lang w:val="ru-RU"/>
              </w:rPr>
            </w:pPr>
            <w:r w:rsidRPr="006071CF">
              <w:rPr>
                <w:sz w:val="24"/>
                <w:szCs w:val="24"/>
                <w:lang w:val="ru-RU"/>
              </w:rPr>
              <w:t xml:space="preserve">Дата </w:t>
            </w:r>
          </w:p>
        </w:tc>
        <w:tc>
          <w:tcPr>
            <w:tcW w:w="850" w:type="dxa"/>
            <w:vAlign w:val="center"/>
          </w:tcPr>
          <w:p w:rsidR="00C87147" w:rsidRPr="006071CF" w:rsidRDefault="00C87147" w:rsidP="0024334D">
            <w:pPr>
              <w:pStyle w:val="af"/>
              <w:jc w:val="center"/>
              <w:rPr>
                <w:sz w:val="24"/>
                <w:szCs w:val="24"/>
              </w:rPr>
            </w:pPr>
            <w:r w:rsidRPr="006071CF">
              <w:rPr>
                <w:sz w:val="24"/>
                <w:szCs w:val="24"/>
              </w:rPr>
              <w:t>28.04</w:t>
            </w:r>
          </w:p>
        </w:tc>
        <w:tc>
          <w:tcPr>
            <w:tcW w:w="709" w:type="dxa"/>
            <w:vAlign w:val="center"/>
          </w:tcPr>
          <w:p w:rsidR="00C87147" w:rsidRPr="006071CF" w:rsidRDefault="00C87147" w:rsidP="0024334D">
            <w:pPr>
              <w:pStyle w:val="af"/>
              <w:jc w:val="center"/>
              <w:rPr>
                <w:sz w:val="24"/>
                <w:szCs w:val="24"/>
                <w:vertAlign w:val="subscript"/>
              </w:rPr>
            </w:pPr>
            <w:r w:rsidRPr="006071CF">
              <w:rPr>
                <w:sz w:val="24"/>
                <w:szCs w:val="24"/>
              </w:rPr>
              <w:t>6</w:t>
            </w:r>
            <w:r w:rsidRPr="006071CF">
              <w:rPr>
                <w:sz w:val="24"/>
                <w:szCs w:val="24"/>
                <w:lang w:val="ru-RU"/>
              </w:rPr>
              <w:t>.0</w:t>
            </w:r>
            <w:r w:rsidRPr="006071CF">
              <w:rPr>
                <w:sz w:val="24"/>
                <w:szCs w:val="24"/>
              </w:rPr>
              <w:t>5</w:t>
            </w:r>
          </w:p>
        </w:tc>
        <w:tc>
          <w:tcPr>
            <w:tcW w:w="850" w:type="dxa"/>
            <w:vAlign w:val="center"/>
          </w:tcPr>
          <w:p w:rsidR="00C87147" w:rsidRPr="006071CF" w:rsidRDefault="00C87147" w:rsidP="0024334D">
            <w:pPr>
              <w:pStyle w:val="af"/>
              <w:jc w:val="center"/>
              <w:rPr>
                <w:sz w:val="24"/>
                <w:szCs w:val="24"/>
              </w:rPr>
            </w:pPr>
            <w:r w:rsidRPr="006071CF">
              <w:rPr>
                <w:sz w:val="24"/>
                <w:szCs w:val="24"/>
              </w:rPr>
              <w:t>01</w:t>
            </w:r>
            <w:r w:rsidRPr="006071CF">
              <w:rPr>
                <w:sz w:val="24"/>
                <w:szCs w:val="24"/>
                <w:lang w:val="ru-RU"/>
              </w:rPr>
              <w:t>.0</w:t>
            </w:r>
            <w:r w:rsidRPr="006071CF">
              <w:rPr>
                <w:sz w:val="24"/>
                <w:szCs w:val="24"/>
              </w:rPr>
              <w:t>6</w:t>
            </w:r>
          </w:p>
        </w:tc>
        <w:tc>
          <w:tcPr>
            <w:tcW w:w="851" w:type="dxa"/>
            <w:vAlign w:val="center"/>
          </w:tcPr>
          <w:p w:rsidR="00C87147" w:rsidRPr="006071CF" w:rsidRDefault="00C87147" w:rsidP="0024334D">
            <w:pPr>
              <w:pStyle w:val="af"/>
              <w:jc w:val="center"/>
              <w:rPr>
                <w:sz w:val="24"/>
                <w:szCs w:val="24"/>
              </w:rPr>
            </w:pPr>
            <w:r w:rsidRPr="006071CF">
              <w:rPr>
                <w:sz w:val="24"/>
                <w:szCs w:val="24"/>
              </w:rPr>
              <w:t>05</w:t>
            </w:r>
            <w:r w:rsidRPr="006071CF">
              <w:rPr>
                <w:sz w:val="24"/>
                <w:szCs w:val="24"/>
                <w:lang w:val="ru-RU"/>
              </w:rPr>
              <w:t>.0</w:t>
            </w:r>
            <w:r w:rsidRPr="006071CF">
              <w:rPr>
                <w:sz w:val="24"/>
                <w:szCs w:val="24"/>
              </w:rPr>
              <w:t>6</w:t>
            </w:r>
          </w:p>
        </w:tc>
        <w:tc>
          <w:tcPr>
            <w:tcW w:w="850" w:type="dxa"/>
            <w:shd w:val="clear" w:color="auto" w:fill="FFFFFF" w:themeFill="background1"/>
            <w:vAlign w:val="center"/>
          </w:tcPr>
          <w:p w:rsidR="00C87147" w:rsidRPr="006071CF" w:rsidRDefault="00C87147" w:rsidP="0024334D">
            <w:pPr>
              <w:pStyle w:val="af"/>
              <w:jc w:val="center"/>
              <w:rPr>
                <w:sz w:val="24"/>
                <w:szCs w:val="24"/>
              </w:rPr>
            </w:pPr>
            <w:r w:rsidRPr="006071CF">
              <w:rPr>
                <w:sz w:val="24"/>
                <w:szCs w:val="24"/>
              </w:rPr>
              <w:t>30</w:t>
            </w:r>
            <w:r w:rsidRPr="006071CF">
              <w:rPr>
                <w:sz w:val="24"/>
                <w:szCs w:val="24"/>
                <w:lang w:val="ru-RU"/>
              </w:rPr>
              <w:t>.0</w:t>
            </w:r>
            <w:r w:rsidRPr="006071CF">
              <w:rPr>
                <w:sz w:val="24"/>
                <w:szCs w:val="24"/>
              </w:rPr>
              <w:t>6</w:t>
            </w:r>
          </w:p>
        </w:tc>
        <w:tc>
          <w:tcPr>
            <w:tcW w:w="851" w:type="dxa"/>
            <w:shd w:val="clear" w:color="auto" w:fill="FFFFFF" w:themeFill="background1"/>
            <w:vAlign w:val="center"/>
          </w:tcPr>
          <w:p w:rsidR="00C87147" w:rsidRPr="006071CF" w:rsidRDefault="00C87147" w:rsidP="0024334D">
            <w:pPr>
              <w:pStyle w:val="af"/>
              <w:jc w:val="center"/>
              <w:rPr>
                <w:sz w:val="24"/>
                <w:szCs w:val="24"/>
              </w:rPr>
            </w:pPr>
            <w:r w:rsidRPr="006071CF">
              <w:rPr>
                <w:sz w:val="24"/>
                <w:szCs w:val="24"/>
              </w:rPr>
              <w:t>9.08</w:t>
            </w:r>
          </w:p>
        </w:tc>
        <w:tc>
          <w:tcPr>
            <w:tcW w:w="567" w:type="dxa"/>
            <w:vMerge w:val="restart"/>
            <w:vAlign w:val="center"/>
          </w:tcPr>
          <w:p w:rsidR="00C87147" w:rsidRPr="006071CF" w:rsidRDefault="00C87147" w:rsidP="00B976AE">
            <w:pPr>
              <w:pStyle w:val="af"/>
              <w:ind w:left="-98" w:right="-118"/>
              <w:jc w:val="center"/>
              <w:rPr>
                <w:sz w:val="24"/>
                <w:szCs w:val="24"/>
              </w:rPr>
            </w:pPr>
            <w:r w:rsidRPr="006071CF">
              <w:rPr>
                <w:sz w:val="24"/>
                <w:szCs w:val="24"/>
              </w:rPr>
              <w:t>99</w:t>
            </w:r>
          </w:p>
        </w:tc>
      </w:tr>
      <w:tr w:rsidR="00C87147" w:rsidRPr="006071CF" w:rsidTr="00B976AE">
        <w:tblPrEx>
          <w:tblLook w:val="04A0" w:firstRow="1" w:lastRow="0" w:firstColumn="1" w:lastColumn="0" w:noHBand="0" w:noVBand="1"/>
        </w:tblPrEx>
        <w:trPr>
          <w:jc w:val="center"/>
        </w:trPr>
        <w:tc>
          <w:tcPr>
            <w:tcW w:w="488" w:type="dxa"/>
            <w:vMerge/>
            <w:vAlign w:val="center"/>
          </w:tcPr>
          <w:p w:rsidR="00C87147" w:rsidRPr="006071CF" w:rsidRDefault="00C87147" w:rsidP="0024334D">
            <w:pPr>
              <w:pStyle w:val="af"/>
              <w:jc w:val="center"/>
              <w:rPr>
                <w:sz w:val="24"/>
                <w:szCs w:val="24"/>
                <w:lang w:val="ru-RU"/>
              </w:rPr>
            </w:pPr>
          </w:p>
        </w:tc>
        <w:tc>
          <w:tcPr>
            <w:tcW w:w="1622" w:type="dxa"/>
            <w:vMerge/>
            <w:vAlign w:val="center"/>
          </w:tcPr>
          <w:p w:rsidR="00C87147" w:rsidRPr="006071CF" w:rsidRDefault="00C87147" w:rsidP="0024334D">
            <w:pPr>
              <w:pStyle w:val="af"/>
              <w:rPr>
                <w:sz w:val="24"/>
                <w:szCs w:val="24"/>
                <w:lang w:val="ru-RU"/>
              </w:rPr>
            </w:pPr>
          </w:p>
        </w:tc>
        <w:tc>
          <w:tcPr>
            <w:tcW w:w="1985" w:type="dxa"/>
          </w:tcPr>
          <w:p w:rsidR="00C87147" w:rsidRPr="006071CF" w:rsidRDefault="00C87147" w:rsidP="00C53D0F">
            <w:pPr>
              <w:pStyle w:val="af"/>
              <w:ind w:left="-108" w:right="-69"/>
              <w:jc w:val="center"/>
              <w:rPr>
                <w:sz w:val="24"/>
                <w:szCs w:val="24"/>
              </w:rPr>
            </w:pPr>
            <w:r w:rsidRPr="006071CF">
              <w:rPr>
                <w:sz w:val="24"/>
                <w:szCs w:val="24"/>
                <w:lang w:val="ru-RU"/>
              </w:rPr>
              <w:t>Продол</w:t>
            </w:r>
            <w:r w:rsidR="00C53D0F" w:rsidRPr="006071CF">
              <w:rPr>
                <w:sz w:val="24"/>
                <w:szCs w:val="24"/>
                <w:lang w:val="ru-RU"/>
              </w:rPr>
              <w:t>-</w:t>
            </w:r>
            <w:r w:rsidRPr="006071CF">
              <w:rPr>
                <w:sz w:val="24"/>
                <w:szCs w:val="24"/>
                <w:lang w:val="ru-RU"/>
              </w:rPr>
              <w:t>ть, день</w:t>
            </w:r>
          </w:p>
        </w:tc>
        <w:tc>
          <w:tcPr>
            <w:tcW w:w="850" w:type="dxa"/>
            <w:vAlign w:val="center"/>
          </w:tcPr>
          <w:p w:rsidR="00C87147" w:rsidRPr="006071CF" w:rsidRDefault="00C87147" w:rsidP="0024334D">
            <w:pPr>
              <w:pStyle w:val="af"/>
              <w:jc w:val="center"/>
              <w:rPr>
                <w:sz w:val="24"/>
                <w:szCs w:val="24"/>
              </w:rPr>
            </w:pPr>
          </w:p>
        </w:tc>
        <w:tc>
          <w:tcPr>
            <w:tcW w:w="709" w:type="dxa"/>
            <w:vAlign w:val="center"/>
          </w:tcPr>
          <w:p w:rsidR="00C87147" w:rsidRPr="006071CF" w:rsidRDefault="00C87147" w:rsidP="0024334D">
            <w:pPr>
              <w:pStyle w:val="af"/>
              <w:jc w:val="center"/>
              <w:rPr>
                <w:sz w:val="24"/>
                <w:szCs w:val="24"/>
              </w:rPr>
            </w:pPr>
            <w:r w:rsidRPr="006071CF">
              <w:rPr>
                <w:sz w:val="24"/>
                <w:szCs w:val="24"/>
              </w:rPr>
              <w:t>8</w:t>
            </w:r>
          </w:p>
        </w:tc>
        <w:tc>
          <w:tcPr>
            <w:tcW w:w="850" w:type="dxa"/>
            <w:vAlign w:val="center"/>
          </w:tcPr>
          <w:p w:rsidR="00C87147" w:rsidRPr="006071CF" w:rsidRDefault="00C87147" w:rsidP="0024334D">
            <w:pPr>
              <w:pStyle w:val="af"/>
              <w:jc w:val="center"/>
              <w:rPr>
                <w:sz w:val="24"/>
                <w:szCs w:val="24"/>
              </w:rPr>
            </w:pPr>
            <w:r w:rsidRPr="006071CF">
              <w:rPr>
                <w:sz w:val="24"/>
                <w:szCs w:val="24"/>
              </w:rPr>
              <w:t>26</w:t>
            </w:r>
          </w:p>
        </w:tc>
        <w:tc>
          <w:tcPr>
            <w:tcW w:w="851" w:type="dxa"/>
            <w:vAlign w:val="center"/>
          </w:tcPr>
          <w:p w:rsidR="00C87147" w:rsidRPr="006071CF" w:rsidRDefault="00C87147" w:rsidP="0024334D">
            <w:pPr>
              <w:pStyle w:val="af"/>
              <w:jc w:val="center"/>
              <w:rPr>
                <w:sz w:val="24"/>
                <w:szCs w:val="24"/>
              </w:rPr>
            </w:pPr>
            <w:r w:rsidRPr="006071CF">
              <w:rPr>
                <w:sz w:val="24"/>
                <w:szCs w:val="24"/>
              </w:rPr>
              <w:t>4</w:t>
            </w:r>
          </w:p>
        </w:tc>
        <w:tc>
          <w:tcPr>
            <w:tcW w:w="850" w:type="dxa"/>
            <w:shd w:val="clear" w:color="auto" w:fill="FFFFFF" w:themeFill="background1"/>
            <w:vAlign w:val="center"/>
          </w:tcPr>
          <w:p w:rsidR="00C87147" w:rsidRPr="006071CF" w:rsidRDefault="00C87147" w:rsidP="0024334D">
            <w:pPr>
              <w:pStyle w:val="af"/>
              <w:jc w:val="center"/>
              <w:rPr>
                <w:sz w:val="24"/>
                <w:szCs w:val="24"/>
              </w:rPr>
            </w:pPr>
            <w:r w:rsidRPr="006071CF">
              <w:rPr>
                <w:sz w:val="24"/>
                <w:szCs w:val="24"/>
              </w:rPr>
              <w:t>24</w:t>
            </w:r>
          </w:p>
        </w:tc>
        <w:tc>
          <w:tcPr>
            <w:tcW w:w="851" w:type="dxa"/>
            <w:shd w:val="clear" w:color="auto" w:fill="FFFFFF" w:themeFill="background1"/>
            <w:vAlign w:val="center"/>
          </w:tcPr>
          <w:p w:rsidR="00C87147" w:rsidRPr="006071CF" w:rsidRDefault="00C87147" w:rsidP="0024334D">
            <w:pPr>
              <w:pStyle w:val="af"/>
              <w:jc w:val="center"/>
              <w:rPr>
                <w:sz w:val="24"/>
                <w:szCs w:val="24"/>
              </w:rPr>
            </w:pPr>
            <w:r w:rsidRPr="006071CF">
              <w:rPr>
                <w:sz w:val="24"/>
                <w:szCs w:val="24"/>
              </w:rPr>
              <w:t>37</w:t>
            </w:r>
          </w:p>
        </w:tc>
        <w:tc>
          <w:tcPr>
            <w:tcW w:w="567" w:type="dxa"/>
            <w:vMerge/>
            <w:vAlign w:val="center"/>
          </w:tcPr>
          <w:p w:rsidR="00C87147" w:rsidRPr="006071CF" w:rsidRDefault="00C87147" w:rsidP="00B976AE">
            <w:pPr>
              <w:pStyle w:val="af"/>
              <w:ind w:left="-98" w:right="-118"/>
              <w:jc w:val="center"/>
              <w:rPr>
                <w:sz w:val="24"/>
                <w:szCs w:val="24"/>
              </w:rPr>
            </w:pPr>
          </w:p>
        </w:tc>
      </w:tr>
      <w:tr w:rsidR="00C87147" w:rsidRPr="006071CF" w:rsidTr="00B976AE">
        <w:tblPrEx>
          <w:tblLook w:val="04A0" w:firstRow="1" w:lastRow="0" w:firstColumn="1" w:lastColumn="0" w:noHBand="0" w:noVBand="1"/>
        </w:tblPrEx>
        <w:trPr>
          <w:jc w:val="center"/>
        </w:trPr>
        <w:tc>
          <w:tcPr>
            <w:tcW w:w="488" w:type="dxa"/>
            <w:vMerge w:val="restart"/>
            <w:vAlign w:val="center"/>
          </w:tcPr>
          <w:p w:rsidR="00C87147" w:rsidRPr="006071CF" w:rsidRDefault="00C87147" w:rsidP="0024334D">
            <w:pPr>
              <w:pStyle w:val="af"/>
              <w:jc w:val="center"/>
              <w:rPr>
                <w:sz w:val="24"/>
                <w:szCs w:val="24"/>
              </w:rPr>
            </w:pPr>
            <w:r w:rsidRPr="006071CF">
              <w:rPr>
                <w:sz w:val="24"/>
                <w:szCs w:val="24"/>
              </w:rPr>
              <w:t>4</w:t>
            </w:r>
          </w:p>
        </w:tc>
        <w:tc>
          <w:tcPr>
            <w:tcW w:w="1622" w:type="dxa"/>
            <w:vMerge w:val="restart"/>
            <w:vAlign w:val="center"/>
          </w:tcPr>
          <w:p w:rsidR="00C87147" w:rsidRPr="006071CF" w:rsidRDefault="006464A2" w:rsidP="0024334D">
            <w:pPr>
              <w:pStyle w:val="af"/>
              <w:rPr>
                <w:sz w:val="24"/>
                <w:szCs w:val="24"/>
              </w:rPr>
            </w:pPr>
            <w:r w:rsidRPr="006071CF">
              <w:rPr>
                <w:sz w:val="24"/>
                <w:szCs w:val="24"/>
              </w:rPr>
              <w:t>Гайтан 5</w:t>
            </w:r>
            <w:r w:rsidR="00D00519">
              <w:rPr>
                <w:sz w:val="24"/>
                <w:szCs w:val="24"/>
              </w:rPr>
              <w:t xml:space="preserve"> </w:t>
            </w:r>
            <w:r w:rsidRPr="006071CF">
              <w:rPr>
                <w:sz w:val="24"/>
                <w:szCs w:val="24"/>
              </w:rPr>
              <w:t>л/га</w:t>
            </w:r>
          </w:p>
        </w:tc>
        <w:tc>
          <w:tcPr>
            <w:tcW w:w="1985" w:type="dxa"/>
          </w:tcPr>
          <w:p w:rsidR="00C87147" w:rsidRPr="006071CF" w:rsidRDefault="00C87147" w:rsidP="0024334D">
            <w:pPr>
              <w:pStyle w:val="af"/>
              <w:jc w:val="center"/>
              <w:rPr>
                <w:sz w:val="24"/>
                <w:szCs w:val="24"/>
                <w:lang w:val="ru-RU"/>
              </w:rPr>
            </w:pPr>
            <w:r w:rsidRPr="006071CF">
              <w:rPr>
                <w:sz w:val="24"/>
                <w:szCs w:val="24"/>
                <w:lang w:val="ru-RU"/>
              </w:rPr>
              <w:t xml:space="preserve">Дата </w:t>
            </w:r>
          </w:p>
        </w:tc>
        <w:tc>
          <w:tcPr>
            <w:tcW w:w="850" w:type="dxa"/>
            <w:vAlign w:val="center"/>
          </w:tcPr>
          <w:p w:rsidR="00C87147" w:rsidRPr="006071CF" w:rsidRDefault="00C87147" w:rsidP="0024334D">
            <w:pPr>
              <w:pStyle w:val="af"/>
              <w:jc w:val="center"/>
              <w:rPr>
                <w:sz w:val="24"/>
                <w:szCs w:val="24"/>
              </w:rPr>
            </w:pPr>
            <w:r w:rsidRPr="006071CF">
              <w:rPr>
                <w:sz w:val="24"/>
                <w:szCs w:val="24"/>
              </w:rPr>
              <w:t>28.04</w:t>
            </w:r>
          </w:p>
        </w:tc>
        <w:tc>
          <w:tcPr>
            <w:tcW w:w="709" w:type="dxa"/>
            <w:vAlign w:val="center"/>
          </w:tcPr>
          <w:p w:rsidR="00C87147" w:rsidRPr="006071CF" w:rsidRDefault="00C87147" w:rsidP="0024334D">
            <w:pPr>
              <w:pStyle w:val="af"/>
              <w:jc w:val="center"/>
              <w:rPr>
                <w:sz w:val="24"/>
                <w:szCs w:val="24"/>
              </w:rPr>
            </w:pPr>
            <w:r w:rsidRPr="006071CF">
              <w:rPr>
                <w:sz w:val="24"/>
                <w:szCs w:val="24"/>
              </w:rPr>
              <w:t>7.05</w:t>
            </w:r>
          </w:p>
        </w:tc>
        <w:tc>
          <w:tcPr>
            <w:tcW w:w="850" w:type="dxa"/>
            <w:shd w:val="clear" w:color="auto" w:fill="FFFFFF" w:themeFill="background1"/>
            <w:vAlign w:val="center"/>
          </w:tcPr>
          <w:p w:rsidR="00C87147" w:rsidRPr="006071CF" w:rsidRDefault="00C87147" w:rsidP="0024334D">
            <w:pPr>
              <w:pStyle w:val="af"/>
              <w:jc w:val="center"/>
              <w:rPr>
                <w:sz w:val="24"/>
                <w:szCs w:val="24"/>
              </w:rPr>
            </w:pPr>
            <w:r w:rsidRPr="006071CF">
              <w:rPr>
                <w:sz w:val="24"/>
                <w:szCs w:val="24"/>
              </w:rPr>
              <w:t>30.05</w:t>
            </w:r>
          </w:p>
        </w:tc>
        <w:tc>
          <w:tcPr>
            <w:tcW w:w="851" w:type="dxa"/>
            <w:shd w:val="clear" w:color="auto" w:fill="FFFFFF" w:themeFill="background1"/>
            <w:vAlign w:val="center"/>
          </w:tcPr>
          <w:p w:rsidR="00C87147" w:rsidRPr="006071CF" w:rsidRDefault="00C87147" w:rsidP="0024334D">
            <w:pPr>
              <w:pStyle w:val="af"/>
              <w:jc w:val="center"/>
              <w:rPr>
                <w:sz w:val="24"/>
                <w:szCs w:val="24"/>
              </w:rPr>
            </w:pPr>
            <w:r w:rsidRPr="006071CF">
              <w:rPr>
                <w:sz w:val="24"/>
                <w:szCs w:val="24"/>
              </w:rPr>
              <w:t>03.06</w:t>
            </w:r>
          </w:p>
        </w:tc>
        <w:tc>
          <w:tcPr>
            <w:tcW w:w="850" w:type="dxa"/>
            <w:shd w:val="clear" w:color="auto" w:fill="FFFFFF" w:themeFill="background1"/>
            <w:vAlign w:val="center"/>
          </w:tcPr>
          <w:p w:rsidR="00C87147" w:rsidRPr="006071CF" w:rsidRDefault="00C87147" w:rsidP="0024334D">
            <w:pPr>
              <w:pStyle w:val="af"/>
              <w:jc w:val="center"/>
              <w:rPr>
                <w:sz w:val="24"/>
                <w:szCs w:val="24"/>
              </w:rPr>
            </w:pPr>
            <w:r w:rsidRPr="006071CF">
              <w:rPr>
                <w:sz w:val="24"/>
                <w:szCs w:val="24"/>
                <w:lang w:val="ru-RU"/>
              </w:rPr>
              <w:t>29</w:t>
            </w:r>
            <w:r w:rsidRPr="006071CF">
              <w:rPr>
                <w:sz w:val="24"/>
                <w:szCs w:val="24"/>
                <w:lang w:val="en-US"/>
              </w:rPr>
              <w:t>.0</w:t>
            </w:r>
            <w:r w:rsidRPr="006071CF">
              <w:rPr>
                <w:sz w:val="24"/>
                <w:szCs w:val="24"/>
              </w:rPr>
              <w:t>6</w:t>
            </w:r>
          </w:p>
        </w:tc>
        <w:tc>
          <w:tcPr>
            <w:tcW w:w="851" w:type="dxa"/>
            <w:shd w:val="clear" w:color="auto" w:fill="FFFFFF" w:themeFill="background1"/>
            <w:vAlign w:val="center"/>
          </w:tcPr>
          <w:p w:rsidR="00C87147" w:rsidRPr="006071CF" w:rsidRDefault="00C87147" w:rsidP="0024334D">
            <w:pPr>
              <w:pStyle w:val="af"/>
              <w:jc w:val="center"/>
              <w:rPr>
                <w:sz w:val="24"/>
                <w:szCs w:val="24"/>
                <w:lang w:val="ru-RU"/>
              </w:rPr>
            </w:pPr>
            <w:r w:rsidRPr="006071CF">
              <w:rPr>
                <w:sz w:val="24"/>
                <w:szCs w:val="24"/>
                <w:lang w:val="ru-RU"/>
              </w:rPr>
              <w:t>5.08</w:t>
            </w:r>
          </w:p>
        </w:tc>
        <w:tc>
          <w:tcPr>
            <w:tcW w:w="567" w:type="dxa"/>
            <w:vMerge w:val="restart"/>
            <w:vAlign w:val="center"/>
          </w:tcPr>
          <w:p w:rsidR="00C87147" w:rsidRPr="006071CF" w:rsidRDefault="00C87147" w:rsidP="00B976AE">
            <w:pPr>
              <w:pStyle w:val="af"/>
              <w:ind w:left="-98" w:right="-118"/>
              <w:jc w:val="center"/>
              <w:rPr>
                <w:sz w:val="24"/>
                <w:szCs w:val="24"/>
                <w:lang w:val="ru-RU"/>
              </w:rPr>
            </w:pPr>
            <w:r w:rsidRPr="006071CF">
              <w:rPr>
                <w:sz w:val="24"/>
                <w:szCs w:val="24"/>
              </w:rPr>
              <w:t>98</w:t>
            </w:r>
          </w:p>
        </w:tc>
      </w:tr>
      <w:tr w:rsidR="00C87147" w:rsidRPr="006071CF" w:rsidTr="00B976AE">
        <w:tblPrEx>
          <w:tblLook w:val="04A0" w:firstRow="1" w:lastRow="0" w:firstColumn="1" w:lastColumn="0" w:noHBand="0" w:noVBand="1"/>
        </w:tblPrEx>
        <w:trPr>
          <w:jc w:val="center"/>
        </w:trPr>
        <w:tc>
          <w:tcPr>
            <w:tcW w:w="488" w:type="dxa"/>
            <w:vMerge/>
          </w:tcPr>
          <w:p w:rsidR="00C87147" w:rsidRPr="006071CF" w:rsidRDefault="00C87147" w:rsidP="0024334D">
            <w:pPr>
              <w:pStyle w:val="af"/>
              <w:jc w:val="center"/>
              <w:rPr>
                <w:sz w:val="24"/>
                <w:szCs w:val="24"/>
              </w:rPr>
            </w:pPr>
          </w:p>
        </w:tc>
        <w:tc>
          <w:tcPr>
            <w:tcW w:w="1622" w:type="dxa"/>
            <w:vMerge/>
            <w:vAlign w:val="center"/>
          </w:tcPr>
          <w:p w:rsidR="00C87147" w:rsidRPr="006071CF" w:rsidRDefault="00C87147" w:rsidP="0024334D">
            <w:pPr>
              <w:pStyle w:val="af"/>
              <w:rPr>
                <w:sz w:val="24"/>
                <w:szCs w:val="24"/>
                <w:lang w:val="ru-RU"/>
              </w:rPr>
            </w:pPr>
          </w:p>
        </w:tc>
        <w:tc>
          <w:tcPr>
            <w:tcW w:w="1985" w:type="dxa"/>
          </w:tcPr>
          <w:p w:rsidR="00C87147" w:rsidRPr="006071CF" w:rsidRDefault="00C87147" w:rsidP="00C53D0F">
            <w:pPr>
              <w:pStyle w:val="af"/>
              <w:ind w:left="-108" w:right="-69"/>
              <w:jc w:val="center"/>
              <w:rPr>
                <w:sz w:val="24"/>
                <w:szCs w:val="24"/>
              </w:rPr>
            </w:pPr>
            <w:r w:rsidRPr="006071CF">
              <w:rPr>
                <w:sz w:val="24"/>
                <w:szCs w:val="24"/>
                <w:lang w:val="ru-RU"/>
              </w:rPr>
              <w:t>Продол</w:t>
            </w:r>
            <w:r w:rsidR="00C53D0F" w:rsidRPr="006071CF">
              <w:rPr>
                <w:sz w:val="24"/>
                <w:szCs w:val="24"/>
                <w:lang w:val="ru-RU"/>
              </w:rPr>
              <w:t>-</w:t>
            </w:r>
            <w:r w:rsidRPr="006071CF">
              <w:rPr>
                <w:sz w:val="24"/>
                <w:szCs w:val="24"/>
                <w:lang w:val="ru-RU"/>
              </w:rPr>
              <w:t>ть, день</w:t>
            </w:r>
          </w:p>
        </w:tc>
        <w:tc>
          <w:tcPr>
            <w:tcW w:w="850" w:type="dxa"/>
            <w:vAlign w:val="center"/>
          </w:tcPr>
          <w:p w:rsidR="00C87147" w:rsidRPr="006071CF" w:rsidRDefault="00C87147" w:rsidP="0024334D">
            <w:pPr>
              <w:pStyle w:val="af"/>
              <w:jc w:val="center"/>
              <w:rPr>
                <w:sz w:val="24"/>
                <w:szCs w:val="24"/>
              </w:rPr>
            </w:pPr>
          </w:p>
        </w:tc>
        <w:tc>
          <w:tcPr>
            <w:tcW w:w="709" w:type="dxa"/>
            <w:vAlign w:val="center"/>
          </w:tcPr>
          <w:p w:rsidR="00C87147" w:rsidRPr="006071CF" w:rsidRDefault="00C87147" w:rsidP="0024334D">
            <w:pPr>
              <w:pStyle w:val="af"/>
              <w:jc w:val="center"/>
              <w:rPr>
                <w:sz w:val="24"/>
                <w:szCs w:val="24"/>
              </w:rPr>
            </w:pPr>
            <w:r w:rsidRPr="006071CF">
              <w:rPr>
                <w:sz w:val="24"/>
                <w:szCs w:val="24"/>
              </w:rPr>
              <w:t>9</w:t>
            </w:r>
          </w:p>
        </w:tc>
        <w:tc>
          <w:tcPr>
            <w:tcW w:w="850" w:type="dxa"/>
            <w:shd w:val="clear" w:color="auto" w:fill="FFFFFF" w:themeFill="background1"/>
            <w:vAlign w:val="center"/>
          </w:tcPr>
          <w:p w:rsidR="00C87147" w:rsidRPr="006071CF" w:rsidRDefault="00C87147" w:rsidP="0024334D">
            <w:pPr>
              <w:pStyle w:val="af"/>
              <w:jc w:val="center"/>
              <w:rPr>
                <w:sz w:val="24"/>
                <w:szCs w:val="24"/>
              </w:rPr>
            </w:pPr>
            <w:r w:rsidRPr="006071CF">
              <w:rPr>
                <w:sz w:val="24"/>
                <w:szCs w:val="24"/>
              </w:rPr>
              <w:t>23</w:t>
            </w:r>
          </w:p>
        </w:tc>
        <w:tc>
          <w:tcPr>
            <w:tcW w:w="851" w:type="dxa"/>
            <w:shd w:val="clear" w:color="auto" w:fill="FFFFFF" w:themeFill="background1"/>
            <w:vAlign w:val="center"/>
          </w:tcPr>
          <w:p w:rsidR="00C87147" w:rsidRPr="006071CF" w:rsidRDefault="00C87147" w:rsidP="0024334D">
            <w:pPr>
              <w:pStyle w:val="af"/>
              <w:jc w:val="center"/>
              <w:rPr>
                <w:sz w:val="24"/>
                <w:szCs w:val="24"/>
              </w:rPr>
            </w:pPr>
            <w:r w:rsidRPr="006071CF">
              <w:rPr>
                <w:sz w:val="24"/>
                <w:szCs w:val="24"/>
              </w:rPr>
              <w:t>4</w:t>
            </w:r>
          </w:p>
        </w:tc>
        <w:tc>
          <w:tcPr>
            <w:tcW w:w="850" w:type="dxa"/>
            <w:shd w:val="clear" w:color="auto" w:fill="FFFFFF" w:themeFill="background1"/>
            <w:vAlign w:val="center"/>
          </w:tcPr>
          <w:p w:rsidR="00C87147" w:rsidRPr="006071CF" w:rsidRDefault="00C87147" w:rsidP="0024334D">
            <w:pPr>
              <w:pStyle w:val="af"/>
              <w:jc w:val="center"/>
              <w:rPr>
                <w:sz w:val="24"/>
                <w:szCs w:val="24"/>
                <w:lang w:val="ru-RU"/>
              </w:rPr>
            </w:pPr>
            <w:r w:rsidRPr="006071CF">
              <w:rPr>
                <w:sz w:val="24"/>
                <w:szCs w:val="24"/>
                <w:lang w:val="ru-RU"/>
              </w:rPr>
              <w:t>26</w:t>
            </w:r>
          </w:p>
        </w:tc>
        <w:tc>
          <w:tcPr>
            <w:tcW w:w="851" w:type="dxa"/>
            <w:shd w:val="clear" w:color="auto" w:fill="FFFFFF" w:themeFill="background1"/>
            <w:vAlign w:val="center"/>
          </w:tcPr>
          <w:p w:rsidR="00C87147" w:rsidRPr="006071CF" w:rsidRDefault="00C87147" w:rsidP="0024334D">
            <w:pPr>
              <w:pStyle w:val="af"/>
              <w:jc w:val="center"/>
              <w:rPr>
                <w:sz w:val="24"/>
                <w:szCs w:val="24"/>
                <w:lang w:val="ru-RU"/>
              </w:rPr>
            </w:pPr>
            <w:r w:rsidRPr="006071CF">
              <w:rPr>
                <w:sz w:val="24"/>
                <w:szCs w:val="24"/>
                <w:lang w:val="ru-RU"/>
              </w:rPr>
              <w:t>36</w:t>
            </w:r>
          </w:p>
        </w:tc>
        <w:tc>
          <w:tcPr>
            <w:tcW w:w="567" w:type="dxa"/>
            <w:vMerge/>
            <w:vAlign w:val="center"/>
          </w:tcPr>
          <w:p w:rsidR="00C87147" w:rsidRPr="006071CF" w:rsidRDefault="00C87147" w:rsidP="00B976AE">
            <w:pPr>
              <w:pStyle w:val="af"/>
              <w:ind w:left="-98" w:right="-118"/>
              <w:jc w:val="center"/>
              <w:rPr>
                <w:sz w:val="24"/>
                <w:szCs w:val="24"/>
              </w:rPr>
            </w:pPr>
          </w:p>
        </w:tc>
      </w:tr>
      <w:tr w:rsidR="009E3FF0" w:rsidRPr="006071CF" w:rsidTr="00B976AE">
        <w:tblPrEx>
          <w:tblLook w:val="04A0" w:firstRow="1" w:lastRow="0" w:firstColumn="1" w:lastColumn="0" w:noHBand="0" w:noVBand="1"/>
        </w:tblPrEx>
        <w:trPr>
          <w:jc w:val="center"/>
        </w:trPr>
        <w:tc>
          <w:tcPr>
            <w:tcW w:w="9623" w:type="dxa"/>
            <w:gridSpan w:val="10"/>
          </w:tcPr>
          <w:p w:rsidR="009E3FF0" w:rsidRPr="006071CF" w:rsidRDefault="009E3FF0" w:rsidP="005668DB">
            <w:pPr>
              <w:pStyle w:val="af"/>
              <w:ind w:left="-98" w:right="-118"/>
              <w:jc w:val="center"/>
              <w:rPr>
                <w:b/>
                <w:sz w:val="24"/>
                <w:szCs w:val="24"/>
              </w:rPr>
            </w:pPr>
            <w:r w:rsidRPr="006071CF">
              <w:rPr>
                <w:b/>
                <w:sz w:val="24"/>
                <w:szCs w:val="24"/>
              </w:rPr>
              <w:t xml:space="preserve">Прометрин </w:t>
            </w:r>
            <w:r w:rsidRPr="006071CF">
              <w:rPr>
                <w:sz w:val="24"/>
                <w:szCs w:val="24"/>
              </w:rPr>
              <w:t>(2-</w:t>
            </w:r>
            <w:r w:rsidR="005668DB">
              <w:rPr>
                <w:sz w:val="24"/>
                <w:szCs w:val="24"/>
                <w:lang w:val="ru-RU"/>
              </w:rPr>
              <w:t>опыт</w:t>
            </w:r>
            <w:r w:rsidRPr="006071CF">
              <w:rPr>
                <w:sz w:val="24"/>
                <w:szCs w:val="24"/>
              </w:rPr>
              <w:t>)</w:t>
            </w:r>
          </w:p>
        </w:tc>
      </w:tr>
      <w:tr w:rsidR="00C87147" w:rsidRPr="006071CF" w:rsidTr="00B976AE">
        <w:tblPrEx>
          <w:tblLook w:val="04A0" w:firstRow="1" w:lastRow="0" w:firstColumn="1" w:lastColumn="0" w:noHBand="0" w:noVBand="1"/>
        </w:tblPrEx>
        <w:trPr>
          <w:jc w:val="center"/>
        </w:trPr>
        <w:tc>
          <w:tcPr>
            <w:tcW w:w="488" w:type="dxa"/>
            <w:vMerge w:val="restart"/>
            <w:vAlign w:val="center"/>
          </w:tcPr>
          <w:p w:rsidR="00C87147" w:rsidRPr="006071CF" w:rsidRDefault="00C87147" w:rsidP="0024334D">
            <w:pPr>
              <w:pStyle w:val="af"/>
              <w:jc w:val="center"/>
              <w:rPr>
                <w:sz w:val="24"/>
                <w:szCs w:val="24"/>
              </w:rPr>
            </w:pPr>
            <w:r w:rsidRPr="006071CF">
              <w:rPr>
                <w:sz w:val="24"/>
                <w:szCs w:val="24"/>
              </w:rPr>
              <w:t>1</w:t>
            </w:r>
          </w:p>
        </w:tc>
        <w:tc>
          <w:tcPr>
            <w:tcW w:w="1622" w:type="dxa"/>
            <w:vMerge w:val="restart"/>
          </w:tcPr>
          <w:p w:rsidR="00C87147" w:rsidRPr="006071CF" w:rsidRDefault="00C53D0F" w:rsidP="006071CF">
            <w:pPr>
              <w:pStyle w:val="af"/>
              <w:rPr>
                <w:sz w:val="24"/>
                <w:szCs w:val="24"/>
              </w:rPr>
            </w:pPr>
            <w:r w:rsidRPr="006071CF">
              <w:rPr>
                <w:sz w:val="24"/>
                <w:szCs w:val="24"/>
              </w:rPr>
              <w:t>Контроль без препарата</w:t>
            </w:r>
          </w:p>
        </w:tc>
        <w:tc>
          <w:tcPr>
            <w:tcW w:w="1985" w:type="dxa"/>
          </w:tcPr>
          <w:p w:rsidR="00C87147" w:rsidRPr="006071CF" w:rsidRDefault="00C87147" w:rsidP="0024334D">
            <w:pPr>
              <w:pStyle w:val="af"/>
              <w:jc w:val="center"/>
              <w:rPr>
                <w:sz w:val="24"/>
                <w:szCs w:val="24"/>
                <w:lang w:val="ru-RU"/>
              </w:rPr>
            </w:pPr>
            <w:r w:rsidRPr="006071CF">
              <w:rPr>
                <w:sz w:val="24"/>
                <w:szCs w:val="24"/>
                <w:lang w:val="ru-RU"/>
              </w:rPr>
              <w:t xml:space="preserve">Дата </w:t>
            </w:r>
          </w:p>
        </w:tc>
        <w:tc>
          <w:tcPr>
            <w:tcW w:w="850" w:type="dxa"/>
            <w:vAlign w:val="center"/>
          </w:tcPr>
          <w:p w:rsidR="00C87147" w:rsidRPr="006071CF" w:rsidRDefault="00C87147" w:rsidP="0024334D">
            <w:pPr>
              <w:pStyle w:val="af"/>
              <w:jc w:val="center"/>
              <w:rPr>
                <w:sz w:val="24"/>
                <w:szCs w:val="24"/>
              </w:rPr>
            </w:pPr>
            <w:r w:rsidRPr="006071CF">
              <w:rPr>
                <w:sz w:val="24"/>
                <w:szCs w:val="24"/>
              </w:rPr>
              <w:t>28.04</w:t>
            </w:r>
          </w:p>
        </w:tc>
        <w:tc>
          <w:tcPr>
            <w:tcW w:w="709" w:type="dxa"/>
            <w:vAlign w:val="center"/>
          </w:tcPr>
          <w:p w:rsidR="00C87147" w:rsidRPr="006071CF" w:rsidRDefault="00C87147" w:rsidP="0024334D">
            <w:pPr>
              <w:pStyle w:val="af"/>
              <w:jc w:val="center"/>
              <w:rPr>
                <w:sz w:val="24"/>
                <w:szCs w:val="24"/>
              </w:rPr>
            </w:pPr>
            <w:r w:rsidRPr="006071CF">
              <w:rPr>
                <w:sz w:val="24"/>
                <w:szCs w:val="24"/>
                <w:lang w:val="en-US"/>
              </w:rPr>
              <w:t>4.0</w:t>
            </w:r>
            <w:r w:rsidRPr="006071CF">
              <w:rPr>
                <w:sz w:val="24"/>
                <w:szCs w:val="24"/>
              </w:rPr>
              <w:t>5</w:t>
            </w:r>
          </w:p>
        </w:tc>
        <w:tc>
          <w:tcPr>
            <w:tcW w:w="850" w:type="dxa"/>
            <w:vAlign w:val="center"/>
          </w:tcPr>
          <w:p w:rsidR="00C87147" w:rsidRPr="006071CF" w:rsidRDefault="00C87147" w:rsidP="0024334D">
            <w:pPr>
              <w:pStyle w:val="af"/>
              <w:jc w:val="center"/>
              <w:rPr>
                <w:sz w:val="24"/>
                <w:szCs w:val="24"/>
              </w:rPr>
            </w:pPr>
            <w:r w:rsidRPr="006071CF">
              <w:rPr>
                <w:sz w:val="24"/>
                <w:szCs w:val="24"/>
              </w:rPr>
              <w:t>30</w:t>
            </w:r>
            <w:r w:rsidRPr="006071CF">
              <w:rPr>
                <w:sz w:val="24"/>
                <w:szCs w:val="24"/>
                <w:lang w:val="en-US"/>
              </w:rPr>
              <w:t>.0</w:t>
            </w:r>
            <w:r w:rsidRPr="006071CF">
              <w:rPr>
                <w:sz w:val="24"/>
                <w:szCs w:val="24"/>
              </w:rPr>
              <w:t>5</w:t>
            </w:r>
          </w:p>
        </w:tc>
        <w:tc>
          <w:tcPr>
            <w:tcW w:w="851" w:type="dxa"/>
            <w:vAlign w:val="center"/>
          </w:tcPr>
          <w:p w:rsidR="00C87147" w:rsidRPr="006071CF" w:rsidRDefault="00C87147" w:rsidP="0024334D">
            <w:pPr>
              <w:pStyle w:val="af"/>
              <w:jc w:val="center"/>
              <w:rPr>
                <w:sz w:val="24"/>
                <w:szCs w:val="24"/>
              </w:rPr>
            </w:pPr>
            <w:r w:rsidRPr="006071CF">
              <w:rPr>
                <w:sz w:val="24"/>
                <w:szCs w:val="24"/>
              </w:rPr>
              <w:t>10</w:t>
            </w:r>
            <w:r w:rsidRPr="006071CF">
              <w:rPr>
                <w:sz w:val="24"/>
                <w:szCs w:val="24"/>
                <w:lang w:val="en-US"/>
              </w:rPr>
              <w:t>.0</w:t>
            </w:r>
            <w:r w:rsidRPr="006071CF">
              <w:rPr>
                <w:sz w:val="24"/>
                <w:szCs w:val="24"/>
              </w:rPr>
              <w:t>6</w:t>
            </w:r>
          </w:p>
        </w:tc>
        <w:tc>
          <w:tcPr>
            <w:tcW w:w="850" w:type="dxa"/>
            <w:shd w:val="clear" w:color="auto" w:fill="FFFFFF" w:themeFill="background1"/>
            <w:vAlign w:val="center"/>
          </w:tcPr>
          <w:p w:rsidR="00C87147" w:rsidRPr="006071CF" w:rsidRDefault="00C87147" w:rsidP="0024334D">
            <w:pPr>
              <w:pStyle w:val="af"/>
              <w:jc w:val="center"/>
              <w:rPr>
                <w:sz w:val="24"/>
                <w:szCs w:val="24"/>
              </w:rPr>
            </w:pPr>
            <w:r w:rsidRPr="006071CF">
              <w:rPr>
                <w:sz w:val="24"/>
                <w:szCs w:val="24"/>
              </w:rPr>
              <w:t>7</w:t>
            </w:r>
            <w:r w:rsidRPr="006071CF">
              <w:rPr>
                <w:sz w:val="24"/>
                <w:szCs w:val="24"/>
                <w:lang w:val="en-US"/>
              </w:rPr>
              <w:t>.0</w:t>
            </w:r>
            <w:r w:rsidRPr="006071CF">
              <w:rPr>
                <w:sz w:val="24"/>
                <w:szCs w:val="24"/>
              </w:rPr>
              <w:t>7</w:t>
            </w:r>
          </w:p>
        </w:tc>
        <w:tc>
          <w:tcPr>
            <w:tcW w:w="851" w:type="dxa"/>
            <w:shd w:val="clear" w:color="auto" w:fill="FFFFFF" w:themeFill="background1"/>
            <w:vAlign w:val="center"/>
          </w:tcPr>
          <w:p w:rsidR="00C87147" w:rsidRPr="006071CF" w:rsidRDefault="00C87147" w:rsidP="0024334D">
            <w:pPr>
              <w:pStyle w:val="af"/>
              <w:jc w:val="center"/>
              <w:rPr>
                <w:sz w:val="24"/>
                <w:szCs w:val="24"/>
              </w:rPr>
            </w:pPr>
            <w:r w:rsidRPr="006071CF">
              <w:rPr>
                <w:sz w:val="24"/>
                <w:szCs w:val="24"/>
              </w:rPr>
              <w:t>19.08</w:t>
            </w:r>
          </w:p>
        </w:tc>
        <w:tc>
          <w:tcPr>
            <w:tcW w:w="567" w:type="dxa"/>
            <w:vMerge w:val="restart"/>
            <w:vAlign w:val="center"/>
          </w:tcPr>
          <w:p w:rsidR="00C87147" w:rsidRPr="006071CF" w:rsidRDefault="00C87147" w:rsidP="00B976AE">
            <w:pPr>
              <w:pStyle w:val="af"/>
              <w:ind w:left="-98" w:right="-118"/>
              <w:jc w:val="center"/>
              <w:rPr>
                <w:sz w:val="24"/>
                <w:szCs w:val="24"/>
              </w:rPr>
            </w:pPr>
            <w:r w:rsidRPr="006071CF">
              <w:rPr>
                <w:sz w:val="24"/>
                <w:szCs w:val="24"/>
              </w:rPr>
              <w:t>110</w:t>
            </w:r>
          </w:p>
        </w:tc>
      </w:tr>
      <w:tr w:rsidR="00C87147" w:rsidRPr="006071CF" w:rsidTr="00B976AE">
        <w:tblPrEx>
          <w:tblLook w:val="04A0" w:firstRow="1" w:lastRow="0" w:firstColumn="1" w:lastColumn="0" w:noHBand="0" w:noVBand="1"/>
        </w:tblPrEx>
        <w:trPr>
          <w:jc w:val="center"/>
        </w:trPr>
        <w:tc>
          <w:tcPr>
            <w:tcW w:w="488" w:type="dxa"/>
            <w:vMerge/>
            <w:vAlign w:val="center"/>
          </w:tcPr>
          <w:p w:rsidR="00C87147" w:rsidRPr="006071CF" w:rsidRDefault="00C87147" w:rsidP="0024334D">
            <w:pPr>
              <w:pStyle w:val="af"/>
              <w:jc w:val="center"/>
              <w:rPr>
                <w:sz w:val="24"/>
                <w:szCs w:val="24"/>
              </w:rPr>
            </w:pPr>
          </w:p>
        </w:tc>
        <w:tc>
          <w:tcPr>
            <w:tcW w:w="1622" w:type="dxa"/>
            <w:vMerge/>
          </w:tcPr>
          <w:p w:rsidR="00C87147" w:rsidRPr="006071CF" w:rsidRDefault="00C87147" w:rsidP="0024334D">
            <w:pPr>
              <w:pStyle w:val="af"/>
              <w:rPr>
                <w:sz w:val="24"/>
                <w:szCs w:val="24"/>
                <w:lang w:val="ru-RU"/>
              </w:rPr>
            </w:pPr>
          </w:p>
        </w:tc>
        <w:tc>
          <w:tcPr>
            <w:tcW w:w="1985" w:type="dxa"/>
          </w:tcPr>
          <w:p w:rsidR="00C87147" w:rsidRPr="006071CF" w:rsidRDefault="00C87147" w:rsidP="00C53D0F">
            <w:pPr>
              <w:pStyle w:val="af"/>
              <w:ind w:left="-108" w:right="-69"/>
              <w:jc w:val="center"/>
              <w:rPr>
                <w:sz w:val="24"/>
                <w:szCs w:val="24"/>
              </w:rPr>
            </w:pPr>
            <w:r w:rsidRPr="006071CF">
              <w:rPr>
                <w:sz w:val="24"/>
                <w:szCs w:val="24"/>
                <w:lang w:val="ru-RU"/>
              </w:rPr>
              <w:t>Продол</w:t>
            </w:r>
            <w:r w:rsidR="00C53D0F" w:rsidRPr="006071CF">
              <w:rPr>
                <w:sz w:val="24"/>
                <w:szCs w:val="24"/>
                <w:lang w:val="ru-RU"/>
              </w:rPr>
              <w:t>-</w:t>
            </w:r>
            <w:r w:rsidRPr="006071CF">
              <w:rPr>
                <w:sz w:val="24"/>
                <w:szCs w:val="24"/>
                <w:lang w:val="ru-RU"/>
              </w:rPr>
              <w:t>ть, день</w:t>
            </w:r>
          </w:p>
        </w:tc>
        <w:tc>
          <w:tcPr>
            <w:tcW w:w="850" w:type="dxa"/>
            <w:vAlign w:val="center"/>
          </w:tcPr>
          <w:p w:rsidR="00C87147" w:rsidRPr="006071CF" w:rsidRDefault="00C87147" w:rsidP="0024334D">
            <w:pPr>
              <w:pStyle w:val="af"/>
              <w:jc w:val="center"/>
              <w:rPr>
                <w:sz w:val="24"/>
                <w:szCs w:val="24"/>
              </w:rPr>
            </w:pPr>
          </w:p>
        </w:tc>
        <w:tc>
          <w:tcPr>
            <w:tcW w:w="709" w:type="dxa"/>
            <w:vAlign w:val="center"/>
          </w:tcPr>
          <w:p w:rsidR="00C87147" w:rsidRPr="006071CF" w:rsidRDefault="00C87147" w:rsidP="0024334D">
            <w:pPr>
              <w:pStyle w:val="af"/>
              <w:jc w:val="center"/>
              <w:rPr>
                <w:sz w:val="24"/>
                <w:szCs w:val="24"/>
              </w:rPr>
            </w:pPr>
            <w:r w:rsidRPr="006071CF">
              <w:rPr>
                <w:sz w:val="24"/>
                <w:szCs w:val="24"/>
              </w:rPr>
              <w:t>6</w:t>
            </w:r>
          </w:p>
        </w:tc>
        <w:tc>
          <w:tcPr>
            <w:tcW w:w="850" w:type="dxa"/>
            <w:vAlign w:val="center"/>
          </w:tcPr>
          <w:p w:rsidR="00C87147" w:rsidRPr="006071CF" w:rsidRDefault="00C87147" w:rsidP="0024334D">
            <w:pPr>
              <w:pStyle w:val="af"/>
              <w:jc w:val="center"/>
              <w:rPr>
                <w:sz w:val="24"/>
                <w:szCs w:val="24"/>
              </w:rPr>
            </w:pPr>
            <w:r w:rsidRPr="006071CF">
              <w:rPr>
                <w:sz w:val="24"/>
                <w:szCs w:val="24"/>
              </w:rPr>
              <w:t>26</w:t>
            </w:r>
          </w:p>
        </w:tc>
        <w:tc>
          <w:tcPr>
            <w:tcW w:w="851" w:type="dxa"/>
            <w:vAlign w:val="center"/>
          </w:tcPr>
          <w:p w:rsidR="00C87147" w:rsidRPr="006071CF" w:rsidRDefault="00C87147" w:rsidP="0024334D">
            <w:pPr>
              <w:pStyle w:val="af"/>
              <w:jc w:val="center"/>
              <w:rPr>
                <w:sz w:val="24"/>
                <w:szCs w:val="24"/>
              </w:rPr>
            </w:pPr>
            <w:r w:rsidRPr="006071CF">
              <w:rPr>
                <w:sz w:val="24"/>
                <w:szCs w:val="24"/>
              </w:rPr>
              <w:t>11</w:t>
            </w:r>
          </w:p>
        </w:tc>
        <w:tc>
          <w:tcPr>
            <w:tcW w:w="850" w:type="dxa"/>
            <w:shd w:val="clear" w:color="auto" w:fill="FFFFFF" w:themeFill="background1"/>
            <w:vAlign w:val="center"/>
          </w:tcPr>
          <w:p w:rsidR="00C87147" w:rsidRPr="006071CF" w:rsidRDefault="00C87147" w:rsidP="0024334D">
            <w:pPr>
              <w:pStyle w:val="af"/>
              <w:jc w:val="center"/>
              <w:rPr>
                <w:sz w:val="24"/>
                <w:szCs w:val="24"/>
              </w:rPr>
            </w:pPr>
            <w:r w:rsidRPr="006071CF">
              <w:rPr>
                <w:sz w:val="24"/>
                <w:szCs w:val="24"/>
              </w:rPr>
              <w:t>27</w:t>
            </w:r>
          </w:p>
        </w:tc>
        <w:tc>
          <w:tcPr>
            <w:tcW w:w="851" w:type="dxa"/>
            <w:shd w:val="clear" w:color="auto" w:fill="FFFFFF" w:themeFill="background1"/>
            <w:vAlign w:val="center"/>
          </w:tcPr>
          <w:p w:rsidR="00C87147" w:rsidRPr="006071CF" w:rsidRDefault="00C87147" w:rsidP="0024334D">
            <w:pPr>
              <w:pStyle w:val="af"/>
              <w:jc w:val="center"/>
              <w:rPr>
                <w:sz w:val="24"/>
                <w:szCs w:val="24"/>
              </w:rPr>
            </w:pPr>
            <w:r w:rsidRPr="006071CF">
              <w:rPr>
                <w:sz w:val="24"/>
                <w:szCs w:val="24"/>
              </w:rPr>
              <w:t>40</w:t>
            </w:r>
          </w:p>
        </w:tc>
        <w:tc>
          <w:tcPr>
            <w:tcW w:w="567" w:type="dxa"/>
            <w:vMerge/>
            <w:vAlign w:val="center"/>
          </w:tcPr>
          <w:p w:rsidR="00C87147" w:rsidRPr="006071CF" w:rsidRDefault="00C87147" w:rsidP="00B976AE">
            <w:pPr>
              <w:pStyle w:val="af"/>
              <w:ind w:left="-98" w:right="-118"/>
              <w:jc w:val="center"/>
              <w:rPr>
                <w:sz w:val="24"/>
                <w:szCs w:val="24"/>
              </w:rPr>
            </w:pPr>
          </w:p>
        </w:tc>
      </w:tr>
      <w:tr w:rsidR="00C87147" w:rsidRPr="006071CF" w:rsidTr="00B976AE">
        <w:tblPrEx>
          <w:tblLook w:val="04A0" w:firstRow="1" w:lastRow="0" w:firstColumn="1" w:lastColumn="0" w:noHBand="0" w:noVBand="1"/>
        </w:tblPrEx>
        <w:trPr>
          <w:trHeight w:val="268"/>
          <w:jc w:val="center"/>
        </w:trPr>
        <w:tc>
          <w:tcPr>
            <w:tcW w:w="488" w:type="dxa"/>
            <w:vMerge w:val="restart"/>
            <w:vAlign w:val="center"/>
          </w:tcPr>
          <w:p w:rsidR="00C87147" w:rsidRPr="006071CF" w:rsidRDefault="00C87147" w:rsidP="0024334D">
            <w:pPr>
              <w:pStyle w:val="af"/>
              <w:jc w:val="center"/>
              <w:rPr>
                <w:sz w:val="24"/>
                <w:szCs w:val="24"/>
              </w:rPr>
            </w:pPr>
            <w:r w:rsidRPr="006071CF">
              <w:rPr>
                <w:sz w:val="24"/>
                <w:szCs w:val="24"/>
              </w:rPr>
              <w:t>2</w:t>
            </w:r>
          </w:p>
        </w:tc>
        <w:tc>
          <w:tcPr>
            <w:tcW w:w="1622" w:type="dxa"/>
            <w:vMerge w:val="restart"/>
          </w:tcPr>
          <w:p w:rsidR="00C87147" w:rsidRPr="00D00519" w:rsidRDefault="006464A2" w:rsidP="00D00519">
            <w:pPr>
              <w:pStyle w:val="ae"/>
              <w:spacing w:after="0" w:line="192" w:lineRule="auto"/>
              <w:ind w:left="0"/>
              <w:jc w:val="both"/>
              <w:rPr>
                <w:rFonts w:ascii="Times New Roman" w:hAnsi="Times New Roman"/>
                <w:sz w:val="24"/>
                <w:szCs w:val="24"/>
                <w:lang w:val="uz-Cyrl-UZ"/>
              </w:rPr>
            </w:pPr>
            <w:r w:rsidRPr="006071CF">
              <w:rPr>
                <w:rFonts w:ascii="Times New Roman" w:hAnsi="Times New Roman"/>
                <w:sz w:val="24"/>
                <w:szCs w:val="24"/>
              </w:rPr>
              <w:t xml:space="preserve">Гезагард 50% сус.к.- 1,2 л/га </w:t>
            </w:r>
            <w:r w:rsidR="00D00519">
              <w:rPr>
                <w:rFonts w:ascii="Times New Roman" w:hAnsi="Times New Roman"/>
                <w:sz w:val="24"/>
                <w:szCs w:val="24"/>
                <w:lang w:val="uz-Cyrl-UZ"/>
              </w:rPr>
              <w:t>(эталон)</w:t>
            </w:r>
          </w:p>
        </w:tc>
        <w:tc>
          <w:tcPr>
            <w:tcW w:w="1985" w:type="dxa"/>
          </w:tcPr>
          <w:p w:rsidR="00C87147" w:rsidRPr="006071CF" w:rsidRDefault="00C87147" w:rsidP="0024334D">
            <w:pPr>
              <w:pStyle w:val="af"/>
              <w:jc w:val="center"/>
              <w:rPr>
                <w:sz w:val="24"/>
                <w:szCs w:val="24"/>
                <w:lang w:val="ru-RU"/>
              </w:rPr>
            </w:pPr>
            <w:r w:rsidRPr="006071CF">
              <w:rPr>
                <w:sz w:val="24"/>
                <w:szCs w:val="24"/>
                <w:lang w:val="ru-RU"/>
              </w:rPr>
              <w:t xml:space="preserve">Дата </w:t>
            </w:r>
          </w:p>
        </w:tc>
        <w:tc>
          <w:tcPr>
            <w:tcW w:w="850" w:type="dxa"/>
            <w:vAlign w:val="center"/>
          </w:tcPr>
          <w:p w:rsidR="00C87147" w:rsidRPr="006071CF" w:rsidRDefault="00C87147" w:rsidP="0024334D">
            <w:pPr>
              <w:pStyle w:val="af"/>
              <w:jc w:val="center"/>
              <w:rPr>
                <w:sz w:val="24"/>
                <w:szCs w:val="24"/>
              </w:rPr>
            </w:pPr>
            <w:r w:rsidRPr="006071CF">
              <w:rPr>
                <w:sz w:val="24"/>
                <w:szCs w:val="24"/>
              </w:rPr>
              <w:t>28.04</w:t>
            </w:r>
          </w:p>
        </w:tc>
        <w:tc>
          <w:tcPr>
            <w:tcW w:w="709" w:type="dxa"/>
            <w:vAlign w:val="center"/>
          </w:tcPr>
          <w:p w:rsidR="00C87147" w:rsidRPr="006071CF" w:rsidRDefault="00C87147" w:rsidP="0024334D">
            <w:pPr>
              <w:pStyle w:val="af"/>
              <w:jc w:val="center"/>
              <w:rPr>
                <w:sz w:val="24"/>
                <w:szCs w:val="24"/>
                <w:vertAlign w:val="subscript"/>
              </w:rPr>
            </w:pPr>
            <w:r w:rsidRPr="006071CF">
              <w:rPr>
                <w:sz w:val="24"/>
                <w:szCs w:val="24"/>
              </w:rPr>
              <w:t>5</w:t>
            </w:r>
            <w:r w:rsidRPr="006071CF">
              <w:rPr>
                <w:sz w:val="24"/>
                <w:szCs w:val="24"/>
                <w:lang w:val="en-US"/>
              </w:rPr>
              <w:t>.0</w:t>
            </w:r>
            <w:r w:rsidRPr="006071CF">
              <w:rPr>
                <w:sz w:val="24"/>
                <w:szCs w:val="24"/>
              </w:rPr>
              <w:t>5</w:t>
            </w:r>
          </w:p>
        </w:tc>
        <w:tc>
          <w:tcPr>
            <w:tcW w:w="850" w:type="dxa"/>
            <w:vAlign w:val="center"/>
          </w:tcPr>
          <w:p w:rsidR="00C87147" w:rsidRPr="006071CF" w:rsidRDefault="00C87147" w:rsidP="0024334D">
            <w:pPr>
              <w:pStyle w:val="af"/>
              <w:jc w:val="center"/>
              <w:rPr>
                <w:sz w:val="24"/>
                <w:szCs w:val="24"/>
              </w:rPr>
            </w:pPr>
            <w:r w:rsidRPr="006071CF">
              <w:rPr>
                <w:sz w:val="24"/>
                <w:szCs w:val="24"/>
              </w:rPr>
              <w:t>01</w:t>
            </w:r>
            <w:r w:rsidRPr="006071CF">
              <w:rPr>
                <w:sz w:val="24"/>
                <w:szCs w:val="24"/>
                <w:lang w:val="en-US"/>
              </w:rPr>
              <w:t>.0</w:t>
            </w:r>
            <w:r w:rsidRPr="006071CF">
              <w:rPr>
                <w:sz w:val="24"/>
                <w:szCs w:val="24"/>
              </w:rPr>
              <w:t>6</w:t>
            </w:r>
          </w:p>
        </w:tc>
        <w:tc>
          <w:tcPr>
            <w:tcW w:w="851" w:type="dxa"/>
            <w:vAlign w:val="center"/>
          </w:tcPr>
          <w:p w:rsidR="00C87147" w:rsidRPr="006071CF" w:rsidRDefault="00C87147" w:rsidP="0024334D">
            <w:pPr>
              <w:pStyle w:val="af"/>
              <w:jc w:val="center"/>
              <w:rPr>
                <w:sz w:val="24"/>
                <w:szCs w:val="24"/>
              </w:rPr>
            </w:pPr>
            <w:r w:rsidRPr="006071CF">
              <w:rPr>
                <w:sz w:val="24"/>
                <w:szCs w:val="24"/>
              </w:rPr>
              <w:t>05</w:t>
            </w:r>
            <w:r w:rsidRPr="006071CF">
              <w:rPr>
                <w:sz w:val="24"/>
                <w:szCs w:val="24"/>
                <w:lang w:val="en-US"/>
              </w:rPr>
              <w:t>.0</w:t>
            </w:r>
            <w:r w:rsidRPr="006071CF">
              <w:rPr>
                <w:sz w:val="24"/>
                <w:szCs w:val="24"/>
              </w:rPr>
              <w:t>6</w:t>
            </w:r>
          </w:p>
        </w:tc>
        <w:tc>
          <w:tcPr>
            <w:tcW w:w="850" w:type="dxa"/>
            <w:vAlign w:val="center"/>
          </w:tcPr>
          <w:p w:rsidR="00C87147" w:rsidRPr="006071CF" w:rsidRDefault="00C87147" w:rsidP="0024334D">
            <w:pPr>
              <w:pStyle w:val="af"/>
              <w:jc w:val="center"/>
              <w:rPr>
                <w:sz w:val="24"/>
                <w:szCs w:val="24"/>
              </w:rPr>
            </w:pPr>
            <w:r w:rsidRPr="006071CF">
              <w:rPr>
                <w:sz w:val="24"/>
                <w:szCs w:val="24"/>
              </w:rPr>
              <w:t>29</w:t>
            </w:r>
            <w:r w:rsidRPr="006071CF">
              <w:rPr>
                <w:sz w:val="24"/>
                <w:szCs w:val="24"/>
                <w:lang w:val="en-US"/>
              </w:rPr>
              <w:t>.0</w:t>
            </w:r>
            <w:r w:rsidRPr="006071CF">
              <w:rPr>
                <w:sz w:val="24"/>
                <w:szCs w:val="24"/>
              </w:rPr>
              <w:t>6</w:t>
            </w:r>
          </w:p>
        </w:tc>
        <w:tc>
          <w:tcPr>
            <w:tcW w:w="851" w:type="dxa"/>
            <w:vAlign w:val="center"/>
          </w:tcPr>
          <w:p w:rsidR="00C87147" w:rsidRPr="006071CF" w:rsidRDefault="00C87147" w:rsidP="0024334D">
            <w:pPr>
              <w:pStyle w:val="af"/>
              <w:jc w:val="center"/>
              <w:rPr>
                <w:sz w:val="24"/>
                <w:szCs w:val="24"/>
              </w:rPr>
            </w:pPr>
            <w:r w:rsidRPr="006071CF">
              <w:rPr>
                <w:sz w:val="24"/>
                <w:szCs w:val="24"/>
              </w:rPr>
              <w:t>7.08</w:t>
            </w:r>
          </w:p>
        </w:tc>
        <w:tc>
          <w:tcPr>
            <w:tcW w:w="567" w:type="dxa"/>
            <w:vMerge w:val="restart"/>
            <w:vAlign w:val="center"/>
          </w:tcPr>
          <w:p w:rsidR="00C87147" w:rsidRPr="006071CF" w:rsidRDefault="00C87147" w:rsidP="00B976AE">
            <w:pPr>
              <w:pStyle w:val="af"/>
              <w:ind w:left="-98" w:right="-118"/>
              <w:jc w:val="center"/>
              <w:rPr>
                <w:sz w:val="24"/>
                <w:szCs w:val="24"/>
              </w:rPr>
            </w:pPr>
            <w:r w:rsidRPr="006071CF">
              <w:rPr>
                <w:sz w:val="24"/>
                <w:szCs w:val="24"/>
              </w:rPr>
              <w:t>99</w:t>
            </w:r>
          </w:p>
        </w:tc>
      </w:tr>
      <w:tr w:rsidR="00C87147" w:rsidRPr="006071CF" w:rsidTr="00B976AE">
        <w:tblPrEx>
          <w:tblLook w:val="04A0" w:firstRow="1" w:lastRow="0" w:firstColumn="1" w:lastColumn="0" w:noHBand="0" w:noVBand="1"/>
        </w:tblPrEx>
        <w:trPr>
          <w:jc w:val="center"/>
        </w:trPr>
        <w:tc>
          <w:tcPr>
            <w:tcW w:w="488" w:type="dxa"/>
            <w:vMerge/>
            <w:vAlign w:val="center"/>
          </w:tcPr>
          <w:p w:rsidR="00C87147" w:rsidRPr="006071CF" w:rsidRDefault="00C87147" w:rsidP="0024334D">
            <w:pPr>
              <w:pStyle w:val="af"/>
              <w:jc w:val="center"/>
              <w:rPr>
                <w:sz w:val="24"/>
                <w:szCs w:val="24"/>
              </w:rPr>
            </w:pPr>
          </w:p>
        </w:tc>
        <w:tc>
          <w:tcPr>
            <w:tcW w:w="1622" w:type="dxa"/>
            <w:vMerge/>
          </w:tcPr>
          <w:p w:rsidR="00C87147" w:rsidRPr="006071CF" w:rsidRDefault="00C87147" w:rsidP="0024334D">
            <w:pPr>
              <w:pStyle w:val="ae"/>
              <w:spacing w:after="0" w:line="240" w:lineRule="auto"/>
              <w:ind w:left="0"/>
              <w:rPr>
                <w:rFonts w:ascii="Times New Roman" w:hAnsi="Times New Roman"/>
                <w:sz w:val="24"/>
                <w:szCs w:val="24"/>
              </w:rPr>
            </w:pPr>
          </w:p>
        </w:tc>
        <w:tc>
          <w:tcPr>
            <w:tcW w:w="1985" w:type="dxa"/>
          </w:tcPr>
          <w:p w:rsidR="00C87147" w:rsidRPr="006071CF" w:rsidRDefault="00C87147" w:rsidP="00C53D0F">
            <w:pPr>
              <w:pStyle w:val="af"/>
              <w:ind w:left="-108" w:right="-69"/>
              <w:jc w:val="center"/>
              <w:rPr>
                <w:sz w:val="24"/>
                <w:szCs w:val="24"/>
              </w:rPr>
            </w:pPr>
            <w:r w:rsidRPr="006071CF">
              <w:rPr>
                <w:sz w:val="24"/>
                <w:szCs w:val="24"/>
                <w:lang w:val="ru-RU"/>
              </w:rPr>
              <w:t>Продол</w:t>
            </w:r>
            <w:r w:rsidR="00C53D0F" w:rsidRPr="006071CF">
              <w:rPr>
                <w:sz w:val="24"/>
                <w:szCs w:val="24"/>
                <w:lang w:val="ru-RU"/>
              </w:rPr>
              <w:t>-</w:t>
            </w:r>
            <w:r w:rsidRPr="006071CF">
              <w:rPr>
                <w:sz w:val="24"/>
                <w:szCs w:val="24"/>
                <w:lang w:val="ru-RU"/>
              </w:rPr>
              <w:t>ть, день</w:t>
            </w:r>
          </w:p>
        </w:tc>
        <w:tc>
          <w:tcPr>
            <w:tcW w:w="850" w:type="dxa"/>
            <w:vAlign w:val="center"/>
          </w:tcPr>
          <w:p w:rsidR="00C87147" w:rsidRPr="006071CF" w:rsidRDefault="00C87147" w:rsidP="0024334D">
            <w:pPr>
              <w:pStyle w:val="af"/>
              <w:jc w:val="center"/>
              <w:rPr>
                <w:sz w:val="24"/>
                <w:szCs w:val="24"/>
              </w:rPr>
            </w:pPr>
          </w:p>
        </w:tc>
        <w:tc>
          <w:tcPr>
            <w:tcW w:w="709" w:type="dxa"/>
            <w:vAlign w:val="center"/>
          </w:tcPr>
          <w:p w:rsidR="00C87147" w:rsidRPr="006071CF" w:rsidRDefault="00C87147" w:rsidP="0024334D">
            <w:pPr>
              <w:pStyle w:val="af"/>
              <w:jc w:val="center"/>
              <w:rPr>
                <w:sz w:val="24"/>
                <w:szCs w:val="24"/>
              </w:rPr>
            </w:pPr>
            <w:r w:rsidRPr="006071CF">
              <w:rPr>
                <w:sz w:val="24"/>
                <w:szCs w:val="24"/>
              </w:rPr>
              <w:t>7</w:t>
            </w:r>
          </w:p>
        </w:tc>
        <w:tc>
          <w:tcPr>
            <w:tcW w:w="850" w:type="dxa"/>
            <w:vAlign w:val="center"/>
          </w:tcPr>
          <w:p w:rsidR="00C87147" w:rsidRPr="006071CF" w:rsidRDefault="00C87147" w:rsidP="0024334D">
            <w:pPr>
              <w:pStyle w:val="af"/>
              <w:jc w:val="center"/>
              <w:rPr>
                <w:sz w:val="24"/>
                <w:szCs w:val="24"/>
              </w:rPr>
            </w:pPr>
            <w:r w:rsidRPr="006071CF">
              <w:rPr>
                <w:sz w:val="24"/>
                <w:szCs w:val="24"/>
              </w:rPr>
              <w:t>27</w:t>
            </w:r>
          </w:p>
        </w:tc>
        <w:tc>
          <w:tcPr>
            <w:tcW w:w="851" w:type="dxa"/>
            <w:vAlign w:val="center"/>
          </w:tcPr>
          <w:p w:rsidR="00C87147" w:rsidRPr="006071CF" w:rsidRDefault="00C87147" w:rsidP="0024334D">
            <w:pPr>
              <w:pStyle w:val="af"/>
              <w:jc w:val="center"/>
              <w:rPr>
                <w:sz w:val="24"/>
                <w:szCs w:val="24"/>
              </w:rPr>
            </w:pPr>
            <w:r w:rsidRPr="006071CF">
              <w:rPr>
                <w:sz w:val="24"/>
                <w:szCs w:val="24"/>
              </w:rPr>
              <w:t>4</w:t>
            </w:r>
          </w:p>
        </w:tc>
        <w:tc>
          <w:tcPr>
            <w:tcW w:w="850" w:type="dxa"/>
            <w:vAlign w:val="center"/>
          </w:tcPr>
          <w:p w:rsidR="00C87147" w:rsidRPr="006071CF" w:rsidRDefault="00C87147" w:rsidP="0024334D">
            <w:pPr>
              <w:pStyle w:val="af"/>
              <w:jc w:val="center"/>
              <w:rPr>
                <w:sz w:val="24"/>
                <w:szCs w:val="24"/>
              </w:rPr>
            </w:pPr>
            <w:r w:rsidRPr="006071CF">
              <w:rPr>
                <w:sz w:val="24"/>
                <w:szCs w:val="24"/>
              </w:rPr>
              <w:t>24</w:t>
            </w:r>
          </w:p>
        </w:tc>
        <w:tc>
          <w:tcPr>
            <w:tcW w:w="851" w:type="dxa"/>
            <w:vAlign w:val="center"/>
          </w:tcPr>
          <w:p w:rsidR="00C87147" w:rsidRPr="006071CF" w:rsidRDefault="00C87147" w:rsidP="0024334D">
            <w:pPr>
              <w:pStyle w:val="af"/>
              <w:jc w:val="center"/>
              <w:rPr>
                <w:sz w:val="24"/>
                <w:szCs w:val="24"/>
              </w:rPr>
            </w:pPr>
            <w:r w:rsidRPr="006071CF">
              <w:rPr>
                <w:sz w:val="24"/>
                <w:szCs w:val="24"/>
              </w:rPr>
              <w:t>37</w:t>
            </w:r>
          </w:p>
        </w:tc>
        <w:tc>
          <w:tcPr>
            <w:tcW w:w="567" w:type="dxa"/>
            <w:vMerge/>
            <w:vAlign w:val="center"/>
          </w:tcPr>
          <w:p w:rsidR="00C87147" w:rsidRPr="006071CF" w:rsidRDefault="00C87147" w:rsidP="00B976AE">
            <w:pPr>
              <w:pStyle w:val="af"/>
              <w:ind w:left="-98" w:right="-118"/>
              <w:jc w:val="center"/>
              <w:rPr>
                <w:sz w:val="24"/>
                <w:szCs w:val="24"/>
              </w:rPr>
            </w:pPr>
          </w:p>
        </w:tc>
      </w:tr>
      <w:tr w:rsidR="00C87147" w:rsidRPr="006071CF" w:rsidTr="00B976AE">
        <w:tblPrEx>
          <w:tblLook w:val="04A0" w:firstRow="1" w:lastRow="0" w:firstColumn="1" w:lastColumn="0" w:noHBand="0" w:noVBand="1"/>
        </w:tblPrEx>
        <w:trPr>
          <w:jc w:val="center"/>
        </w:trPr>
        <w:tc>
          <w:tcPr>
            <w:tcW w:w="488" w:type="dxa"/>
            <w:vMerge w:val="restart"/>
            <w:vAlign w:val="center"/>
          </w:tcPr>
          <w:p w:rsidR="00C87147" w:rsidRPr="006071CF" w:rsidRDefault="00C87147" w:rsidP="0024334D">
            <w:pPr>
              <w:pStyle w:val="af"/>
              <w:widowControl w:val="0"/>
              <w:jc w:val="center"/>
              <w:rPr>
                <w:sz w:val="24"/>
                <w:szCs w:val="24"/>
              </w:rPr>
            </w:pPr>
            <w:r w:rsidRPr="006071CF">
              <w:rPr>
                <w:sz w:val="24"/>
                <w:szCs w:val="24"/>
              </w:rPr>
              <w:t>3</w:t>
            </w:r>
          </w:p>
        </w:tc>
        <w:tc>
          <w:tcPr>
            <w:tcW w:w="1622" w:type="dxa"/>
            <w:vMerge w:val="restart"/>
          </w:tcPr>
          <w:p w:rsidR="00C87147" w:rsidRPr="006071CF" w:rsidRDefault="006464A2" w:rsidP="0024334D">
            <w:pPr>
              <w:pStyle w:val="ae"/>
              <w:spacing w:after="0" w:line="192" w:lineRule="auto"/>
              <w:ind w:left="0"/>
              <w:jc w:val="both"/>
              <w:rPr>
                <w:rFonts w:ascii="Times New Roman" w:hAnsi="Times New Roman"/>
                <w:sz w:val="24"/>
                <w:szCs w:val="24"/>
              </w:rPr>
            </w:pPr>
            <w:r w:rsidRPr="006071CF">
              <w:rPr>
                <w:rFonts w:ascii="Times New Roman" w:hAnsi="Times New Roman"/>
                <w:sz w:val="24"/>
                <w:szCs w:val="24"/>
              </w:rPr>
              <w:t>Гамбит с.к.- 3,0 л/га</w:t>
            </w:r>
          </w:p>
        </w:tc>
        <w:tc>
          <w:tcPr>
            <w:tcW w:w="1985" w:type="dxa"/>
          </w:tcPr>
          <w:p w:rsidR="00C87147" w:rsidRPr="006071CF" w:rsidRDefault="00C87147" w:rsidP="0024334D">
            <w:pPr>
              <w:pStyle w:val="af"/>
              <w:jc w:val="center"/>
              <w:rPr>
                <w:sz w:val="24"/>
                <w:szCs w:val="24"/>
                <w:lang w:val="ru-RU"/>
              </w:rPr>
            </w:pPr>
            <w:r w:rsidRPr="006071CF">
              <w:rPr>
                <w:sz w:val="24"/>
                <w:szCs w:val="24"/>
                <w:lang w:val="ru-RU"/>
              </w:rPr>
              <w:t xml:space="preserve">Дата </w:t>
            </w:r>
          </w:p>
        </w:tc>
        <w:tc>
          <w:tcPr>
            <w:tcW w:w="850" w:type="dxa"/>
            <w:vAlign w:val="center"/>
          </w:tcPr>
          <w:p w:rsidR="00C87147" w:rsidRPr="006071CF" w:rsidRDefault="00C87147" w:rsidP="0024334D">
            <w:pPr>
              <w:pStyle w:val="af"/>
              <w:widowControl w:val="0"/>
              <w:jc w:val="center"/>
              <w:rPr>
                <w:sz w:val="24"/>
                <w:szCs w:val="24"/>
              </w:rPr>
            </w:pPr>
            <w:r w:rsidRPr="006071CF">
              <w:rPr>
                <w:sz w:val="24"/>
                <w:szCs w:val="24"/>
              </w:rPr>
              <w:t>28.04</w:t>
            </w:r>
          </w:p>
        </w:tc>
        <w:tc>
          <w:tcPr>
            <w:tcW w:w="709" w:type="dxa"/>
            <w:vAlign w:val="center"/>
          </w:tcPr>
          <w:p w:rsidR="00C87147" w:rsidRPr="006071CF" w:rsidRDefault="00C87147" w:rsidP="0024334D">
            <w:pPr>
              <w:pStyle w:val="af"/>
              <w:widowControl w:val="0"/>
              <w:jc w:val="center"/>
              <w:rPr>
                <w:sz w:val="24"/>
                <w:szCs w:val="24"/>
                <w:vertAlign w:val="subscript"/>
              </w:rPr>
            </w:pPr>
            <w:r w:rsidRPr="006071CF">
              <w:rPr>
                <w:sz w:val="24"/>
                <w:szCs w:val="24"/>
              </w:rPr>
              <w:t>5</w:t>
            </w:r>
            <w:r w:rsidRPr="006071CF">
              <w:rPr>
                <w:sz w:val="24"/>
                <w:szCs w:val="24"/>
                <w:lang w:val="en-US"/>
              </w:rPr>
              <w:t>.0</w:t>
            </w:r>
            <w:r w:rsidRPr="006071CF">
              <w:rPr>
                <w:sz w:val="24"/>
                <w:szCs w:val="24"/>
              </w:rPr>
              <w:t>5</w:t>
            </w:r>
          </w:p>
        </w:tc>
        <w:tc>
          <w:tcPr>
            <w:tcW w:w="850" w:type="dxa"/>
            <w:vAlign w:val="center"/>
          </w:tcPr>
          <w:p w:rsidR="00C87147" w:rsidRPr="006071CF" w:rsidRDefault="00C87147" w:rsidP="0024334D">
            <w:pPr>
              <w:pStyle w:val="af"/>
              <w:widowControl w:val="0"/>
              <w:jc w:val="center"/>
              <w:rPr>
                <w:sz w:val="24"/>
                <w:szCs w:val="24"/>
              </w:rPr>
            </w:pPr>
            <w:r w:rsidRPr="006071CF">
              <w:rPr>
                <w:sz w:val="24"/>
                <w:szCs w:val="24"/>
              </w:rPr>
              <w:t>01</w:t>
            </w:r>
            <w:r w:rsidRPr="006071CF">
              <w:rPr>
                <w:sz w:val="24"/>
                <w:szCs w:val="24"/>
                <w:lang w:val="en-US"/>
              </w:rPr>
              <w:t>.0</w:t>
            </w:r>
            <w:r w:rsidRPr="006071CF">
              <w:rPr>
                <w:sz w:val="24"/>
                <w:szCs w:val="24"/>
              </w:rPr>
              <w:t>6</w:t>
            </w:r>
          </w:p>
        </w:tc>
        <w:tc>
          <w:tcPr>
            <w:tcW w:w="851" w:type="dxa"/>
            <w:vAlign w:val="center"/>
          </w:tcPr>
          <w:p w:rsidR="00C87147" w:rsidRPr="006071CF" w:rsidRDefault="00C87147" w:rsidP="0024334D">
            <w:pPr>
              <w:pStyle w:val="af"/>
              <w:widowControl w:val="0"/>
              <w:jc w:val="center"/>
              <w:rPr>
                <w:sz w:val="24"/>
                <w:szCs w:val="24"/>
              </w:rPr>
            </w:pPr>
            <w:r w:rsidRPr="006071CF">
              <w:rPr>
                <w:sz w:val="24"/>
                <w:szCs w:val="24"/>
              </w:rPr>
              <w:t>05</w:t>
            </w:r>
            <w:r w:rsidRPr="006071CF">
              <w:rPr>
                <w:sz w:val="24"/>
                <w:szCs w:val="24"/>
                <w:lang w:val="en-US"/>
              </w:rPr>
              <w:t>.0</w:t>
            </w:r>
            <w:r w:rsidRPr="006071CF">
              <w:rPr>
                <w:sz w:val="24"/>
                <w:szCs w:val="24"/>
              </w:rPr>
              <w:t>6</w:t>
            </w:r>
          </w:p>
        </w:tc>
        <w:tc>
          <w:tcPr>
            <w:tcW w:w="850" w:type="dxa"/>
            <w:vAlign w:val="center"/>
          </w:tcPr>
          <w:p w:rsidR="00C87147" w:rsidRPr="006071CF" w:rsidRDefault="00C87147" w:rsidP="0024334D">
            <w:pPr>
              <w:pStyle w:val="af"/>
              <w:widowControl w:val="0"/>
              <w:jc w:val="center"/>
              <w:rPr>
                <w:sz w:val="24"/>
                <w:szCs w:val="24"/>
              </w:rPr>
            </w:pPr>
            <w:r w:rsidRPr="006071CF">
              <w:rPr>
                <w:sz w:val="24"/>
                <w:szCs w:val="24"/>
              </w:rPr>
              <w:t>29</w:t>
            </w:r>
            <w:r w:rsidRPr="006071CF">
              <w:rPr>
                <w:sz w:val="24"/>
                <w:szCs w:val="24"/>
                <w:lang w:val="en-US"/>
              </w:rPr>
              <w:t>.0</w:t>
            </w:r>
            <w:r w:rsidRPr="006071CF">
              <w:rPr>
                <w:sz w:val="24"/>
                <w:szCs w:val="24"/>
              </w:rPr>
              <w:t>6</w:t>
            </w:r>
          </w:p>
        </w:tc>
        <w:tc>
          <w:tcPr>
            <w:tcW w:w="851" w:type="dxa"/>
            <w:vAlign w:val="center"/>
          </w:tcPr>
          <w:p w:rsidR="00C87147" w:rsidRPr="006071CF" w:rsidRDefault="00C87147" w:rsidP="0024334D">
            <w:pPr>
              <w:pStyle w:val="af"/>
              <w:widowControl w:val="0"/>
              <w:jc w:val="center"/>
              <w:rPr>
                <w:sz w:val="24"/>
                <w:szCs w:val="24"/>
              </w:rPr>
            </w:pPr>
            <w:r w:rsidRPr="006071CF">
              <w:rPr>
                <w:sz w:val="24"/>
                <w:szCs w:val="24"/>
              </w:rPr>
              <w:t>7.08</w:t>
            </w:r>
          </w:p>
        </w:tc>
        <w:tc>
          <w:tcPr>
            <w:tcW w:w="567" w:type="dxa"/>
            <w:vMerge w:val="restart"/>
            <w:vAlign w:val="center"/>
          </w:tcPr>
          <w:p w:rsidR="00C87147" w:rsidRPr="006071CF" w:rsidRDefault="00C87147" w:rsidP="00B976AE">
            <w:pPr>
              <w:pStyle w:val="af"/>
              <w:widowControl w:val="0"/>
              <w:ind w:left="-98" w:right="-118"/>
              <w:jc w:val="center"/>
              <w:rPr>
                <w:sz w:val="24"/>
                <w:szCs w:val="24"/>
              </w:rPr>
            </w:pPr>
            <w:r w:rsidRPr="006071CF">
              <w:rPr>
                <w:sz w:val="24"/>
                <w:szCs w:val="24"/>
              </w:rPr>
              <w:t>99</w:t>
            </w:r>
          </w:p>
        </w:tc>
      </w:tr>
      <w:tr w:rsidR="00C87147" w:rsidRPr="006071CF" w:rsidTr="00B976AE">
        <w:tblPrEx>
          <w:tblLook w:val="04A0" w:firstRow="1" w:lastRow="0" w:firstColumn="1" w:lastColumn="0" w:noHBand="0" w:noVBand="1"/>
        </w:tblPrEx>
        <w:trPr>
          <w:jc w:val="center"/>
        </w:trPr>
        <w:tc>
          <w:tcPr>
            <w:tcW w:w="488" w:type="dxa"/>
            <w:vMerge/>
            <w:vAlign w:val="center"/>
          </w:tcPr>
          <w:p w:rsidR="00C87147" w:rsidRPr="006071CF" w:rsidRDefault="00C87147" w:rsidP="0024334D">
            <w:pPr>
              <w:pStyle w:val="af"/>
              <w:widowControl w:val="0"/>
              <w:jc w:val="center"/>
              <w:rPr>
                <w:sz w:val="24"/>
                <w:szCs w:val="24"/>
              </w:rPr>
            </w:pPr>
          </w:p>
        </w:tc>
        <w:tc>
          <w:tcPr>
            <w:tcW w:w="1622" w:type="dxa"/>
            <w:vMerge/>
          </w:tcPr>
          <w:p w:rsidR="00C87147" w:rsidRPr="006071CF" w:rsidRDefault="00C87147" w:rsidP="0024334D">
            <w:pPr>
              <w:pStyle w:val="ae"/>
              <w:widowControl w:val="0"/>
              <w:spacing w:after="0" w:line="240" w:lineRule="auto"/>
              <w:ind w:left="0"/>
              <w:jc w:val="both"/>
              <w:rPr>
                <w:rFonts w:ascii="Times New Roman" w:hAnsi="Times New Roman"/>
                <w:sz w:val="24"/>
                <w:szCs w:val="24"/>
              </w:rPr>
            </w:pPr>
          </w:p>
        </w:tc>
        <w:tc>
          <w:tcPr>
            <w:tcW w:w="1985" w:type="dxa"/>
          </w:tcPr>
          <w:p w:rsidR="00C87147" w:rsidRPr="006071CF" w:rsidRDefault="00C87147" w:rsidP="00C53D0F">
            <w:pPr>
              <w:pStyle w:val="af"/>
              <w:ind w:left="-108" w:right="-69"/>
              <w:jc w:val="center"/>
              <w:rPr>
                <w:sz w:val="24"/>
                <w:szCs w:val="24"/>
              </w:rPr>
            </w:pPr>
            <w:r w:rsidRPr="006071CF">
              <w:rPr>
                <w:sz w:val="24"/>
                <w:szCs w:val="24"/>
                <w:lang w:val="ru-RU"/>
              </w:rPr>
              <w:t>Продол</w:t>
            </w:r>
            <w:r w:rsidR="00C53D0F" w:rsidRPr="006071CF">
              <w:rPr>
                <w:sz w:val="24"/>
                <w:szCs w:val="24"/>
                <w:lang w:val="ru-RU"/>
              </w:rPr>
              <w:t>-</w:t>
            </w:r>
            <w:r w:rsidRPr="006071CF">
              <w:rPr>
                <w:sz w:val="24"/>
                <w:szCs w:val="24"/>
                <w:lang w:val="ru-RU"/>
              </w:rPr>
              <w:t>ть, день</w:t>
            </w:r>
          </w:p>
        </w:tc>
        <w:tc>
          <w:tcPr>
            <w:tcW w:w="850" w:type="dxa"/>
            <w:vAlign w:val="center"/>
          </w:tcPr>
          <w:p w:rsidR="00C87147" w:rsidRPr="006071CF" w:rsidRDefault="00C87147" w:rsidP="0024334D">
            <w:pPr>
              <w:pStyle w:val="af"/>
              <w:widowControl w:val="0"/>
              <w:jc w:val="center"/>
              <w:rPr>
                <w:sz w:val="24"/>
                <w:szCs w:val="24"/>
              </w:rPr>
            </w:pPr>
          </w:p>
        </w:tc>
        <w:tc>
          <w:tcPr>
            <w:tcW w:w="709" w:type="dxa"/>
            <w:vAlign w:val="center"/>
          </w:tcPr>
          <w:p w:rsidR="00C87147" w:rsidRPr="006071CF" w:rsidRDefault="00C87147" w:rsidP="0024334D">
            <w:pPr>
              <w:pStyle w:val="af"/>
              <w:widowControl w:val="0"/>
              <w:jc w:val="center"/>
              <w:rPr>
                <w:sz w:val="24"/>
                <w:szCs w:val="24"/>
              </w:rPr>
            </w:pPr>
            <w:r w:rsidRPr="006071CF">
              <w:rPr>
                <w:sz w:val="24"/>
                <w:szCs w:val="24"/>
              </w:rPr>
              <w:t>7</w:t>
            </w:r>
          </w:p>
        </w:tc>
        <w:tc>
          <w:tcPr>
            <w:tcW w:w="850" w:type="dxa"/>
            <w:vAlign w:val="center"/>
          </w:tcPr>
          <w:p w:rsidR="00C87147" w:rsidRPr="006071CF" w:rsidRDefault="00C87147" w:rsidP="0024334D">
            <w:pPr>
              <w:pStyle w:val="af"/>
              <w:widowControl w:val="0"/>
              <w:jc w:val="center"/>
              <w:rPr>
                <w:sz w:val="24"/>
                <w:szCs w:val="24"/>
              </w:rPr>
            </w:pPr>
            <w:r w:rsidRPr="006071CF">
              <w:rPr>
                <w:sz w:val="24"/>
                <w:szCs w:val="24"/>
              </w:rPr>
              <w:t>27</w:t>
            </w:r>
          </w:p>
        </w:tc>
        <w:tc>
          <w:tcPr>
            <w:tcW w:w="851" w:type="dxa"/>
            <w:vAlign w:val="center"/>
          </w:tcPr>
          <w:p w:rsidR="00C87147" w:rsidRPr="006071CF" w:rsidRDefault="00C87147" w:rsidP="0024334D">
            <w:pPr>
              <w:pStyle w:val="af"/>
              <w:widowControl w:val="0"/>
              <w:jc w:val="center"/>
              <w:rPr>
                <w:sz w:val="24"/>
                <w:szCs w:val="24"/>
              </w:rPr>
            </w:pPr>
            <w:r w:rsidRPr="006071CF">
              <w:rPr>
                <w:sz w:val="24"/>
                <w:szCs w:val="24"/>
              </w:rPr>
              <w:t>4</w:t>
            </w:r>
          </w:p>
        </w:tc>
        <w:tc>
          <w:tcPr>
            <w:tcW w:w="850" w:type="dxa"/>
            <w:vAlign w:val="center"/>
          </w:tcPr>
          <w:p w:rsidR="00C87147" w:rsidRPr="006071CF" w:rsidRDefault="00C87147" w:rsidP="0024334D">
            <w:pPr>
              <w:pStyle w:val="af"/>
              <w:widowControl w:val="0"/>
              <w:jc w:val="center"/>
              <w:rPr>
                <w:sz w:val="24"/>
                <w:szCs w:val="24"/>
              </w:rPr>
            </w:pPr>
            <w:r w:rsidRPr="006071CF">
              <w:rPr>
                <w:sz w:val="24"/>
                <w:szCs w:val="24"/>
              </w:rPr>
              <w:t>24</w:t>
            </w:r>
          </w:p>
        </w:tc>
        <w:tc>
          <w:tcPr>
            <w:tcW w:w="851" w:type="dxa"/>
            <w:vAlign w:val="center"/>
          </w:tcPr>
          <w:p w:rsidR="00C87147" w:rsidRPr="006071CF" w:rsidRDefault="00C87147" w:rsidP="0024334D">
            <w:pPr>
              <w:pStyle w:val="af"/>
              <w:widowControl w:val="0"/>
              <w:jc w:val="center"/>
              <w:rPr>
                <w:sz w:val="24"/>
                <w:szCs w:val="24"/>
              </w:rPr>
            </w:pPr>
            <w:r w:rsidRPr="006071CF">
              <w:rPr>
                <w:sz w:val="24"/>
                <w:szCs w:val="24"/>
              </w:rPr>
              <w:t>37</w:t>
            </w:r>
          </w:p>
        </w:tc>
        <w:tc>
          <w:tcPr>
            <w:tcW w:w="567" w:type="dxa"/>
            <w:vMerge/>
            <w:vAlign w:val="center"/>
          </w:tcPr>
          <w:p w:rsidR="00C87147" w:rsidRPr="006071CF" w:rsidRDefault="00C87147" w:rsidP="00B976AE">
            <w:pPr>
              <w:pStyle w:val="af"/>
              <w:widowControl w:val="0"/>
              <w:ind w:left="-98" w:right="-118"/>
              <w:jc w:val="center"/>
              <w:rPr>
                <w:sz w:val="24"/>
                <w:szCs w:val="24"/>
              </w:rPr>
            </w:pPr>
          </w:p>
        </w:tc>
      </w:tr>
      <w:tr w:rsidR="00C87147" w:rsidRPr="006071CF" w:rsidTr="00B976AE">
        <w:tblPrEx>
          <w:tblLook w:val="04A0" w:firstRow="1" w:lastRow="0" w:firstColumn="1" w:lastColumn="0" w:noHBand="0" w:noVBand="1"/>
        </w:tblPrEx>
        <w:trPr>
          <w:jc w:val="center"/>
        </w:trPr>
        <w:tc>
          <w:tcPr>
            <w:tcW w:w="488" w:type="dxa"/>
            <w:vMerge w:val="restart"/>
            <w:vAlign w:val="center"/>
          </w:tcPr>
          <w:p w:rsidR="00C87147" w:rsidRPr="006071CF" w:rsidRDefault="00C87147" w:rsidP="0024334D">
            <w:pPr>
              <w:pStyle w:val="af"/>
              <w:widowControl w:val="0"/>
              <w:jc w:val="center"/>
              <w:rPr>
                <w:sz w:val="24"/>
                <w:szCs w:val="24"/>
              </w:rPr>
            </w:pPr>
            <w:r w:rsidRPr="006071CF">
              <w:rPr>
                <w:sz w:val="24"/>
                <w:szCs w:val="24"/>
              </w:rPr>
              <w:t>4</w:t>
            </w:r>
          </w:p>
        </w:tc>
        <w:tc>
          <w:tcPr>
            <w:tcW w:w="1622" w:type="dxa"/>
            <w:vMerge w:val="restart"/>
          </w:tcPr>
          <w:p w:rsidR="00C87147" w:rsidRPr="006071CF" w:rsidRDefault="006464A2" w:rsidP="0024334D">
            <w:pPr>
              <w:pStyle w:val="ae"/>
              <w:spacing w:after="0" w:line="192" w:lineRule="auto"/>
              <w:ind w:left="0"/>
              <w:jc w:val="both"/>
              <w:rPr>
                <w:rFonts w:ascii="Times New Roman" w:hAnsi="Times New Roman"/>
                <w:sz w:val="24"/>
                <w:szCs w:val="24"/>
              </w:rPr>
            </w:pPr>
            <w:r w:rsidRPr="006071CF">
              <w:rPr>
                <w:rFonts w:ascii="Times New Roman" w:hAnsi="Times New Roman"/>
                <w:sz w:val="24"/>
                <w:szCs w:val="24"/>
              </w:rPr>
              <w:t>Гамбит с.к.- 4,0 л/га</w:t>
            </w:r>
          </w:p>
        </w:tc>
        <w:tc>
          <w:tcPr>
            <w:tcW w:w="1985" w:type="dxa"/>
          </w:tcPr>
          <w:p w:rsidR="00C87147" w:rsidRPr="006071CF" w:rsidRDefault="00C87147" w:rsidP="0024334D">
            <w:pPr>
              <w:pStyle w:val="af"/>
              <w:jc w:val="center"/>
              <w:rPr>
                <w:sz w:val="24"/>
                <w:szCs w:val="24"/>
                <w:lang w:val="ru-RU"/>
              </w:rPr>
            </w:pPr>
            <w:r w:rsidRPr="006071CF">
              <w:rPr>
                <w:sz w:val="24"/>
                <w:szCs w:val="24"/>
                <w:lang w:val="ru-RU"/>
              </w:rPr>
              <w:t xml:space="preserve">Дата </w:t>
            </w:r>
          </w:p>
        </w:tc>
        <w:tc>
          <w:tcPr>
            <w:tcW w:w="850" w:type="dxa"/>
            <w:vAlign w:val="center"/>
          </w:tcPr>
          <w:p w:rsidR="00C87147" w:rsidRPr="006071CF" w:rsidRDefault="00C87147" w:rsidP="0024334D">
            <w:pPr>
              <w:pStyle w:val="af"/>
              <w:widowControl w:val="0"/>
              <w:jc w:val="center"/>
              <w:rPr>
                <w:sz w:val="24"/>
                <w:szCs w:val="24"/>
              </w:rPr>
            </w:pPr>
            <w:r w:rsidRPr="006071CF">
              <w:rPr>
                <w:sz w:val="24"/>
                <w:szCs w:val="24"/>
              </w:rPr>
              <w:t>28.04</w:t>
            </w:r>
          </w:p>
        </w:tc>
        <w:tc>
          <w:tcPr>
            <w:tcW w:w="709" w:type="dxa"/>
            <w:vAlign w:val="center"/>
          </w:tcPr>
          <w:p w:rsidR="00C87147" w:rsidRPr="006071CF" w:rsidRDefault="00C87147" w:rsidP="0024334D">
            <w:pPr>
              <w:pStyle w:val="af"/>
              <w:widowControl w:val="0"/>
              <w:jc w:val="center"/>
              <w:rPr>
                <w:sz w:val="24"/>
                <w:szCs w:val="24"/>
              </w:rPr>
            </w:pPr>
            <w:r w:rsidRPr="006071CF">
              <w:rPr>
                <w:sz w:val="24"/>
                <w:szCs w:val="24"/>
              </w:rPr>
              <w:t>7.05</w:t>
            </w:r>
          </w:p>
        </w:tc>
        <w:tc>
          <w:tcPr>
            <w:tcW w:w="850" w:type="dxa"/>
            <w:vAlign w:val="center"/>
          </w:tcPr>
          <w:p w:rsidR="00C87147" w:rsidRPr="006071CF" w:rsidRDefault="00C87147" w:rsidP="0024334D">
            <w:pPr>
              <w:pStyle w:val="af"/>
              <w:widowControl w:val="0"/>
              <w:jc w:val="center"/>
              <w:rPr>
                <w:sz w:val="24"/>
                <w:szCs w:val="24"/>
              </w:rPr>
            </w:pPr>
            <w:r w:rsidRPr="006071CF">
              <w:rPr>
                <w:sz w:val="24"/>
                <w:szCs w:val="24"/>
              </w:rPr>
              <w:t>30.05</w:t>
            </w:r>
          </w:p>
        </w:tc>
        <w:tc>
          <w:tcPr>
            <w:tcW w:w="851" w:type="dxa"/>
            <w:vAlign w:val="center"/>
          </w:tcPr>
          <w:p w:rsidR="00C87147" w:rsidRPr="006071CF" w:rsidRDefault="00C87147" w:rsidP="0024334D">
            <w:pPr>
              <w:pStyle w:val="af"/>
              <w:widowControl w:val="0"/>
              <w:jc w:val="center"/>
              <w:rPr>
                <w:sz w:val="24"/>
                <w:szCs w:val="24"/>
              </w:rPr>
            </w:pPr>
            <w:r w:rsidRPr="006071CF">
              <w:rPr>
                <w:sz w:val="24"/>
                <w:szCs w:val="24"/>
              </w:rPr>
              <w:t>03.06</w:t>
            </w:r>
          </w:p>
        </w:tc>
        <w:tc>
          <w:tcPr>
            <w:tcW w:w="850" w:type="dxa"/>
            <w:vAlign w:val="center"/>
          </w:tcPr>
          <w:p w:rsidR="00C87147" w:rsidRPr="006071CF" w:rsidRDefault="00C87147" w:rsidP="0024334D">
            <w:pPr>
              <w:pStyle w:val="af"/>
              <w:widowControl w:val="0"/>
              <w:jc w:val="center"/>
              <w:rPr>
                <w:sz w:val="24"/>
                <w:szCs w:val="24"/>
              </w:rPr>
            </w:pPr>
            <w:r w:rsidRPr="006071CF">
              <w:rPr>
                <w:sz w:val="24"/>
                <w:szCs w:val="24"/>
              </w:rPr>
              <w:t>29</w:t>
            </w:r>
            <w:r w:rsidRPr="006071CF">
              <w:rPr>
                <w:sz w:val="24"/>
                <w:szCs w:val="24"/>
                <w:lang w:val="en-US"/>
              </w:rPr>
              <w:t>.0</w:t>
            </w:r>
            <w:r w:rsidRPr="006071CF">
              <w:rPr>
                <w:sz w:val="24"/>
                <w:szCs w:val="24"/>
              </w:rPr>
              <w:t>6</w:t>
            </w:r>
          </w:p>
        </w:tc>
        <w:tc>
          <w:tcPr>
            <w:tcW w:w="851" w:type="dxa"/>
            <w:vAlign w:val="center"/>
          </w:tcPr>
          <w:p w:rsidR="00C87147" w:rsidRPr="006071CF" w:rsidRDefault="00C87147" w:rsidP="0024334D">
            <w:pPr>
              <w:pStyle w:val="af"/>
              <w:widowControl w:val="0"/>
              <w:jc w:val="center"/>
              <w:rPr>
                <w:sz w:val="24"/>
                <w:szCs w:val="24"/>
                <w:lang w:val="ru-RU"/>
              </w:rPr>
            </w:pPr>
            <w:r w:rsidRPr="006071CF">
              <w:rPr>
                <w:sz w:val="24"/>
                <w:szCs w:val="24"/>
                <w:lang w:val="ru-RU"/>
              </w:rPr>
              <w:t>05.08</w:t>
            </w:r>
          </w:p>
        </w:tc>
        <w:tc>
          <w:tcPr>
            <w:tcW w:w="567" w:type="dxa"/>
            <w:vMerge w:val="restart"/>
            <w:vAlign w:val="center"/>
          </w:tcPr>
          <w:p w:rsidR="00C87147" w:rsidRPr="006071CF" w:rsidRDefault="00C87147" w:rsidP="00B976AE">
            <w:pPr>
              <w:pStyle w:val="af"/>
              <w:widowControl w:val="0"/>
              <w:ind w:left="-98" w:right="-118"/>
              <w:jc w:val="center"/>
              <w:rPr>
                <w:sz w:val="24"/>
                <w:szCs w:val="24"/>
                <w:lang w:val="ru-RU"/>
              </w:rPr>
            </w:pPr>
            <w:r w:rsidRPr="006071CF">
              <w:rPr>
                <w:sz w:val="24"/>
                <w:szCs w:val="24"/>
              </w:rPr>
              <w:t>98</w:t>
            </w:r>
          </w:p>
        </w:tc>
      </w:tr>
      <w:tr w:rsidR="00C87147" w:rsidRPr="006071CF" w:rsidTr="00B976AE">
        <w:tblPrEx>
          <w:tblLook w:val="04A0" w:firstRow="1" w:lastRow="0" w:firstColumn="1" w:lastColumn="0" w:noHBand="0" w:noVBand="1"/>
        </w:tblPrEx>
        <w:trPr>
          <w:jc w:val="center"/>
        </w:trPr>
        <w:tc>
          <w:tcPr>
            <w:tcW w:w="488" w:type="dxa"/>
            <w:vMerge/>
          </w:tcPr>
          <w:p w:rsidR="00C87147" w:rsidRPr="006071CF" w:rsidRDefault="00C87147" w:rsidP="0024334D">
            <w:pPr>
              <w:pStyle w:val="af"/>
              <w:widowControl w:val="0"/>
              <w:jc w:val="center"/>
              <w:rPr>
                <w:sz w:val="24"/>
                <w:szCs w:val="24"/>
              </w:rPr>
            </w:pPr>
          </w:p>
        </w:tc>
        <w:tc>
          <w:tcPr>
            <w:tcW w:w="1622" w:type="dxa"/>
            <w:vMerge/>
          </w:tcPr>
          <w:p w:rsidR="00C87147" w:rsidRPr="006071CF" w:rsidRDefault="00C87147" w:rsidP="0024334D">
            <w:pPr>
              <w:pStyle w:val="ae"/>
              <w:widowControl w:val="0"/>
              <w:spacing w:after="0" w:line="240" w:lineRule="auto"/>
              <w:ind w:left="0"/>
              <w:jc w:val="both"/>
              <w:rPr>
                <w:rFonts w:ascii="Times New Roman" w:hAnsi="Times New Roman"/>
                <w:sz w:val="24"/>
                <w:szCs w:val="24"/>
              </w:rPr>
            </w:pPr>
          </w:p>
        </w:tc>
        <w:tc>
          <w:tcPr>
            <w:tcW w:w="1985" w:type="dxa"/>
          </w:tcPr>
          <w:p w:rsidR="00C87147" w:rsidRPr="006071CF" w:rsidRDefault="00C87147" w:rsidP="00C53D0F">
            <w:pPr>
              <w:pStyle w:val="af"/>
              <w:ind w:left="-108" w:right="-69"/>
              <w:jc w:val="center"/>
              <w:rPr>
                <w:sz w:val="24"/>
                <w:szCs w:val="24"/>
              </w:rPr>
            </w:pPr>
            <w:r w:rsidRPr="006071CF">
              <w:rPr>
                <w:sz w:val="24"/>
                <w:szCs w:val="24"/>
                <w:lang w:val="ru-RU"/>
              </w:rPr>
              <w:t>Продол</w:t>
            </w:r>
            <w:r w:rsidR="00C53D0F" w:rsidRPr="006071CF">
              <w:rPr>
                <w:sz w:val="24"/>
                <w:szCs w:val="24"/>
                <w:lang w:val="ru-RU"/>
              </w:rPr>
              <w:t>-</w:t>
            </w:r>
            <w:r w:rsidRPr="006071CF">
              <w:rPr>
                <w:sz w:val="24"/>
                <w:szCs w:val="24"/>
                <w:lang w:val="ru-RU"/>
              </w:rPr>
              <w:t>ть, день</w:t>
            </w:r>
          </w:p>
        </w:tc>
        <w:tc>
          <w:tcPr>
            <w:tcW w:w="850" w:type="dxa"/>
            <w:vAlign w:val="center"/>
          </w:tcPr>
          <w:p w:rsidR="00C87147" w:rsidRPr="006071CF" w:rsidRDefault="00C87147" w:rsidP="0024334D">
            <w:pPr>
              <w:pStyle w:val="af"/>
              <w:widowControl w:val="0"/>
              <w:jc w:val="center"/>
              <w:rPr>
                <w:sz w:val="24"/>
                <w:szCs w:val="24"/>
              </w:rPr>
            </w:pPr>
          </w:p>
        </w:tc>
        <w:tc>
          <w:tcPr>
            <w:tcW w:w="709" w:type="dxa"/>
            <w:vAlign w:val="center"/>
          </w:tcPr>
          <w:p w:rsidR="00C87147" w:rsidRPr="006071CF" w:rsidRDefault="00C87147" w:rsidP="0024334D">
            <w:pPr>
              <w:pStyle w:val="af"/>
              <w:widowControl w:val="0"/>
              <w:jc w:val="center"/>
              <w:rPr>
                <w:sz w:val="24"/>
                <w:szCs w:val="24"/>
              </w:rPr>
            </w:pPr>
            <w:r w:rsidRPr="006071CF">
              <w:rPr>
                <w:sz w:val="24"/>
                <w:szCs w:val="24"/>
              </w:rPr>
              <w:t>9</w:t>
            </w:r>
          </w:p>
        </w:tc>
        <w:tc>
          <w:tcPr>
            <w:tcW w:w="850" w:type="dxa"/>
            <w:vAlign w:val="center"/>
          </w:tcPr>
          <w:p w:rsidR="00C87147" w:rsidRPr="006071CF" w:rsidRDefault="00C87147" w:rsidP="0024334D">
            <w:pPr>
              <w:pStyle w:val="af"/>
              <w:widowControl w:val="0"/>
              <w:jc w:val="center"/>
              <w:rPr>
                <w:sz w:val="24"/>
                <w:szCs w:val="24"/>
              </w:rPr>
            </w:pPr>
            <w:r w:rsidRPr="006071CF">
              <w:rPr>
                <w:sz w:val="24"/>
                <w:szCs w:val="24"/>
              </w:rPr>
              <w:t>23</w:t>
            </w:r>
          </w:p>
        </w:tc>
        <w:tc>
          <w:tcPr>
            <w:tcW w:w="851" w:type="dxa"/>
            <w:vAlign w:val="center"/>
          </w:tcPr>
          <w:p w:rsidR="00C87147" w:rsidRPr="006071CF" w:rsidRDefault="00C87147" w:rsidP="0024334D">
            <w:pPr>
              <w:pStyle w:val="af"/>
              <w:widowControl w:val="0"/>
              <w:jc w:val="center"/>
              <w:rPr>
                <w:sz w:val="24"/>
                <w:szCs w:val="24"/>
              </w:rPr>
            </w:pPr>
            <w:r w:rsidRPr="006071CF">
              <w:rPr>
                <w:sz w:val="24"/>
                <w:szCs w:val="24"/>
              </w:rPr>
              <w:t>4</w:t>
            </w:r>
          </w:p>
        </w:tc>
        <w:tc>
          <w:tcPr>
            <w:tcW w:w="850" w:type="dxa"/>
            <w:vAlign w:val="center"/>
          </w:tcPr>
          <w:p w:rsidR="00C87147" w:rsidRPr="006071CF" w:rsidRDefault="00C87147" w:rsidP="0024334D">
            <w:pPr>
              <w:pStyle w:val="af"/>
              <w:widowControl w:val="0"/>
              <w:jc w:val="center"/>
              <w:rPr>
                <w:sz w:val="24"/>
                <w:szCs w:val="24"/>
              </w:rPr>
            </w:pPr>
            <w:r w:rsidRPr="006071CF">
              <w:rPr>
                <w:sz w:val="24"/>
                <w:szCs w:val="24"/>
              </w:rPr>
              <w:t>26</w:t>
            </w:r>
          </w:p>
        </w:tc>
        <w:tc>
          <w:tcPr>
            <w:tcW w:w="851" w:type="dxa"/>
            <w:vAlign w:val="center"/>
          </w:tcPr>
          <w:p w:rsidR="00C87147" w:rsidRPr="006071CF" w:rsidRDefault="00C87147" w:rsidP="0024334D">
            <w:pPr>
              <w:pStyle w:val="af"/>
              <w:widowControl w:val="0"/>
              <w:jc w:val="center"/>
              <w:rPr>
                <w:sz w:val="24"/>
                <w:szCs w:val="24"/>
                <w:lang w:val="ru-RU"/>
              </w:rPr>
            </w:pPr>
            <w:r w:rsidRPr="006071CF">
              <w:rPr>
                <w:sz w:val="24"/>
                <w:szCs w:val="24"/>
                <w:lang w:val="ru-RU"/>
              </w:rPr>
              <w:t>63</w:t>
            </w:r>
          </w:p>
        </w:tc>
        <w:tc>
          <w:tcPr>
            <w:tcW w:w="567" w:type="dxa"/>
            <w:vMerge/>
            <w:vAlign w:val="center"/>
          </w:tcPr>
          <w:p w:rsidR="00C87147" w:rsidRPr="006071CF" w:rsidRDefault="00C87147" w:rsidP="0024334D">
            <w:pPr>
              <w:pStyle w:val="af"/>
              <w:widowControl w:val="0"/>
              <w:jc w:val="center"/>
              <w:rPr>
                <w:sz w:val="24"/>
                <w:szCs w:val="24"/>
              </w:rPr>
            </w:pPr>
          </w:p>
        </w:tc>
      </w:tr>
    </w:tbl>
    <w:p w:rsidR="009E3FF0" w:rsidRPr="006464A2" w:rsidRDefault="009E3FF0" w:rsidP="00C205A5">
      <w:pPr>
        <w:spacing w:after="0" w:line="240" w:lineRule="auto"/>
        <w:ind w:firstLine="567"/>
        <w:jc w:val="both"/>
        <w:rPr>
          <w:rFonts w:ascii="Times New Roman" w:hAnsi="Times New Roman"/>
          <w:sz w:val="10"/>
          <w:szCs w:val="10"/>
          <w:lang w:val="uz-Cyrl-UZ"/>
        </w:rPr>
      </w:pPr>
    </w:p>
    <w:p w:rsidR="00C87147" w:rsidRPr="00F61162" w:rsidRDefault="00394D76" w:rsidP="00C205A5">
      <w:pPr>
        <w:spacing w:after="0" w:line="240" w:lineRule="auto"/>
        <w:ind w:firstLine="567"/>
        <w:jc w:val="both"/>
        <w:rPr>
          <w:rFonts w:ascii="Times New Roman" w:hAnsi="Times New Roman"/>
          <w:sz w:val="28"/>
          <w:szCs w:val="28"/>
          <w:lang w:val="uz-Cyrl-UZ"/>
        </w:rPr>
      </w:pPr>
      <w:r w:rsidRPr="00F61162">
        <w:rPr>
          <w:rFonts w:ascii="Times New Roman" w:hAnsi="Times New Roman"/>
          <w:sz w:val="28"/>
          <w:szCs w:val="28"/>
          <w:lang w:val="uz-Cyrl-UZ"/>
        </w:rPr>
        <w:t xml:space="preserve">Полученные </w:t>
      </w:r>
      <w:r w:rsidR="00210AEE" w:rsidRPr="00F61162">
        <w:rPr>
          <w:rFonts w:ascii="Times New Roman" w:hAnsi="Times New Roman"/>
          <w:sz w:val="28"/>
          <w:szCs w:val="28"/>
          <w:lang w:val="uz-Cyrl-UZ"/>
        </w:rPr>
        <w:t xml:space="preserve">результаты опытов, </w:t>
      </w:r>
      <w:r w:rsidRPr="00F61162">
        <w:rPr>
          <w:rFonts w:ascii="Times New Roman" w:hAnsi="Times New Roman"/>
          <w:sz w:val="28"/>
          <w:szCs w:val="28"/>
          <w:lang w:val="uz-Cyrl-UZ"/>
        </w:rPr>
        <w:t>проведенны</w:t>
      </w:r>
      <w:r w:rsidR="00210AEE" w:rsidRPr="00F61162">
        <w:rPr>
          <w:rFonts w:ascii="Times New Roman" w:hAnsi="Times New Roman"/>
          <w:sz w:val="28"/>
          <w:szCs w:val="28"/>
          <w:lang w:val="uz-Cyrl-UZ"/>
        </w:rPr>
        <w:t>х</w:t>
      </w:r>
      <w:r w:rsidRPr="00F61162">
        <w:rPr>
          <w:rFonts w:ascii="Times New Roman" w:hAnsi="Times New Roman"/>
          <w:sz w:val="28"/>
          <w:szCs w:val="28"/>
          <w:lang w:val="uz-Cyrl-UZ"/>
        </w:rPr>
        <w:t xml:space="preserve"> в течении 3-х лет по применению гербицидов</w:t>
      </w:r>
      <w:r w:rsidR="00210AEE" w:rsidRPr="00F61162">
        <w:rPr>
          <w:rFonts w:ascii="Times New Roman" w:hAnsi="Times New Roman"/>
          <w:sz w:val="28"/>
          <w:szCs w:val="28"/>
          <w:lang w:val="uz-Cyrl-UZ"/>
        </w:rPr>
        <w:t>,</w:t>
      </w:r>
      <w:r w:rsidRPr="00F61162">
        <w:rPr>
          <w:rFonts w:ascii="Times New Roman" w:hAnsi="Times New Roman"/>
          <w:sz w:val="28"/>
          <w:szCs w:val="28"/>
          <w:lang w:val="uz-Cyrl-UZ"/>
        </w:rPr>
        <w:t xml:space="preserve"> имеющих действующе</w:t>
      </w:r>
      <w:r w:rsidR="00210AEE" w:rsidRPr="00F61162">
        <w:rPr>
          <w:rFonts w:ascii="Times New Roman" w:hAnsi="Times New Roman"/>
          <w:sz w:val="28"/>
          <w:szCs w:val="28"/>
          <w:lang w:val="uz-Cyrl-UZ"/>
        </w:rPr>
        <w:t>е</w:t>
      </w:r>
      <w:r w:rsidRPr="00F61162">
        <w:rPr>
          <w:rFonts w:ascii="Times New Roman" w:hAnsi="Times New Roman"/>
          <w:sz w:val="28"/>
          <w:szCs w:val="28"/>
          <w:lang w:val="uz-Cyrl-UZ"/>
        </w:rPr>
        <w:t xml:space="preserve"> веществ</w:t>
      </w:r>
      <w:r w:rsidR="00210AEE" w:rsidRPr="00F61162">
        <w:rPr>
          <w:rFonts w:ascii="Times New Roman" w:hAnsi="Times New Roman"/>
          <w:sz w:val="28"/>
          <w:szCs w:val="28"/>
          <w:lang w:val="uz-Cyrl-UZ"/>
        </w:rPr>
        <w:t>о</w:t>
      </w:r>
      <w:r w:rsidRPr="00F61162">
        <w:rPr>
          <w:rFonts w:ascii="Times New Roman" w:hAnsi="Times New Roman"/>
          <w:sz w:val="28"/>
          <w:szCs w:val="28"/>
          <w:lang w:val="uz-Cyrl-UZ"/>
        </w:rPr>
        <w:t xml:space="preserve"> пендиметалин</w:t>
      </w:r>
      <w:r w:rsidR="00210AEE" w:rsidRPr="00F61162">
        <w:rPr>
          <w:rFonts w:ascii="Times New Roman" w:hAnsi="Times New Roman"/>
          <w:sz w:val="28"/>
          <w:szCs w:val="28"/>
          <w:lang w:val="uz-Cyrl-UZ"/>
        </w:rPr>
        <w:t>,</w:t>
      </w:r>
      <w:r w:rsidRPr="00F61162">
        <w:rPr>
          <w:rFonts w:ascii="Times New Roman" w:hAnsi="Times New Roman"/>
          <w:sz w:val="28"/>
          <w:szCs w:val="28"/>
          <w:lang w:val="uz-Cyrl-UZ"/>
        </w:rPr>
        <w:t xml:space="preserve"> в связи с увиличение</w:t>
      </w:r>
      <w:r w:rsidR="00210AEE" w:rsidRPr="00F61162">
        <w:rPr>
          <w:rFonts w:ascii="Times New Roman" w:hAnsi="Times New Roman"/>
          <w:sz w:val="28"/>
          <w:szCs w:val="28"/>
          <w:lang w:val="uz-Cyrl-UZ"/>
        </w:rPr>
        <w:t>м</w:t>
      </w:r>
      <w:r w:rsidRPr="00F61162">
        <w:rPr>
          <w:rFonts w:ascii="Times New Roman" w:hAnsi="Times New Roman"/>
          <w:sz w:val="28"/>
          <w:szCs w:val="28"/>
          <w:lang w:val="uz-Cyrl-UZ"/>
        </w:rPr>
        <w:t xml:space="preserve"> количества сорных растений на контрольном варианте в фазе 4 настоящих листочков в со</w:t>
      </w:r>
      <w:r w:rsidR="00210AEE" w:rsidRPr="00F61162">
        <w:rPr>
          <w:rFonts w:ascii="Times New Roman" w:hAnsi="Times New Roman"/>
          <w:sz w:val="28"/>
          <w:szCs w:val="28"/>
          <w:lang w:val="uz-Cyrl-UZ"/>
        </w:rPr>
        <w:t>е</w:t>
      </w:r>
      <w:r w:rsidRPr="00F61162">
        <w:rPr>
          <w:rFonts w:ascii="Times New Roman" w:hAnsi="Times New Roman"/>
          <w:sz w:val="28"/>
          <w:szCs w:val="28"/>
          <w:lang w:val="uz-Cyrl-UZ"/>
        </w:rPr>
        <w:t xml:space="preserve"> площадь листовой поверхности составила 72,1 см</w:t>
      </w:r>
      <w:r w:rsidRPr="00F61162">
        <w:rPr>
          <w:rFonts w:ascii="Times New Roman" w:hAnsi="Times New Roman"/>
          <w:sz w:val="28"/>
          <w:szCs w:val="28"/>
          <w:vertAlign w:val="superscript"/>
          <w:lang w:val="uz-Cyrl-UZ"/>
        </w:rPr>
        <w:t>2</w:t>
      </w:r>
      <w:r w:rsidRPr="00F61162">
        <w:rPr>
          <w:rFonts w:ascii="Times New Roman" w:hAnsi="Times New Roman"/>
          <w:sz w:val="28"/>
          <w:szCs w:val="28"/>
          <w:lang w:val="uz-Cyrl-UZ"/>
        </w:rPr>
        <w:t>, а при применении “Гайтан” нормой 4 и 5 л/га</w:t>
      </w:r>
      <w:r w:rsidR="00DE29B6" w:rsidRPr="00F61162">
        <w:rPr>
          <w:rFonts w:ascii="Times New Roman" w:hAnsi="Times New Roman"/>
          <w:sz w:val="28"/>
          <w:szCs w:val="28"/>
          <w:lang w:val="uz-Cyrl-UZ"/>
        </w:rPr>
        <w:t xml:space="preserve"> </w:t>
      </w:r>
      <w:r w:rsidRPr="00F61162">
        <w:rPr>
          <w:rFonts w:ascii="Times New Roman" w:hAnsi="Times New Roman"/>
          <w:sz w:val="28"/>
          <w:szCs w:val="28"/>
          <w:lang w:val="uz-Cyrl-UZ"/>
        </w:rPr>
        <w:t>она составила 94,2-96,3 см</w:t>
      </w:r>
      <w:r w:rsidRPr="00F61162">
        <w:rPr>
          <w:rFonts w:ascii="Times New Roman" w:hAnsi="Times New Roman"/>
          <w:sz w:val="28"/>
          <w:szCs w:val="28"/>
          <w:vertAlign w:val="superscript"/>
          <w:lang w:val="uz-Cyrl-UZ"/>
        </w:rPr>
        <w:t>2</w:t>
      </w:r>
      <w:r w:rsidRPr="00F61162">
        <w:rPr>
          <w:rFonts w:ascii="Times New Roman" w:hAnsi="Times New Roman"/>
          <w:sz w:val="28"/>
          <w:szCs w:val="28"/>
          <w:lang w:val="uz-Cyrl-UZ"/>
        </w:rPr>
        <w:t>, что показывает о</w:t>
      </w:r>
      <w:r w:rsidR="00210AEE" w:rsidRPr="00F61162">
        <w:rPr>
          <w:rFonts w:ascii="Times New Roman" w:hAnsi="Times New Roman"/>
          <w:sz w:val="28"/>
          <w:szCs w:val="28"/>
          <w:lang w:val="uz-Cyrl-UZ"/>
        </w:rPr>
        <w:t>б</w:t>
      </w:r>
      <w:r w:rsidRPr="00F61162">
        <w:rPr>
          <w:rFonts w:ascii="Times New Roman" w:hAnsi="Times New Roman"/>
          <w:sz w:val="28"/>
          <w:szCs w:val="28"/>
          <w:lang w:val="uz-Cyrl-UZ"/>
        </w:rPr>
        <w:t xml:space="preserve"> увеличении листовой поверхности на 24,2 см</w:t>
      </w:r>
      <w:r w:rsidRPr="00F61162">
        <w:rPr>
          <w:rFonts w:ascii="Times New Roman" w:hAnsi="Times New Roman"/>
          <w:sz w:val="28"/>
          <w:szCs w:val="28"/>
          <w:vertAlign w:val="superscript"/>
          <w:lang w:val="uz-Cyrl-UZ"/>
        </w:rPr>
        <w:t>2</w:t>
      </w:r>
      <w:r w:rsidRPr="00F61162">
        <w:rPr>
          <w:rFonts w:ascii="Times New Roman" w:hAnsi="Times New Roman"/>
          <w:sz w:val="28"/>
          <w:szCs w:val="28"/>
          <w:lang w:val="uz-Cyrl-UZ"/>
        </w:rPr>
        <w:t xml:space="preserve"> по сравнению с контролем. За счет роста развития растений в фазе цветения увеличивалась площадь листовой поверхности. </w:t>
      </w:r>
      <w:r w:rsidR="00056E76" w:rsidRPr="00F61162">
        <w:rPr>
          <w:rFonts w:ascii="Times New Roman" w:hAnsi="Times New Roman"/>
          <w:sz w:val="28"/>
          <w:szCs w:val="28"/>
          <w:lang w:val="uz-Cyrl-UZ"/>
        </w:rPr>
        <w:t>На контрольном варианте площадь листовой поверхности составила 275,8 см</w:t>
      </w:r>
      <w:r w:rsidR="00056E76" w:rsidRPr="00F61162">
        <w:rPr>
          <w:rFonts w:ascii="Times New Roman" w:hAnsi="Times New Roman"/>
          <w:sz w:val="28"/>
          <w:szCs w:val="28"/>
          <w:vertAlign w:val="superscript"/>
          <w:lang w:val="uz-Cyrl-UZ"/>
        </w:rPr>
        <w:t>2</w:t>
      </w:r>
      <w:r w:rsidR="00056E76" w:rsidRPr="00F61162">
        <w:rPr>
          <w:rFonts w:ascii="Times New Roman" w:hAnsi="Times New Roman"/>
          <w:sz w:val="28"/>
          <w:szCs w:val="28"/>
          <w:lang w:val="uz-Cyrl-UZ"/>
        </w:rPr>
        <w:t>, а при применении “Гайтан” нормой 4 и 5 л/га она составила 361,1 – 363,6 см</w:t>
      </w:r>
      <w:r w:rsidR="00056E76" w:rsidRPr="00F61162">
        <w:rPr>
          <w:rFonts w:ascii="Times New Roman" w:hAnsi="Times New Roman"/>
          <w:sz w:val="28"/>
          <w:szCs w:val="28"/>
          <w:vertAlign w:val="superscript"/>
          <w:lang w:val="uz-Cyrl-UZ"/>
        </w:rPr>
        <w:t>2</w:t>
      </w:r>
      <w:r w:rsidR="00056E76" w:rsidRPr="00F61162">
        <w:rPr>
          <w:rFonts w:ascii="Times New Roman" w:hAnsi="Times New Roman"/>
          <w:sz w:val="28"/>
          <w:szCs w:val="28"/>
          <w:lang w:val="uz-Cyrl-UZ"/>
        </w:rPr>
        <w:t>, что на 87,8</w:t>
      </w:r>
      <w:r w:rsidR="00DE29B6" w:rsidRPr="00F61162">
        <w:rPr>
          <w:rFonts w:ascii="Times New Roman" w:hAnsi="Times New Roman"/>
          <w:sz w:val="28"/>
          <w:szCs w:val="28"/>
          <w:lang w:val="uz-Cyrl-UZ"/>
        </w:rPr>
        <w:t xml:space="preserve"> </w:t>
      </w:r>
      <w:r w:rsidR="00056E76" w:rsidRPr="00F61162">
        <w:rPr>
          <w:rFonts w:ascii="Times New Roman" w:hAnsi="Times New Roman"/>
          <w:sz w:val="28"/>
          <w:szCs w:val="28"/>
          <w:lang w:val="uz-Cyrl-UZ"/>
        </w:rPr>
        <w:t>см</w:t>
      </w:r>
      <w:r w:rsidR="00056E76" w:rsidRPr="00F61162">
        <w:rPr>
          <w:rFonts w:ascii="Times New Roman" w:hAnsi="Times New Roman"/>
          <w:sz w:val="28"/>
          <w:szCs w:val="28"/>
          <w:vertAlign w:val="superscript"/>
          <w:lang w:val="uz-Cyrl-UZ"/>
        </w:rPr>
        <w:t>2</w:t>
      </w:r>
      <w:r w:rsidR="00056E76" w:rsidRPr="00F61162">
        <w:rPr>
          <w:rFonts w:ascii="Times New Roman" w:hAnsi="Times New Roman"/>
          <w:sz w:val="28"/>
          <w:szCs w:val="28"/>
          <w:lang w:val="uz-Cyrl-UZ"/>
        </w:rPr>
        <w:t xml:space="preserve"> больше по сравнению с контролем. </w:t>
      </w:r>
    </w:p>
    <w:p w:rsidR="005930B9" w:rsidRPr="00F61162" w:rsidRDefault="005930B9" w:rsidP="005930B9">
      <w:pPr>
        <w:widowControl w:val="0"/>
        <w:spacing w:after="0" w:line="240" w:lineRule="auto"/>
        <w:ind w:firstLine="567"/>
        <w:jc w:val="both"/>
        <w:rPr>
          <w:rFonts w:ascii="Times New Roman" w:hAnsi="Times New Roman"/>
          <w:spacing w:val="-4"/>
          <w:sz w:val="28"/>
          <w:szCs w:val="28"/>
          <w:lang w:val="uz-Cyrl-UZ"/>
        </w:rPr>
      </w:pPr>
      <w:r w:rsidRPr="00F61162">
        <w:rPr>
          <w:rFonts w:ascii="Times New Roman" w:hAnsi="Times New Roman"/>
          <w:spacing w:val="-4"/>
          <w:sz w:val="28"/>
          <w:szCs w:val="28"/>
          <w:lang w:val="uz-Cyrl-UZ"/>
        </w:rPr>
        <w:t>В проведенных опытах с гербицидами</w:t>
      </w:r>
      <w:r w:rsidR="00210AEE" w:rsidRPr="00F61162">
        <w:rPr>
          <w:rFonts w:ascii="Times New Roman" w:hAnsi="Times New Roman"/>
          <w:spacing w:val="-4"/>
          <w:sz w:val="28"/>
          <w:szCs w:val="28"/>
          <w:lang w:val="uz-Cyrl-UZ"/>
        </w:rPr>
        <w:t>,</w:t>
      </w:r>
      <w:r w:rsidRPr="00F61162">
        <w:rPr>
          <w:rFonts w:ascii="Times New Roman" w:hAnsi="Times New Roman"/>
          <w:spacing w:val="-4"/>
          <w:sz w:val="28"/>
          <w:szCs w:val="28"/>
          <w:lang w:val="uz-Cyrl-UZ"/>
        </w:rPr>
        <w:t xml:space="preserve"> имеющих в своем составе действующе</w:t>
      </w:r>
      <w:r w:rsidR="00210AEE" w:rsidRPr="00F61162">
        <w:rPr>
          <w:rFonts w:ascii="Times New Roman" w:hAnsi="Times New Roman"/>
          <w:spacing w:val="-4"/>
          <w:sz w:val="28"/>
          <w:szCs w:val="28"/>
          <w:lang w:val="uz-Cyrl-UZ"/>
        </w:rPr>
        <w:t>е</w:t>
      </w:r>
      <w:r w:rsidRPr="00F61162">
        <w:rPr>
          <w:rFonts w:ascii="Times New Roman" w:hAnsi="Times New Roman"/>
          <w:spacing w:val="-4"/>
          <w:sz w:val="28"/>
          <w:szCs w:val="28"/>
          <w:lang w:val="uz-Cyrl-UZ"/>
        </w:rPr>
        <w:t xml:space="preserve"> веществ</w:t>
      </w:r>
      <w:r w:rsidR="00210AEE" w:rsidRPr="00F61162">
        <w:rPr>
          <w:rFonts w:ascii="Times New Roman" w:hAnsi="Times New Roman"/>
          <w:spacing w:val="-4"/>
          <w:sz w:val="28"/>
          <w:szCs w:val="28"/>
          <w:lang w:val="uz-Cyrl-UZ"/>
        </w:rPr>
        <w:t>о</w:t>
      </w:r>
      <w:r w:rsidRPr="00F61162">
        <w:rPr>
          <w:rFonts w:ascii="Times New Roman" w:hAnsi="Times New Roman"/>
          <w:spacing w:val="-4"/>
          <w:sz w:val="28"/>
          <w:szCs w:val="28"/>
          <w:lang w:val="uz-Cyrl-UZ"/>
        </w:rPr>
        <w:t xml:space="preserve"> прометрин</w:t>
      </w:r>
      <w:r w:rsidR="00210AEE" w:rsidRPr="00F61162">
        <w:rPr>
          <w:rFonts w:ascii="Times New Roman" w:hAnsi="Times New Roman"/>
          <w:spacing w:val="-4"/>
          <w:sz w:val="28"/>
          <w:szCs w:val="28"/>
          <w:lang w:val="uz-Cyrl-UZ"/>
        </w:rPr>
        <w:t>,</w:t>
      </w:r>
      <w:r w:rsidRPr="00F61162">
        <w:rPr>
          <w:rFonts w:ascii="Times New Roman" w:hAnsi="Times New Roman"/>
          <w:spacing w:val="-4"/>
          <w:sz w:val="28"/>
          <w:szCs w:val="28"/>
          <w:lang w:val="uz-Cyrl-UZ"/>
        </w:rPr>
        <w:t xml:space="preserve"> в фазе цветения сои площадь листовой поверхности составила 287,3 см</w:t>
      </w:r>
      <w:r w:rsidRPr="00F61162">
        <w:rPr>
          <w:rFonts w:ascii="Times New Roman" w:hAnsi="Times New Roman"/>
          <w:spacing w:val="-4"/>
          <w:sz w:val="28"/>
          <w:szCs w:val="28"/>
          <w:vertAlign w:val="superscript"/>
          <w:lang w:val="uz-Cyrl-UZ"/>
        </w:rPr>
        <w:t>2</w:t>
      </w:r>
      <w:r w:rsidRPr="00F61162">
        <w:rPr>
          <w:rFonts w:ascii="Times New Roman" w:hAnsi="Times New Roman"/>
          <w:spacing w:val="-4"/>
          <w:sz w:val="28"/>
          <w:szCs w:val="28"/>
          <w:lang w:val="uz-Cyrl-UZ"/>
        </w:rPr>
        <w:t>, при применении “Гамбит” нормой 3-4 л/га 391,0-395,3 см</w:t>
      </w:r>
      <w:r w:rsidRPr="00F61162">
        <w:rPr>
          <w:rFonts w:ascii="Times New Roman" w:hAnsi="Times New Roman"/>
          <w:spacing w:val="-4"/>
          <w:sz w:val="28"/>
          <w:szCs w:val="28"/>
          <w:vertAlign w:val="superscript"/>
          <w:lang w:val="uz-Cyrl-UZ"/>
        </w:rPr>
        <w:t>2</w:t>
      </w:r>
      <w:r w:rsidRPr="00F61162">
        <w:rPr>
          <w:rFonts w:ascii="Times New Roman" w:hAnsi="Times New Roman"/>
          <w:spacing w:val="-4"/>
          <w:sz w:val="28"/>
          <w:szCs w:val="28"/>
          <w:lang w:val="uz-Cyrl-UZ"/>
        </w:rPr>
        <w:t>, что на 108 см</w:t>
      </w:r>
      <w:r w:rsidRPr="00F61162">
        <w:rPr>
          <w:rFonts w:ascii="Times New Roman" w:hAnsi="Times New Roman"/>
          <w:spacing w:val="-4"/>
          <w:sz w:val="28"/>
          <w:szCs w:val="28"/>
          <w:vertAlign w:val="superscript"/>
          <w:lang w:val="uz-Cyrl-UZ"/>
        </w:rPr>
        <w:t>2</w:t>
      </w:r>
      <w:r w:rsidRPr="00F61162">
        <w:rPr>
          <w:rFonts w:ascii="Times New Roman" w:hAnsi="Times New Roman"/>
          <w:spacing w:val="-4"/>
          <w:sz w:val="28"/>
          <w:szCs w:val="28"/>
          <w:lang w:val="uz-Cyrl-UZ"/>
        </w:rPr>
        <w:t xml:space="preserve"> больше по сравнению с контрольным вариантом. В фазе образования бобов площадь листовой поверхности на контрольнем варианте составила 369,2 см</w:t>
      </w:r>
      <w:r w:rsidRPr="00F61162">
        <w:rPr>
          <w:rFonts w:ascii="Times New Roman" w:hAnsi="Times New Roman"/>
          <w:spacing w:val="-4"/>
          <w:sz w:val="28"/>
          <w:szCs w:val="28"/>
          <w:vertAlign w:val="superscript"/>
          <w:lang w:val="uz-Cyrl-UZ"/>
        </w:rPr>
        <w:t>2</w:t>
      </w:r>
      <w:r w:rsidRPr="00F61162">
        <w:rPr>
          <w:rFonts w:ascii="Times New Roman" w:hAnsi="Times New Roman"/>
          <w:spacing w:val="-4"/>
          <w:sz w:val="28"/>
          <w:szCs w:val="28"/>
          <w:lang w:val="uz-Cyrl-UZ"/>
        </w:rPr>
        <w:t>, при приме</w:t>
      </w:r>
      <w:r w:rsidR="00210AEE" w:rsidRPr="00F61162">
        <w:rPr>
          <w:rFonts w:ascii="Times New Roman" w:hAnsi="Times New Roman"/>
          <w:spacing w:val="-4"/>
          <w:sz w:val="28"/>
          <w:szCs w:val="28"/>
          <w:lang w:val="uz-Cyrl-UZ"/>
        </w:rPr>
        <w:t>не</w:t>
      </w:r>
      <w:r w:rsidRPr="00F61162">
        <w:rPr>
          <w:rFonts w:ascii="Times New Roman" w:hAnsi="Times New Roman"/>
          <w:spacing w:val="-4"/>
          <w:sz w:val="28"/>
          <w:szCs w:val="28"/>
          <w:lang w:val="uz-Cyrl-UZ"/>
        </w:rPr>
        <w:t>нии “Гамбит” нормой 3-4 л/га она была равна 592,1-599,3 см</w:t>
      </w:r>
      <w:r w:rsidRPr="00F61162">
        <w:rPr>
          <w:rFonts w:ascii="Times New Roman" w:hAnsi="Times New Roman"/>
          <w:spacing w:val="-4"/>
          <w:sz w:val="28"/>
          <w:szCs w:val="28"/>
          <w:vertAlign w:val="superscript"/>
          <w:lang w:val="uz-Cyrl-UZ"/>
        </w:rPr>
        <w:t>2</w:t>
      </w:r>
      <w:r w:rsidRPr="00F61162">
        <w:rPr>
          <w:rFonts w:ascii="Times New Roman" w:hAnsi="Times New Roman"/>
          <w:spacing w:val="-4"/>
          <w:sz w:val="28"/>
          <w:szCs w:val="28"/>
          <w:lang w:val="uz-Cyrl-UZ"/>
        </w:rPr>
        <w:t>, что на 230,1 см</w:t>
      </w:r>
      <w:r w:rsidRPr="00F61162">
        <w:rPr>
          <w:rFonts w:ascii="Times New Roman" w:hAnsi="Times New Roman"/>
          <w:spacing w:val="-4"/>
          <w:sz w:val="28"/>
          <w:szCs w:val="28"/>
          <w:vertAlign w:val="superscript"/>
          <w:lang w:val="uz-Cyrl-UZ"/>
        </w:rPr>
        <w:t>2</w:t>
      </w:r>
      <w:r w:rsidRPr="00F61162">
        <w:rPr>
          <w:rFonts w:ascii="Times New Roman" w:hAnsi="Times New Roman"/>
          <w:spacing w:val="-4"/>
          <w:sz w:val="28"/>
          <w:szCs w:val="28"/>
          <w:lang w:val="uz-Cyrl-UZ"/>
        </w:rPr>
        <w:t xml:space="preserve"> больше по сравнению с контролем. </w:t>
      </w:r>
    </w:p>
    <w:p w:rsidR="00F638D4" w:rsidRPr="00DD2A97" w:rsidRDefault="00F638D4" w:rsidP="00F638D4">
      <w:pPr>
        <w:widowControl w:val="0"/>
        <w:spacing w:after="0" w:line="240" w:lineRule="auto"/>
        <w:ind w:firstLine="567"/>
        <w:jc w:val="both"/>
        <w:rPr>
          <w:rFonts w:ascii="Times New Roman" w:hAnsi="Times New Roman"/>
          <w:sz w:val="28"/>
          <w:szCs w:val="28"/>
          <w:lang w:val="uz-Cyrl-UZ"/>
        </w:rPr>
      </w:pPr>
      <w:r w:rsidRPr="00DD2A97">
        <w:rPr>
          <w:rFonts w:ascii="Times New Roman" w:hAnsi="Times New Roman"/>
          <w:sz w:val="28"/>
          <w:szCs w:val="28"/>
          <w:lang w:val="uz-Cyrl-UZ"/>
        </w:rPr>
        <w:lastRenderedPageBreak/>
        <w:t xml:space="preserve">На опытах определена чистая продуктивность фотосинтеза в растении сои. Полученные </w:t>
      </w:r>
      <w:r w:rsidR="00210AEE" w:rsidRPr="00DD2A97">
        <w:rPr>
          <w:rFonts w:ascii="Times New Roman" w:hAnsi="Times New Roman"/>
          <w:sz w:val="28"/>
          <w:szCs w:val="28"/>
          <w:lang w:val="uz-Cyrl-UZ"/>
        </w:rPr>
        <w:t>данные с первого опыта показываю</w:t>
      </w:r>
      <w:r w:rsidRPr="00DD2A97">
        <w:rPr>
          <w:rFonts w:ascii="Times New Roman" w:hAnsi="Times New Roman"/>
          <w:sz w:val="28"/>
          <w:szCs w:val="28"/>
          <w:lang w:val="uz-Cyrl-UZ"/>
        </w:rPr>
        <w:t>т, что на контрольном варианте в фазе цветения масса сухого вещества составила 37,6 кг/га.</w:t>
      </w:r>
    </w:p>
    <w:p w:rsidR="00DE35CE" w:rsidRPr="00583371" w:rsidRDefault="00DE35CE" w:rsidP="00F638D4">
      <w:pPr>
        <w:widowControl w:val="0"/>
        <w:spacing w:after="0" w:line="240" w:lineRule="auto"/>
        <w:ind w:firstLine="567"/>
        <w:jc w:val="right"/>
        <w:rPr>
          <w:rFonts w:ascii="Times New Roman" w:hAnsi="Times New Roman"/>
          <w:b/>
          <w:sz w:val="24"/>
          <w:szCs w:val="24"/>
          <w:lang w:val="uz-Cyrl-UZ"/>
        </w:rPr>
      </w:pPr>
      <w:r w:rsidRPr="00583371">
        <w:rPr>
          <w:rFonts w:ascii="Times New Roman" w:hAnsi="Times New Roman"/>
          <w:b/>
          <w:sz w:val="24"/>
          <w:szCs w:val="24"/>
          <w:lang w:val="uz-Cyrl-UZ"/>
        </w:rPr>
        <w:t>Таблица</w:t>
      </w:r>
      <w:r w:rsidR="00DE29B6" w:rsidRPr="00583371">
        <w:rPr>
          <w:rFonts w:ascii="Times New Roman" w:hAnsi="Times New Roman"/>
          <w:b/>
          <w:sz w:val="24"/>
          <w:szCs w:val="24"/>
          <w:lang w:val="uz-Cyrl-UZ"/>
        </w:rPr>
        <w:t xml:space="preserve"> </w:t>
      </w:r>
      <w:r w:rsidRPr="00583371">
        <w:rPr>
          <w:rFonts w:ascii="Times New Roman" w:hAnsi="Times New Roman"/>
          <w:b/>
          <w:sz w:val="24"/>
          <w:szCs w:val="24"/>
          <w:lang w:val="uz-Cyrl-UZ"/>
        </w:rPr>
        <w:t>8</w:t>
      </w:r>
    </w:p>
    <w:p w:rsidR="00DE35CE" w:rsidRPr="0063337C" w:rsidRDefault="00DE35CE" w:rsidP="00DE35CE">
      <w:pPr>
        <w:spacing w:after="0" w:line="240" w:lineRule="auto"/>
        <w:contextualSpacing/>
        <w:jc w:val="center"/>
        <w:rPr>
          <w:rFonts w:ascii="Times New Roman" w:hAnsi="Times New Roman"/>
          <w:sz w:val="28"/>
          <w:szCs w:val="28"/>
          <w:lang w:val="uz-Cyrl-UZ"/>
        </w:rPr>
      </w:pPr>
      <w:r>
        <w:rPr>
          <w:rFonts w:ascii="Times New Roman" w:hAnsi="Times New Roman"/>
          <w:b/>
          <w:sz w:val="28"/>
          <w:szCs w:val="28"/>
          <w:lang w:val="uz-Cyrl-UZ"/>
        </w:rPr>
        <w:t>Зависимость листовой поверхности с</w:t>
      </w:r>
      <w:r w:rsidR="00DE29B6">
        <w:rPr>
          <w:rFonts w:ascii="Times New Roman" w:hAnsi="Times New Roman"/>
          <w:b/>
          <w:sz w:val="28"/>
          <w:szCs w:val="28"/>
          <w:lang w:val="uz-Cyrl-UZ"/>
        </w:rPr>
        <w:t>о</w:t>
      </w:r>
      <w:r>
        <w:rPr>
          <w:rFonts w:ascii="Times New Roman" w:hAnsi="Times New Roman"/>
          <w:b/>
          <w:sz w:val="28"/>
          <w:szCs w:val="28"/>
          <w:lang w:val="uz-Cyrl-UZ"/>
        </w:rPr>
        <w:t xml:space="preserve">и </w:t>
      </w:r>
      <w:r w:rsidR="001F148A">
        <w:rPr>
          <w:rFonts w:ascii="Times New Roman" w:hAnsi="Times New Roman"/>
          <w:b/>
          <w:sz w:val="28"/>
          <w:szCs w:val="28"/>
          <w:lang w:val="uz-Cyrl-UZ"/>
        </w:rPr>
        <w:t>от применения</w:t>
      </w:r>
      <w:r>
        <w:rPr>
          <w:rFonts w:ascii="Times New Roman" w:hAnsi="Times New Roman"/>
          <w:b/>
          <w:sz w:val="28"/>
          <w:szCs w:val="28"/>
          <w:lang w:val="uz-Cyrl-UZ"/>
        </w:rPr>
        <w:t xml:space="preserve"> гербицида и </w:t>
      </w:r>
      <w:r w:rsidR="00DE29B6">
        <w:rPr>
          <w:rFonts w:ascii="Times New Roman" w:hAnsi="Times New Roman"/>
          <w:b/>
          <w:sz w:val="28"/>
          <w:szCs w:val="28"/>
          <w:lang w:val="uz-Cyrl-UZ"/>
        </w:rPr>
        <w:t>п</w:t>
      </w:r>
      <w:r>
        <w:rPr>
          <w:rFonts w:ascii="Times New Roman" w:hAnsi="Times New Roman"/>
          <w:b/>
          <w:sz w:val="28"/>
          <w:szCs w:val="28"/>
          <w:lang w:val="uz-Cyrl-UZ"/>
        </w:rPr>
        <w:t>репарата</w:t>
      </w:r>
      <w:r w:rsidR="001F148A">
        <w:rPr>
          <w:rFonts w:ascii="Times New Roman" w:hAnsi="Times New Roman"/>
          <w:b/>
          <w:sz w:val="28"/>
          <w:szCs w:val="28"/>
          <w:lang w:val="uz-Cyrl-UZ"/>
        </w:rPr>
        <w:t>,</w:t>
      </w:r>
      <w:r>
        <w:rPr>
          <w:rFonts w:ascii="Times New Roman" w:hAnsi="Times New Roman"/>
          <w:b/>
          <w:sz w:val="28"/>
          <w:szCs w:val="28"/>
          <w:lang w:val="uz-Cyrl-UZ"/>
        </w:rPr>
        <w:t xml:space="preserve"> имеющ</w:t>
      </w:r>
      <w:r w:rsidR="001F148A">
        <w:rPr>
          <w:rFonts w:ascii="Times New Roman" w:hAnsi="Times New Roman"/>
          <w:b/>
          <w:sz w:val="28"/>
          <w:szCs w:val="28"/>
          <w:lang w:val="uz-Cyrl-UZ"/>
        </w:rPr>
        <w:t>его</w:t>
      </w:r>
      <w:r>
        <w:rPr>
          <w:rFonts w:ascii="Times New Roman" w:hAnsi="Times New Roman"/>
          <w:b/>
          <w:sz w:val="28"/>
          <w:szCs w:val="28"/>
          <w:lang w:val="uz-Cyrl-UZ"/>
        </w:rPr>
        <w:t xml:space="preserve"> в своем составе микроэлемент</w:t>
      </w:r>
      <w:r w:rsidR="001F148A">
        <w:rPr>
          <w:rFonts w:ascii="Times New Roman" w:hAnsi="Times New Roman"/>
          <w:b/>
          <w:sz w:val="28"/>
          <w:szCs w:val="28"/>
          <w:lang w:val="uz-Cyrl-UZ"/>
        </w:rPr>
        <w:t>ы</w:t>
      </w:r>
      <w:r>
        <w:rPr>
          <w:rFonts w:ascii="Times New Roman" w:hAnsi="Times New Roman"/>
          <w:b/>
          <w:sz w:val="28"/>
          <w:szCs w:val="28"/>
          <w:lang w:val="uz-Cyrl-UZ"/>
        </w:rPr>
        <w:t xml:space="preserve"> (2017-2019</w:t>
      </w:r>
      <w:r w:rsidR="00EC4B5E">
        <w:rPr>
          <w:rFonts w:ascii="Times New Roman" w:hAnsi="Times New Roman"/>
          <w:b/>
          <w:sz w:val="28"/>
          <w:szCs w:val="28"/>
          <w:lang w:val="uz-Cyrl-UZ"/>
        </w:rPr>
        <w:t xml:space="preserve"> </w:t>
      </w:r>
      <w:r>
        <w:rPr>
          <w:rFonts w:ascii="Times New Roman" w:hAnsi="Times New Roman"/>
          <w:b/>
          <w:sz w:val="28"/>
          <w:szCs w:val="28"/>
          <w:lang w:val="uz-Cyrl-UZ"/>
        </w:rPr>
        <w:t xml:space="preserve">гг) </w:t>
      </w:r>
    </w:p>
    <w:tbl>
      <w:tblPr>
        <w:tblW w:w="9193" w:type="dxa"/>
        <w:jc w:val="center"/>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207"/>
        <w:gridCol w:w="1728"/>
        <w:gridCol w:w="1511"/>
        <w:gridCol w:w="1417"/>
        <w:gridCol w:w="1181"/>
        <w:gridCol w:w="1441"/>
      </w:tblGrid>
      <w:tr w:rsidR="00DE35CE" w:rsidRPr="006B365B" w:rsidTr="0024334D">
        <w:trPr>
          <w:jc w:val="center"/>
        </w:trPr>
        <w:tc>
          <w:tcPr>
            <w:tcW w:w="708" w:type="dxa"/>
            <w:vMerge w:val="restart"/>
            <w:vAlign w:val="center"/>
          </w:tcPr>
          <w:p w:rsidR="00DE35CE" w:rsidRPr="006B365B" w:rsidRDefault="00DE35CE" w:rsidP="0024334D">
            <w:pPr>
              <w:pStyle w:val="af"/>
              <w:spacing w:line="192" w:lineRule="auto"/>
              <w:jc w:val="center"/>
              <w:rPr>
                <w:sz w:val="24"/>
                <w:szCs w:val="24"/>
              </w:rPr>
            </w:pPr>
            <w:r w:rsidRPr="006B365B">
              <w:rPr>
                <w:sz w:val="24"/>
                <w:szCs w:val="24"/>
              </w:rPr>
              <w:t>№</w:t>
            </w:r>
          </w:p>
        </w:tc>
        <w:tc>
          <w:tcPr>
            <w:tcW w:w="2935" w:type="dxa"/>
            <w:gridSpan w:val="2"/>
            <w:vMerge w:val="restart"/>
            <w:shd w:val="clear" w:color="auto" w:fill="auto"/>
            <w:vAlign w:val="center"/>
          </w:tcPr>
          <w:p w:rsidR="00DE35CE" w:rsidRPr="006B365B" w:rsidRDefault="00DE35CE" w:rsidP="0024334D">
            <w:pPr>
              <w:pStyle w:val="af"/>
              <w:spacing w:line="192" w:lineRule="auto"/>
              <w:jc w:val="center"/>
              <w:rPr>
                <w:sz w:val="24"/>
                <w:szCs w:val="24"/>
              </w:rPr>
            </w:pPr>
          </w:p>
          <w:p w:rsidR="00DE35CE" w:rsidRPr="006B365B" w:rsidRDefault="00DE35CE" w:rsidP="0024334D">
            <w:pPr>
              <w:pStyle w:val="af"/>
              <w:spacing w:line="192" w:lineRule="auto"/>
              <w:jc w:val="center"/>
              <w:rPr>
                <w:sz w:val="24"/>
                <w:szCs w:val="24"/>
                <w:lang w:val="ru-RU"/>
              </w:rPr>
            </w:pPr>
            <w:r w:rsidRPr="006B365B">
              <w:rPr>
                <w:sz w:val="24"/>
                <w:szCs w:val="24"/>
              </w:rPr>
              <w:t>Вариант</w:t>
            </w:r>
            <w:r w:rsidRPr="006B365B">
              <w:rPr>
                <w:sz w:val="24"/>
                <w:szCs w:val="24"/>
                <w:lang w:val="ru-RU"/>
              </w:rPr>
              <w:t>ы</w:t>
            </w:r>
          </w:p>
          <w:p w:rsidR="00DE35CE" w:rsidRPr="006B365B" w:rsidRDefault="00DE35CE" w:rsidP="0024334D">
            <w:pPr>
              <w:pStyle w:val="af"/>
              <w:spacing w:line="192" w:lineRule="auto"/>
              <w:jc w:val="center"/>
              <w:rPr>
                <w:sz w:val="24"/>
                <w:szCs w:val="24"/>
              </w:rPr>
            </w:pPr>
          </w:p>
        </w:tc>
        <w:tc>
          <w:tcPr>
            <w:tcW w:w="1511" w:type="dxa"/>
            <w:vMerge w:val="restart"/>
            <w:shd w:val="clear" w:color="auto" w:fill="auto"/>
            <w:vAlign w:val="center"/>
          </w:tcPr>
          <w:p w:rsidR="00DE35CE" w:rsidRPr="006B365B" w:rsidRDefault="00DE35CE" w:rsidP="00DE35CE">
            <w:pPr>
              <w:pStyle w:val="af"/>
              <w:spacing w:line="192" w:lineRule="auto"/>
              <w:jc w:val="center"/>
              <w:rPr>
                <w:sz w:val="24"/>
                <w:szCs w:val="24"/>
              </w:rPr>
            </w:pPr>
            <w:r w:rsidRPr="006B365B">
              <w:rPr>
                <w:sz w:val="24"/>
                <w:szCs w:val="24"/>
                <w:lang w:val="ru-RU"/>
              </w:rPr>
              <w:t xml:space="preserve">Препарат </w:t>
            </w:r>
            <w:r w:rsidRPr="006B365B">
              <w:rPr>
                <w:sz w:val="24"/>
                <w:szCs w:val="24"/>
              </w:rPr>
              <w:t>“</w:t>
            </w:r>
            <w:r w:rsidRPr="006B365B">
              <w:rPr>
                <w:sz w:val="24"/>
                <w:szCs w:val="24"/>
                <w:lang w:val="ru-RU"/>
              </w:rPr>
              <w:t>Х</w:t>
            </w:r>
            <w:r w:rsidRPr="006B365B">
              <w:rPr>
                <w:sz w:val="24"/>
                <w:szCs w:val="24"/>
              </w:rPr>
              <w:t>осилдор”</w:t>
            </w:r>
          </w:p>
        </w:tc>
        <w:tc>
          <w:tcPr>
            <w:tcW w:w="4039" w:type="dxa"/>
            <w:gridSpan w:val="3"/>
            <w:vAlign w:val="center"/>
          </w:tcPr>
          <w:p w:rsidR="00DE35CE" w:rsidRPr="006B365B" w:rsidRDefault="00DE35CE" w:rsidP="00DE35CE">
            <w:pPr>
              <w:pStyle w:val="af"/>
              <w:spacing w:line="192" w:lineRule="auto"/>
              <w:jc w:val="center"/>
              <w:rPr>
                <w:spacing w:val="2"/>
                <w:sz w:val="24"/>
                <w:szCs w:val="24"/>
              </w:rPr>
            </w:pPr>
            <w:r w:rsidRPr="006B365B">
              <w:rPr>
                <w:spacing w:val="2"/>
                <w:sz w:val="24"/>
                <w:szCs w:val="24"/>
                <w:lang w:val="ru-RU"/>
              </w:rPr>
              <w:t>Площадь листовой поверхности по фазам развития</w:t>
            </w:r>
            <w:r w:rsidRPr="006B365B">
              <w:rPr>
                <w:spacing w:val="2"/>
                <w:sz w:val="24"/>
                <w:szCs w:val="24"/>
              </w:rPr>
              <w:t>, см</w:t>
            </w:r>
            <w:proofErr w:type="gramStart"/>
            <w:r w:rsidRPr="006B365B">
              <w:rPr>
                <w:spacing w:val="2"/>
                <w:sz w:val="24"/>
                <w:szCs w:val="24"/>
                <w:vertAlign w:val="superscript"/>
                <w:lang w:val="ru-RU"/>
              </w:rPr>
              <w:t>2</w:t>
            </w:r>
            <w:proofErr w:type="gramEnd"/>
            <w:r w:rsidRPr="006B365B">
              <w:rPr>
                <w:spacing w:val="2"/>
                <w:sz w:val="24"/>
                <w:szCs w:val="24"/>
              </w:rPr>
              <w:t xml:space="preserve">/ </w:t>
            </w:r>
            <w:r w:rsidRPr="006B365B">
              <w:rPr>
                <w:spacing w:val="2"/>
                <w:sz w:val="24"/>
                <w:szCs w:val="24"/>
                <w:lang w:val="ru-RU"/>
              </w:rPr>
              <w:t>растение</w:t>
            </w:r>
          </w:p>
        </w:tc>
      </w:tr>
      <w:tr w:rsidR="00DE35CE" w:rsidRPr="006B365B" w:rsidTr="0024334D">
        <w:trPr>
          <w:jc w:val="center"/>
        </w:trPr>
        <w:tc>
          <w:tcPr>
            <w:tcW w:w="708" w:type="dxa"/>
            <w:vMerge/>
            <w:vAlign w:val="center"/>
          </w:tcPr>
          <w:p w:rsidR="00DE35CE" w:rsidRPr="006B365B" w:rsidRDefault="00DE35CE" w:rsidP="0024334D">
            <w:pPr>
              <w:pStyle w:val="af"/>
              <w:spacing w:line="192" w:lineRule="auto"/>
              <w:jc w:val="center"/>
              <w:rPr>
                <w:sz w:val="24"/>
                <w:szCs w:val="24"/>
              </w:rPr>
            </w:pPr>
          </w:p>
        </w:tc>
        <w:tc>
          <w:tcPr>
            <w:tcW w:w="2935" w:type="dxa"/>
            <w:gridSpan w:val="2"/>
            <w:vMerge/>
            <w:shd w:val="clear" w:color="auto" w:fill="auto"/>
            <w:vAlign w:val="center"/>
          </w:tcPr>
          <w:p w:rsidR="00DE35CE" w:rsidRPr="006B365B" w:rsidRDefault="00DE35CE" w:rsidP="0024334D">
            <w:pPr>
              <w:pStyle w:val="af"/>
              <w:spacing w:line="192" w:lineRule="auto"/>
              <w:jc w:val="center"/>
              <w:rPr>
                <w:sz w:val="24"/>
                <w:szCs w:val="24"/>
              </w:rPr>
            </w:pPr>
          </w:p>
        </w:tc>
        <w:tc>
          <w:tcPr>
            <w:tcW w:w="1511" w:type="dxa"/>
            <w:vMerge/>
            <w:shd w:val="clear" w:color="auto" w:fill="auto"/>
            <w:vAlign w:val="center"/>
          </w:tcPr>
          <w:p w:rsidR="00DE35CE" w:rsidRPr="006B365B" w:rsidRDefault="00DE35CE" w:rsidP="0024334D">
            <w:pPr>
              <w:pStyle w:val="af"/>
              <w:spacing w:line="192" w:lineRule="auto"/>
              <w:jc w:val="center"/>
              <w:rPr>
                <w:sz w:val="24"/>
                <w:szCs w:val="24"/>
              </w:rPr>
            </w:pPr>
          </w:p>
        </w:tc>
        <w:tc>
          <w:tcPr>
            <w:tcW w:w="1417" w:type="dxa"/>
            <w:vAlign w:val="center"/>
          </w:tcPr>
          <w:p w:rsidR="00DE35CE" w:rsidRPr="006B365B" w:rsidRDefault="00DE35CE" w:rsidP="00DE35CE">
            <w:pPr>
              <w:pStyle w:val="af"/>
              <w:spacing w:line="192" w:lineRule="auto"/>
              <w:jc w:val="center"/>
              <w:rPr>
                <w:sz w:val="24"/>
                <w:szCs w:val="24"/>
              </w:rPr>
            </w:pPr>
            <w:r w:rsidRPr="006B365B">
              <w:rPr>
                <w:sz w:val="24"/>
                <w:szCs w:val="24"/>
                <w:lang w:val="ru-RU"/>
              </w:rPr>
              <w:t>4-х настоящих листьев</w:t>
            </w:r>
          </w:p>
        </w:tc>
        <w:tc>
          <w:tcPr>
            <w:tcW w:w="1181" w:type="dxa"/>
            <w:vAlign w:val="center"/>
          </w:tcPr>
          <w:p w:rsidR="00DE35CE" w:rsidRPr="006B365B" w:rsidRDefault="00DE35CE" w:rsidP="00DE35CE">
            <w:pPr>
              <w:pStyle w:val="af"/>
              <w:spacing w:line="192" w:lineRule="auto"/>
              <w:jc w:val="center"/>
              <w:rPr>
                <w:sz w:val="24"/>
                <w:szCs w:val="24"/>
              </w:rPr>
            </w:pPr>
            <w:r w:rsidRPr="006B365B">
              <w:rPr>
                <w:sz w:val="24"/>
                <w:szCs w:val="24"/>
                <w:lang w:val="ru-RU"/>
              </w:rPr>
              <w:t>цветение</w:t>
            </w:r>
          </w:p>
        </w:tc>
        <w:tc>
          <w:tcPr>
            <w:tcW w:w="1441" w:type="dxa"/>
            <w:vAlign w:val="center"/>
          </w:tcPr>
          <w:p w:rsidR="00DE35CE" w:rsidRPr="006B365B" w:rsidRDefault="00DE35CE" w:rsidP="00DE35CE">
            <w:pPr>
              <w:pStyle w:val="af"/>
              <w:spacing w:line="192" w:lineRule="auto"/>
              <w:ind w:right="-49"/>
              <w:jc w:val="center"/>
              <w:rPr>
                <w:sz w:val="24"/>
                <w:szCs w:val="24"/>
              </w:rPr>
            </w:pPr>
            <w:r w:rsidRPr="006B365B">
              <w:rPr>
                <w:sz w:val="24"/>
                <w:szCs w:val="24"/>
                <w:lang w:val="ru-RU"/>
              </w:rPr>
              <w:t>Образование бобов</w:t>
            </w:r>
          </w:p>
        </w:tc>
      </w:tr>
      <w:tr w:rsidR="00DE35CE" w:rsidRPr="008520C1" w:rsidTr="0024334D">
        <w:trPr>
          <w:jc w:val="center"/>
        </w:trPr>
        <w:tc>
          <w:tcPr>
            <w:tcW w:w="9193" w:type="dxa"/>
            <w:gridSpan w:val="7"/>
          </w:tcPr>
          <w:p w:rsidR="00DE35CE" w:rsidRPr="008520C1" w:rsidRDefault="00DE35CE" w:rsidP="0024334D">
            <w:pPr>
              <w:pStyle w:val="af"/>
              <w:jc w:val="center"/>
              <w:rPr>
                <w:b/>
                <w:sz w:val="24"/>
                <w:szCs w:val="24"/>
              </w:rPr>
            </w:pPr>
            <w:r w:rsidRPr="008520C1">
              <w:rPr>
                <w:b/>
                <w:sz w:val="24"/>
                <w:szCs w:val="24"/>
              </w:rPr>
              <w:t>Пендиметалин</w:t>
            </w:r>
          </w:p>
        </w:tc>
      </w:tr>
      <w:tr w:rsidR="00DE35CE" w:rsidRPr="008520C1" w:rsidTr="0024334D">
        <w:trPr>
          <w:jc w:val="center"/>
        </w:trPr>
        <w:tc>
          <w:tcPr>
            <w:tcW w:w="708" w:type="dxa"/>
            <w:vAlign w:val="center"/>
          </w:tcPr>
          <w:p w:rsidR="00DE35CE" w:rsidRPr="008520C1" w:rsidRDefault="00DE35CE" w:rsidP="0024334D">
            <w:pPr>
              <w:pStyle w:val="af"/>
              <w:jc w:val="center"/>
              <w:rPr>
                <w:sz w:val="24"/>
                <w:szCs w:val="24"/>
              </w:rPr>
            </w:pPr>
            <w:r w:rsidRPr="008520C1">
              <w:rPr>
                <w:sz w:val="24"/>
                <w:szCs w:val="24"/>
              </w:rPr>
              <w:t>1</w:t>
            </w:r>
          </w:p>
        </w:tc>
        <w:tc>
          <w:tcPr>
            <w:tcW w:w="2935" w:type="dxa"/>
            <w:gridSpan w:val="2"/>
            <w:shd w:val="clear" w:color="auto" w:fill="auto"/>
            <w:vAlign w:val="center"/>
          </w:tcPr>
          <w:p w:rsidR="00DE35CE" w:rsidRPr="00717F70" w:rsidRDefault="00DE35CE" w:rsidP="0024334D">
            <w:pPr>
              <w:pStyle w:val="af"/>
              <w:spacing w:line="192" w:lineRule="auto"/>
              <w:rPr>
                <w:sz w:val="24"/>
                <w:szCs w:val="24"/>
                <w:vertAlign w:val="subscript"/>
              </w:rPr>
            </w:pPr>
            <w:r w:rsidRPr="00717F70">
              <w:rPr>
                <w:sz w:val="24"/>
                <w:szCs w:val="24"/>
              </w:rPr>
              <w:t>Контрол</w:t>
            </w:r>
            <w:r w:rsidRPr="00717F70">
              <w:rPr>
                <w:sz w:val="24"/>
                <w:szCs w:val="24"/>
                <w:lang w:val="ru-RU"/>
              </w:rPr>
              <w:t>ь</w:t>
            </w:r>
            <w:r w:rsidRPr="00717F70">
              <w:rPr>
                <w:sz w:val="24"/>
                <w:szCs w:val="24"/>
              </w:rPr>
              <w:t xml:space="preserve"> без препарата</w:t>
            </w:r>
          </w:p>
        </w:tc>
        <w:tc>
          <w:tcPr>
            <w:tcW w:w="1511" w:type="dxa"/>
            <w:shd w:val="clear" w:color="auto" w:fill="auto"/>
            <w:vAlign w:val="center"/>
          </w:tcPr>
          <w:p w:rsidR="00DE35CE" w:rsidRPr="008520C1" w:rsidRDefault="00DE35CE" w:rsidP="0024334D">
            <w:pPr>
              <w:pStyle w:val="af"/>
              <w:jc w:val="center"/>
              <w:rPr>
                <w:sz w:val="24"/>
                <w:szCs w:val="24"/>
                <w:vertAlign w:val="subscript"/>
                <w:lang w:val="ru-RU"/>
              </w:rPr>
            </w:pPr>
          </w:p>
        </w:tc>
        <w:tc>
          <w:tcPr>
            <w:tcW w:w="1417" w:type="dxa"/>
            <w:vAlign w:val="center"/>
          </w:tcPr>
          <w:p w:rsidR="00DE35CE" w:rsidRPr="008520C1" w:rsidRDefault="00DE35CE" w:rsidP="0024334D">
            <w:pPr>
              <w:pStyle w:val="af"/>
              <w:jc w:val="center"/>
              <w:rPr>
                <w:sz w:val="24"/>
                <w:szCs w:val="24"/>
              </w:rPr>
            </w:pPr>
            <w:r w:rsidRPr="008520C1">
              <w:rPr>
                <w:sz w:val="24"/>
                <w:szCs w:val="24"/>
              </w:rPr>
              <w:t>72</w:t>
            </w:r>
            <w:r w:rsidRPr="008520C1">
              <w:rPr>
                <w:sz w:val="24"/>
                <w:szCs w:val="24"/>
                <w:lang w:val="en-US"/>
              </w:rPr>
              <w:t>,</w:t>
            </w:r>
            <w:r w:rsidRPr="008520C1">
              <w:rPr>
                <w:sz w:val="24"/>
                <w:szCs w:val="24"/>
              </w:rPr>
              <w:t>1</w:t>
            </w:r>
          </w:p>
        </w:tc>
        <w:tc>
          <w:tcPr>
            <w:tcW w:w="1181" w:type="dxa"/>
            <w:vAlign w:val="center"/>
          </w:tcPr>
          <w:p w:rsidR="00DE35CE" w:rsidRPr="008520C1" w:rsidRDefault="00DE35CE" w:rsidP="0024334D">
            <w:pPr>
              <w:pStyle w:val="af"/>
              <w:jc w:val="center"/>
              <w:rPr>
                <w:sz w:val="24"/>
                <w:szCs w:val="24"/>
              </w:rPr>
            </w:pPr>
            <w:r w:rsidRPr="008520C1">
              <w:rPr>
                <w:sz w:val="24"/>
                <w:szCs w:val="24"/>
              </w:rPr>
              <w:t>275</w:t>
            </w:r>
            <w:r w:rsidRPr="008520C1">
              <w:rPr>
                <w:sz w:val="24"/>
                <w:szCs w:val="24"/>
                <w:lang w:val="en-US"/>
              </w:rPr>
              <w:t>,</w:t>
            </w:r>
            <w:r w:rsidRPr="008520C1">
              <w:rPr>
                <w:sz w:val="24"/>
                <w:szCs w:val="24"/>
              </w:rPr>
              <w:t>8</w:t>
            </w:r>
          </w:p>
        </w:tc>
        <w:tc>
          <w:tcPr>
            <w:tcW w:w="1441" w:type="dxa"/>
            <w:vAlign w:val="center"/>
          </w:tcPr>
          <w:p w:rsidR="00DE35CE" w:rsidRPr="008520C1" w:rsidRDefault="00DE35CE" w:rsidP="0024334D">
            <w:pPr>
              <w:pStyle w:val="af"/>
              <w:jc w:val="center"/>
              <w:rPr>
                <w:sz w:val="24"/>
                <w:szCs w:val="24"/>
              </w:rPr>
            </w:pPr>
            <w:r w:rsidRPr="008520C1">
              <w:rPr>
                <w:sz w:val="24"/>
                <w:szCs w:val="24"/>
              </w:rPr>
              <w:t>3</w:t>
            </w:r>
            <w:r w:rsidRPr="008520C1">
              <w:rPr>
                <w:sz w:val="24"/>
                <w:szCs w:val="24"/>
                <w:lang w:val="en-US"/>
              </w:rPr>
              <w:t>1</w:t>
            </w:r>
            <w:r w:rsidRPr="008520C1">
              <w:rPr>
                <w:sz w:val="24"/>
                <w:szCs w:val="24"/>
              </w:rPr>
              <w:t>4</w:t>
            </w:r>
            <w:r w:rsidRPr="008520C1">
              <w:rPr>
                <w:sz w:val="24"/>
                <w:szCs w:val="24"/>
                <w:lang w:val="en-US"/>
              </w:rPr>
              <w:t>,</w:t>
            </w:r>
            <w:r w:rsidRPr="008520C1">
              <w:rPr>
                <w:sz w:val="24"/>
                <w:szCs w:val="24"/>
              </w:rPr>
              <w:t>3</w:t>
            </w:r>
          </w:p>
        </w:tc>
      </w:tr>
      <w:tr w:rsidR="00DE35CE" w:rsidRPr="008520C1" w:rsidTr="0024334D">
        <w:trPr>
          <w:jc w:val="center"/>
        </w:trPr>
        <w:tc>
          <w:tcPr>
            <w:tcW w:w="708" w:type="dxa"/>
            <w:vAlign w:val="center"/>
          </w:tcPr>
          <w:p w:rsidR="00DE35CE" w:rsidRPr="008520C1" w:rsidRDefault="00DE35CE" w:rsidP="0024334D">
            <w:pPr>
              <w:pStyle w:val="af"/>
              <w:jc w:val="center"/>
              <w:rPr>
                <w:sz w:val="24"/>
                <w:szCs w:val="24"/>
              </w:rPr>
            </w:pPr>
            <w:r w:rsidRPr="008520C1">
              <w:rPr>
                <w:sz w:val="24"/>
                <w:szCs w:val="24"/>
              </w:rPr>
              <w:t>2</w:t>
            </w:r>
          </w:p>
        </w:tc>
        <w:tc>
          <w:tcPr>
            <w:tcW w:w="2935" w:type="dxa"/>
            <w:gridSpan w:val="2"/>
            <w:shd w:val="clear" w:color="auto" w:fill="auto"/>
            <w:vAlign w:val="center"/>
          </w:tcPr>
          <w:p w:rsidR="00DE35CE" w:rsidRPr="00717F70" w:rsidRDefault="00DE35CE" w:rsidP="00BE51C9">
            <w:pPr>
              <w:pStyle w:val="af"/>
              <w:spacing w:line="192" w:lineRule="auto"/>
              <w:rPr>
                <w:sz w:val="24"/>
                <w:szCs w:val="24"/>
              </w:rPr>
            </w:pPr>
            <w:r w:rsidRPr="00717F70">
              <w:rPr>
                <w:sz w:val="24"/>
                <w:szCs w:val="24"/>
              </w:rPr>
              <w:t>Стомп 2</w:t>
            </w:r>
            <w:r w:rsidR="00D00519">
              <w:rPr>
                <w:sz w:val="24"/>
                <w:szCs w:val="24"/>
              </w:rPr>
              <w:t>,0</w:t>
            </w:r>
            <w:r w:rsidRPr="00717F70">
              <w:rPr>
                <w:sz w:val="24"/>
                <w:szCs w:val="24"/>
              </w:rPr>
              <w:t xml:space="preserve"> л/га </w:t>
            </w:r>
            <w:r w:rsidR="00BE51C9">
              <w:rPr>
                <w:sz w:val="24"/>
                <w:szCs w:val="24"/>
              </w:rPr>
              <w:t>(эталон)</w:t>
            </w:r>
          </w:p>
        </w:tc>
        <w:tc>
          <w:tcPr>
            <w:tcW w:w="1511" w:type="dxa"/>
            <w:shd w:val="clear" w:color="auto" w:fill="auto"/>
            <w:vAlign w:val="center"/>
          </w:tcPr>
          <w:p w:rsidR="00DE35CE" w:rsidRPr="008520C1" w:rsidRDefault="00DE35CE" w:rsidP="0024334D">
            <w:pPr>
              <w:pStyle w:val="af"/>
              <w:jc w:val="center"/>
              <w:rPr>
                <w:sz w:val="24"/>
                <w:szCs w:val="24"/>
                <w:lang w:val="ru-RU"/>
              </w:rPr>
            </w:pPr>
            <w:r w:rsidRPr="008520C1">
              <w:rPr>
                <w:sz w:val="24"/>
                <w:szCs w:val="24"/>
                <w:lang w:val="ru-RU"/>
              </w:rPr>
              <w:t>1,5</w:t>
            </w:r>
          </w:p>
        </w:tc>
        <w:tc>
          <w:tcPr>
            <w:tcW w:w="1417" w:type="dxa"/>
            <w:vAlign w:val="center"/>
          </w:tcPr>
          <w:p w:rsidR="00DE35CE" w:rsidRPr="008520C1" w:rsidRDefault="00DE35CE" w:rsidP="0024334D">
            <w:pPr>
              <w:pStyle w:val="af"/>
              <w:jc w:val="center"/>
              <w:rPr>
                <w:sz w:val="24"/>
                <w:szCs w:val="24"/>
              </w:rPr>
            </w:pPr>
            <w:r w:rsidRPr="008520C1">
              <w:rPr>
                <w:sz w:val="24"/>
                <w:szCs w:val="24"/>
              </w:rPr>
              <w:t>91,5</w:t>
            </w:r>
          </w:p>
        </w:tc>
        <w:tc>
          <w:tcPr>
            <w:tcW w:w="1181" w:type="dxa"/>
            <w:vAlign w:val="center"/>
          </w:tcPr>
          <w:p w:rsidR="00DE35CE" w:rsidRPr="008520C1" w:rsidRDefault="00DE35CE" w:rsidP="0024334D">
            <w:pPr>
              <w:pStyle w:val="af"/>
              <w:jc w:val="center"/>
              <w:rPr>
                <w:sz w:val="24"/>
                <w:szCs w:val="24"/>
              </w:rPr>
            </w:pPr>
            <w:r w:rsidRPr="008520C1">
              <w:rPr>
                <w:sz w:val="24"/>
                <w:szCs w:val="24"/>
              </w:rPr>
              <w:t>35</w:t>
            </w:r>
            <w:r w:rsidRPr="008520C1">
              <w:rPr>
                <w:sz w:val="24"/>
                <w:szCs w:val="24"/>
                <w:lang w:val="en-US"/>
              </w:rPr>
              <w:t>2,</w:t>
            </w:r>
            <w:r w:rsidRPr="008520C1">
              <w:rPr>
                <w:sz w:val="24"/>
                <w:szCs w:val="24"/>
              </w:rPr>
              <w:t>3</w:t>
            </w:r>
          </w:p>
        </w:tc>
        <w:tc>
          <w:tcPr>
            <w:tcW w:w="1441" w:type="dxa"/>
            <w:vAlign w:val="center"/>
          </w:tcPr>
          <w:p w:rsidR="00DE35CE" w:rsidRPr="008520C1" w:rsidRDefault="00DE35CE" w:rsidP="0024334D">
            <w:pPr>
              <w:pStyle w:val="af"/>
              <w:jc w:val="center"/>
              <w:rPr>
                <w:sz w:val="24"/>
                <w:szCs w:val="24"/>
              </w:rPr>
            </w:pPr>
            <w:r w:rsidRPr="008520C1">
              <w:rPr>
                <w:sz w:val="24"/>
                <w:szCs w:val="24"/>
              </w:rPr>
              <w:t>53</w:t>
            </w:r>
            <w:r w:rsidRPr="008520C1">
              <w:rPr>
                <w:sz w:val="24"/>
                <w:szCs w:val="24"/>
                <w:lang w:val="en-US"/>
              </w:rPr>
              <w:t>3,</w:t>
            </w:r>
            <w:r w:rsidRPr="008520C1">
              <w:rPr>
                <w:sz w:val="24"/>
                <w:szCs w:val="24"/>
              </w:rPr>
              <w:t>4</w:t>
            </w:r>
          </w:p>
        </w:tc>
      </w:tr>
      <w:tr w:rsidR="00DE35CE" w:rsidRPr="008520C1" w:rsidTr="0024334D">
        <w:trPr>
          <w:jc w:val="center"/>
        </w:trPr>
        <w:tc>
          <w:tcPr>
            <w:tcW w:w="708" w:type="dxa"/>
            <w:vAlign w:val="center"/>
          </w:tcPr>
          <w:p w:rsidR="00DE35CE" w:rsidRPr="008520C1" w:rsidRDefault="00DE35CE" w:rsidP="0024334D">
            <w:pPr>
              <w:pStyle w:val="af"/>
              <w:jc w:val="center"/>
              <w:rPr>
                <w:sz w:val="24"/>
                <w:szCs w:val="24"/>
              </w:rPr>
            </w:pPr>
            <w:r w:rsidRPr="008520C1">
              <w:rPr>
                <w:sz w:val="24"/>
                <w:szCs w:val="24"/>
              </w:rPr>
              <w:t>3</w:t>
            </w:r>
          </w:p>
        </w:tc>
        <w:tc>
          <w:tcPr>
            <w:tcW w:w="2935" w:type="dxa"/>
            <w:gridSpan w:val="2"/>
            <w:shd w:val="clear" w:color="auto" w:fill="auto"/>
            <w:vAlign w:val="center"/>
          </w:tcPr>
          <w:p w:rsidR="00DE35CE" w:rsidRPr="00717F70" w:rsidRDefault="00DE35CE" w:rsidP="0024334D">
            <w:pPr>
              <w:pStyle w:val="af"/>
              <w:rPr>
                <w:sz w:val="24"/>
                <w:szCs w:val="24"/>
              </w:rPr>
            </w:pPr>
            <w:r w:rsidRPr="00717F70">
              <w:rPr>
                <w:sz w:val="24"/>
                <w:szCs w:val="24"/>
              </w:rPr>
              <w:t>Гайтан 4</w:t>
            </w:r>
            <w:r w:rsidR="00D00519">
              <w:rPr>
                <w:sz w:val="24"/>
                <w:szCs w:val="24"/>
              </w:rPr>
              <w:t>,0</w:t>
            </w:r>
            <w:r w:rsidRPr="00717F70">
              <w:rPr>
                <w:sz w:val="24"/>
                <w:szCs w:val="24"/>
              </w:rPr>
              <w:t xml:space="preserve"> л/га</w:t>
            </w:r>
          </w:p>
        </w:tc>
        <w:tc>
          <w:tcPr>
            <w:tcW w:w="1511" w:type="dxa"/>
            <w:shd w:val="clear" w:color="auto" w:fill="auto"/>
            <w:vAlign w:val="center"/>
          </w:tcPr>
          <w:p w:rsidR="00DE35CE" w:rsidRPr="008520C1" w:rsidRDefault="00DE35CE" w:rsidP="0024334D">
            <w:pPr>
              <w:pStyle w:val="af"/>
              <w:jc w:val="center"/>
              <w:rPr>
                <w:sz w:val="24"/>
                <w:szCs w:val="24"/>
                <w:lang w:val="ru-RU"/>
              </w:rPr>
            </w:pPr>
            <w:r w:rsidRPr="008520C1">
              <w:rPr>
                <w:sz w:val="24"/>
                <w:szCs w:val="24"/>
                <w:lang w:val="ru-RU"/>
              </w:rPr>
              <w:t>1,5</w:t>
            </w:r>
          </w:p>
        </w:tc>
        <w:tc>
          <w:tcPr>
            <w:tcW w:w="1417" w:type="dxa"/>
            <w:vAlign w:val="center"/>
          </w:tcPr>
          <w:p w:rsidR="00DE35CE" w:rsidRPr="008520C1" w:rsidRDefault="00DE35CE" w:rsidP="0024334D">
            <w:pPr>
              <w:pStyle w:val="af"/>
              <w:jc w:val="center"/>
              <w:rPr>
                <w:sz w:val="24"/>
                <w:szCs w:val="24"/>
              </w:rPr>
            </w:pPr>
            <w:r w:rsidRPr="008520C1">
              <w:rPr>
                <w:sz w:val="24"/>
                <w:szCs w:val="24"/>
              </w:rPr>
              <w:t>94,2</w:t>
            </w:r>
          </w:p>
        </w:tc>
        <w:tc>
          <w:tcPr>
            <w:tcW w:w="1181" w:type="dxa"/>
            <w:vAlign w:val="center"/>
          </w:tcPr>
          <w:p w:rsidR="00DE35CE" w:rsidRPr="008520C1" w:rsidRDefault="00DE35CE" w:rsidP="0024334D">
            <w:pPr>
              <w:pStyle w:val="af"/>
              <w:jc w:val="center"/>
              <w:rPr>
                <w:sz w:val="24"/>
                <w:szCs w:val="24"/>
              </w:rPr>
            </w:pPr>
            <w:r w:rsidRPr="008520C1">
              <w:rPr>
                <w:sz w:val="24"/>
                <w:szCs w:val="24"/>
              </w:rPr>
              <w:t>361</w:t>
            </w:r>
            <w:r w:rsidRPr="008520C1">
              <w:rPr>
                <w:sz w:val="24"/>
                <w:szCs w:val="24"/>
                <w:lang w:val="en-US"/>
              </w:rPr>
              <w:t>,</w:t>
            </w:r>
            <w:r w:rsidRPr="008520C1">
              <w:rPr>
                <w:sz w:val="24"/>
                <w:szCs w:val="24"/>
              </w:rPr>
              <w:t>1</w:t>
            </w:r>
          </w:p>
        </w:tc>
        <w:tc>
          <w:tcPr>
            <w:tcW w:w="1441" w:type="dxa"/>
            <w:vAlign w:val="center"/>
          </w:tcPr>
          <w:p w:rsidR="00DE35CE" w:rsidRPr="008520C1" w:rsidRDefault="00DE35CE" w:rsidP="0024334D">
            <w:pPr>
              <w:pStyle w:val="af"/>
              <w:jc w:val="center"/>
              <w:rPr>
                <w:sz w:val="24"/>
                <w:szCs w:val="24"/>
              </w:rPr>
            </w:pPr>
            <w:r w:rsidRPr="008520C1">
              <w:rPr>
                <w:sz w:val="24"/>
                <w:szCs w:val="24"/>
              </w:rPr>
              <w:t>569</w:t>
            </w:r>
            <w:r w:rsidRPr="008520C1">
              <w:rPr>
                <w:sz w:val="24"/>
                <w:szCs w:val="24"/>
                <w:lang w:val="en-US"/>
              </w:rPr>
              <w:t>,</w:t>
            </w:r>
            <w:r w:rsidRPr="008520C1">
              <w:rPr>
                <w:sz w:val="24"/>
                <w:szCs w:val="24"/>
              </w:rPr>
              <w:t>9</w:t>
            </w:r>
          </w:p>
        </w:tc>
      </w:tr>
      <w:tr w:rsidR="00DE35CE" w:rsidRPr="008520C1" w:rsidTr="0024334D">
        <w:trPr>
          <w:jc w:val="center"/>
        </w:trPr>
        <w:tc>
          <w:tcPr>
            <w:tcW w:w="708" w:type="dxa"/>
            <w:vAlign w:val="center"/>
          </w:tcPr>
          <w:p w:rsidR="00DE35CE" w:rsidRPr="008520C1" w:rsidRDefault="00DE35CE" w:rsidP="0024334D">
            <w:pPr>
              <w:pStyle w:val="af"/>
              <w:jc w:val="center"/>
              <w:rPr>
                <w:sz w:val="24"/>
                <w:szCs w:val="24"/>
                <w:lang w:val="en-US"/>
              </w:rPr>
            </w:pPr>
            <w:r w:rsidRPr="008520C1">
              <w:rPr>
                <w:sz w:val="24"/>
                <w:szCs w:val="24"/>
                <w:lang w:val="en-US"/>
              </w:rPr>
              <w:t>4</w:t>
            </w:r>
          </w:p>
        </w:tc>
        <w:tc>
          <w:tcPr>
            <w:tcW w:w="2935" w:type="dxa"/>
            <w:gridSpan w:val="2"/>
            <w:shd w:val="clear" w:color="auto" w:fill="auto"/>
            <w:vAlign w:val="center"/>
          </w:tcPr>
          <w:p w:rsidR="00DE35CE" w:rsidRPr="00717F70" w:rsidRDefault="00DE35CE" w:rsidP="0024334D">
            <w:pPr>
              <w:pStyle w:val="af"/>
              <w:rPr>
                <w:sz w:val="24"/>
                <w:szCs w:val="24"/>
              </w:rPr>
            </w:pPr>
            <w:r w:rsidRPr="00717F70">
              <w:rPr>
                <w:sz w:val="24"/>
                <w:szCs w:val="24"/>
              </w:rPr>
              <w:t>Гайтан 5</w:t>
            </w:r>
            <w:r w:rsidR="00D00519">
              <w:rPr>
                <w:sz w:val="24"/>
                <w:szCs w:val="24"/>
              </w:rPr>
              <w:t xml:space="preserve">,0 </w:t>
            </w:r>
            <w:r w:rsidRPr="00717F70">
              <w:rPr>
                <w:sz w:val="24"/>
                <w:szCs w:val="24"/>
              </w:rPr>
              <w:t>л/га</w:t>
            </w:r>
          </w:p>
        </w:tc>
        <w:tc>
          <w:tcPr>
            <w:tcW w:w="1511" w:type="dxa"/>
            <w:shd w:val="clear" w:color="auto" w:fill="auto"/>
            <w:vAlign w:val="center"/>
          </w:tcPr>
          <w:p w:rsidR="00DE35CE" w:rsidRPr="008520C1" w:rsidRDefault="00DE35CE" w:rsidP="0024334D">
            <w:pPr>
              <w:pStyle w:val="af"/>
              <w:jc w:val="center"/>
              <w:rPr>
                <w:sz w:val="24"/>
                <w:szCs w:val="24"/>
              </w:rPr>
            </w:pPr>
            <w:r w:rsidRPr="008520C1">
              <w:rPr>
                <w:sz w:val="24"/>
                <w:szCs w:val="24"/>
              </w:rPr>
              <w:t>1,5</w:t>
            </w:r>
          </w:p>
        </w:tc>
        <w:tc>
          <w:tcPr>
            <w:tcW w:w="1417" w:type="dxa"/>
            <w:vAlign w:val="center"/>
          </w:tcPr>
          <w:p w:rsidR="00DE35CE" w:rsidRPr="008520C1" w:rsidRDefault="00DE35CE" w:rsidP="0024334D">
            <w:pPr>
              <w:pStyle w:val="af"/>
              <w:jc w:val="center"/>
              <w:rPr>
                <w:sz w:val="24"/>
                <w:szCs w:val="24"/>
              </w:rPr>
            </w:pPr>
            <w:r w:rsidRPr="008520C1">
              <w:rPr>
                <w:sz w:val="24"/>
                <w:szCs w:val="24"/>
              </w:rPr>
              <w:t>96,3</w:t>
            </w:r>
          </w:p>
        </w:tc>
        <w:tc>
          <w:tcPr>
            <w:tcW w:w="1181" w:type="dxa"/>
            <w:vAlign w:val="center"/>
          </w:tcPr>
          <w:p w:rsidR="00DE35CE" w:rsidRPr="008520C1" w:rsidRDefault="00DE35CE" w:rsidP="0024334D">
            <w:pPr>
              <w:pStyle w:val="af"/>
              <w:jc w:val="center"/>
              <w:rPr>
                <w:sz w:val="24"/>
                <w:szCs w:val="24"/>
              </w:rPr>
            </w:pPr>
            <w:r w:rsidRPr="008520C1">
              <w:rPr>
                <w:sz w:val="24"/>
                <w:szCs w:val="24"/>
              </w:rPr>
              <w:t>3</w:t>
            </w:r>
            <w:r w:rsidRPr="008520C1">
              <w:rPr>
                <w:sz w:val="24"/>
                <w:szCs w:val="24"/>
                <w:lang w:val="en-US"/>
              </w:rPr>
              <w:t>6</w:t>
            </w:r>
            <w:r w:rsidRPr="008520C1">
              <w:rPr>
                <w:sz w:val="24"/>
                <w:szCs w:val="24"/>
              </w:rPr>
              <w:t>3</w:t>
            </w:r>
            <w:r w:rsidRPr="008520C1">
              <w:rPr>
                <w:sz w:val="24"/>
                <w:szCs w:val="24"/>
                <w:lang w:val="en-US"/>
              </w:rPr>
              <w:t>,</w:t>
            </w:r>
            <w:r w:rsidRPr="008520C1">
              <w:rPr>
                <w:sz w:val="24"/>
                <w:szCs w:val="24"/>
              </w:rPr>
              <w:t>6</w:t>
            </w:r>
          </w:p>
        </w:tc>
        <w:tc>
          <w:tcPr>
            <w:tcW w:w="1441" w:type="dxa"/>
            <w:vAlign w:val="center"/>
          </w:tcPr>
          <w:p w:rsidR="00DE35CE" w:rsidRPr="008520C1" w:rsidRDefault="00DE35CE" w:rsidP="0024334D">
            <w:pPr>
              <w:pStyle w:val="af"/>
              <w:jc w:val="center"/>
              <w:rPr>
                <w:sz w:val="24"/>
                <w:szCs w:val="24"/>
              </w:rPr>
            </w:pPr>
            <w:r w:rsidRPr="008520C1">
              <w:rPr>
                <w:sz w:val="24"/>
                <w:szCs w:val="24"/>
                <w:lang w:val="en-US"/>
              </w:rPr>
              <w:t>59</w:t>
            </w:r>
            <w:r w:rsidRPr="008520C1">
              <w:rPr>
                <w:sz w:val="24"/>
                <w:szCs w:val="24"/>
              </w:rPr>
              <w:t>2</w:t>
            </w:r>
            <w:r w:rsidRPr="008520C1">
              <w:rPr>
                <w:sz w:val="24"/>
                <w:szCs w:val="24"/>
                <w:lang w:val="en-US"/>
              </w:rPr>
              <w:t>,</w:t>
            </w:r>
            <w:r w:rsidRPr="008520C1">
              <w:rPr>
                <w:sz w:val="24"/>
                <w:szCs w:val="24"/>
              </w:rPr>
              <w:t>1</w:t>
            </w:r>
          </w:p>
        </w:tc>
      </w:tr>
      <w:tr w:rsidR="00DE35CE" w:rsidRPr="008520C1" w:rsidTr="0024334D">
        <w:trPr>
          <w:jc w:val="center"/>
        </w:trPr>
        <w:tc>
          <w:tcPr>
            <w:tcW w:w="9193" w:type="dxa"/>
            <w:gridSpan w:val="7"/>
            <w:vAlign w:val="center"/>
          </w:tcPr>
          <w:p w:rsidR="00DE35CE" w:rsidRPr="008520C1" w:rsidRDefault="00DE35CE" w:rsidP="0024334D">
            <w:pPr>
              <w:pStyle w:val="af"/>
              <w:jc w:val="center"/>
              <w:rPr>
                <w:b/>
                <w:sz w:val="24"/>
                <w:szCs w:val="24"/>
              </w:rPr>
            </w:pPr>
            <w:r w:rsidRPr="008520C1">
              <w:rPr>
                <w:b/>
                <w:sz w:val="24"/>
                <w:szCs w:val="24"/>
              </w:rPr>
              <w:t>Прометрин</w:t>
            </w:r>
          </w:p>
        </w:tc>
      </w:tr>
      <w:tr w:rsidR="00DE35CE" w:rsidRPr="008520C1" w:rsidTr="0024334D">
        <w:trPr>
          <w:jc w:val="center"/>
        </w:trPr>
        <w:tc>
          <w:tcPr>
            <w:tcW w:w="708" w:type="dxa"/>
            <w:vAlign w:val="center"/>
          </w:tcPr>
          <w:p w:rsidR="00DE35CE" w:rsidRPr="008520C1" w:rsidRDefault="00DE35CE" w:rsidP="0024334D">
            <w:pPr>
              <w:pStyle w:val="af"/>
              <w:jc w:val="center"/>
              <w:rPr>
                <w:sz w:val="24"/>
                <w:szCs w:val="24"/>
              </w:rPr>
            </w:pPr>
            <w:r w:rsidRPr="008520C1">
              <w:rPr>
                <w:sz w:val="24"/>
                <w:szCs w:val="24"/>
              </w:rPr>
              <w:t>1</w:t>
            </w:r>
          </w:p>
        </w:tc>
        <w:tc>
          <w:tcPr>
            <w:tcW w:w="2935" w:type="dxa"/>
            <w:gridSpan w:val="2"/>
            <w:shd w:val="clear" w:color="auto" w:fill="auto"/>
          </w:tcPr>
          <w:p w:rsidR="00DE35CE" w:rsidRPr="00717F70" w:rsidRDefault="00DE35CE" w:rsidP="0024334D">
            <w:pPr>
              <w:pStyle w:val="ae"/>
              <w:spacing w:after="0" w:line="192" w:lineRule="auto"/>
              <w:ind w:left="0"/>
              <w:jc w:val="both"/>
              <w:rPr>
                <w:rFonts w:ascii="Times New Roman" w:hAnsi="Times New Roman"/>
                <w:sz w:val="24"/>
                <w:szCs w:val="24"/>
              </w:rPr>
            </w:pPr>
            <w:r w:rsidRPr="00717F70">
              <w:rPr>
                <w:rFonts w:ascii="Times New Roman" w:hAnsi="Times New Roman"/>
                <w:sz w:val="24"/>
                <w:szCs w:val="24"/>
              </w:rPr>
              <w:t>Контроль без препарата</w:t>
            </w:r>
          </w:p>
        </w:tc>
        <w:tc>
          <w:tcPr>
            <w:tcW w:w="1511" w:type="dxa"/>
            <w:shd w:val="clear" w:color="auto" w:fill="auto"/>
            <w:vAlign w:val="center"/>
          </w:tcPr>
          <w:p w:rsidR="00DE35CE" w:rsidRPr="008520C1" w:rsidRDefault="00DE35CE" w:rsidP="0024334D">
            <w:pPr>
              <w:pStyle w:val="af"/>
              <w:jc w:val="center"/>
              <w:rPr>
                <w:sz w:val="24"/>
                <w:szCs w:val="24"/>
                <w:vertAlign w:val="subscript"/>
                <w:lang w:val="ru-RU"/>
              </w:rPr>
            </w:pPr>
          </w:p>
        </w:tc>
        <w:tc>
          <w:tcPr>
            <w:tcW w:w="1417" w:type="dxa"/>
            <w:vAlign w:val="center"/>
          </w:tcPr>
          <w:p w:rsidR="00DE35CE" w:rsidRPr="008520C1" w:rsidRDefault="00DE35CE" w:rsidP="0024334D">
            <w:pPr>
              <w:pStyle w:val="af"/>
              <w:jc w:val="center"/>
              <w:rPr>
                <w:sz w:val="24"/>
                <w:szCs w:val="24"/>
                <w:lang w:val="en-US"/>
              </w:rPr>
            </w:pPr>
            <w:r w:rsidRPr="008520C1">
              <w:rPr>
                <w:sz w:val="24"/>
                <w:szCs w:val="24"/>
              </w:rPr>
              <w:t>73,</w:t>
            </w:r>
            <w:r w:rsidRPr="008520C1">
              <w:rPr>
                <w:sz w:val="24"/>
                <w:szCs w:val="24"/>
                <w:lang w:val="en-US"/>
              </w:rPr>
              <w:t>6</w:t>
            </w:r>
          </w:p>
        </w:tc>
        <w:tc>
          <w:tcPr>
            <w:tcW w:w="1181" w:type="dxa"/>
            <w:vAlign w:val="center"/>
          </w:tcPr>
          <w:p w:rsidR="00DE35CE" w:rsidRPr="008520C1" w:rsidRDefault="00DE35CE" w:rsidP="0024334D">
            <w:pPr>
              <w:pStyle w:val="af"/>
              <w:jc w:val="center"/>
              <w:rPr>
                <w:sz w:val="24"/>
                <w:szCs w:val="24"/>
              </w:rPr>
            </w:pPr>
            <w:r w:rsidRPr="008520C1">
              <w:rPr>
                <w:sz w:val="24"/>
                <w:szCs w:val="24"/>
              </w:rPr>
              <w:t>28</w:t>
            </w:r>
            <w:r w:rsidRPr="008520C1">
              <w:rPr>
                <w:sz w:val="24"/>
                <w:szCs w:val="24"/>
                <w:lang w:val="en-US"/>
              </w:rPr>
              <w:t>7,</w:t>
            </w:r>
            <w:r w:rsidRPr="008520C1">
              <w:rPr>
                <w:sz w:val="24"/>
                <w:szCs w:val="24"/>
              </w:rPr>
              <w:t>3</w:t>
            </w:r>
          </w:p>
        </w:tc>
        <w:tc>
          <w:tcPr>
            <w:tcW w:w="1441" w:type="dxa"/>
            <w:vAlign w:val="center"/>
          </w:tcPr>
          <w:p w:rsidR="00DE35CE" w:rsidRPr="008520C1" w:rsidRDefault="00DE35CE" w:rsidP="0024334D">
            <w:pPr>
              <w:pStyle w:val="af"/>
              <w:jc w:val="center"/>
              <w:rPr>
                <w:sz w:val="24"/>
                <w:szCs w:val="24"/>
              </w:rPr>
            </w:pPr>
            <w:r w:rsidRPr="008520C1">
              <w:rPr>
                <w:sz w:val="24"/>
                <w:szCs w:val="24"/>
              </w:rPr>
              <w:t>36</w:t>
            </w:r>
            <w:r w:rsidRPr="008520C1">
              <w:rPr>
                <w:sz w:val="24"/>
                <w:szCs w:val="24"/>
                <w:lang w:val="en-US"/>
              </w:rPr>
              <w:t>9,</w:t>
            </w:r>
            <w:r w:rsidRPr="008520C1">
              <w:rPr>
                <w:sz w:val="24"/>
                <w:szCs w:val="24"/>
              </w:rPr>
              <w:t>2</w:t>
            </w:r>
          </w:p>
        </w:tc>
      </w:tr>
      <w:tr w:rsidR="00DE35CE" w:rsidRPr="008520C1" w:rsidTr="0024334D">
        <w:trPr>
          <w:jc w:val="center"/>
        </w:trPr>
        <w:tc>
          <w:tcPr>
            <w:tcW w:w="708" w:type="dxa"/>
            <w:vAlign w:val="center"/>
          </w:tcPr>
          <w:p w:rsidR="00DE35CE" w:rsidRPr="008520C1" w:rsidRDefault="00DE35CE" w:rsidP="0024334D">
            <w:pPr>
              <w:pStyle w:val="af"/>
              <w:jc w:val="center"/>
              <w:rPr>
                <w:sz w:val="24"/>
                <w:szCs w:val="24"/>
              </w:rPr>
            </w:pPr>
            <w:r w:rsidRPr="008520C1">
              <w:rPr>
                <w:sz w:val="24"/>
                <w:szCs w:val="24"/>
              </w:rPr>
              <w:t>2</w:t>
            </w:r>
          </w:p>
        </w:tc>
        <w:tc>
          <w:tcPr>
            <w:tcW w:w="2935" w:type="dxa"/>
            <w:gridSpan w:val="2"/>
            <w:shd w:val="clear" w:color="auto" w:fill="auto"/>
          </w:tcPr>
          <w:p w:rsidR="00DE35CE" w:rsidRPr="00BE51C9" w:rsidRDefault="00DE35CE" w:rsidP="00BE51C9">
            <w:pPr>
              <w:pStyle w:val="ae"/>
              <w:spacing w:after="0" w:line="192" w:lineRule="auto"/>
              <w:ind w:left="0"/>
              <w:rPr>
                <w:rFonts w:ascii="Times New Roman" w:hAnsi="Times New Roman"/>
                <w:sz w:val="24"/>
                <w:szCs w:val="24"/>
                <w:lang w:val="uz-Cyrl-UZ"/>
              </w:rPr>
            </w:pPr>
            <w:r w:rsidRPr="00717F70">
              <w:rPr>
                <w:rFonts w:ascii="Times New Roman" w:hAnsi="Times New Roman"/>
                <w:sz w:val="24"/>
                <w:szCs w:val="24"/>
              </w:rPr>
              <w:t xml:space="preserve">Гезагард 50% сус.к.- 1,2 л/га </w:t>
            </w:r>
            <w:r w:rsidR="00BE51C9">
              <w:rPr>
                <w:rFonts w:ascii="Times New Roman" w:hAnsi="Times New Roman"/>
                <w:sz w:val="24"/>
                <w:szCs w:val="24"/>
                <w:lang w:val="uz-Cyrl-UZ"/>
              </w:rPr>
              <w:t>(эталон)</w:t>
            </w:r>
          </w:p>
        </w:tc>
        <w:tc>
          <w:tcPr>
            <w:tcW w:w="1511" w:type="dxa"/>
            <w:shd w:val="clear" w:color="auto" w:fill="auto"/>
            <w:vAlign w:val="center"/>
          </w:tcPr>
          <w:p w:rsidR="00DE35CE" w:rsidRPr="008520C1" w:rsidRDefault="00DE35CE" w:rsidP="0024334D">
            <w:pPr>
              <w:pStyle w:val="ae"/>
              <w:spacing w:after="0" w:line="240" w:lineRule="auto"/>
              <w:ind w:left="0"/>
              <w:jc w:val="center"/>
              <w:rPr>
                <w:rFonts w:ascii="Times New Roman" w:hAnsi="Times New Roman"/>
                <w:sz w:val="24"/>
                <w:szCs w:val="24"/>
                <w:lang w:val="uz-Cyrl-UZ"/>
              </w:rPr>
            </w:pPr>
            <w:r w:rsidRPr="008520C1">
              <w:rPr>
                <w:rFonts w:ascii="Times New Roman" w:hAnsi="Times New Roman"/>
                <w:sz w:val="24"/>
                <w:szCs w:val="24"/>
                <w:lang w:val="uz-Cyrl-UZ"/>
              </w:rPr>
              <w:t>1,5</w:t>
            </w:r>
          </w:p>
        </w:tc>
        <w:tc>
          <w:tcPr>
            <w:tcW w:w="1417" w:type="dxa"/>
            <w:vAlign w:val="center"/>
          </w:tcPr>
          <w:p w:rsidR="00DE35CE" w:rsidRPr="008520C1" w:rsidRDefault="00DE35CE" w:rsidP="0024334D">
            <w:pPr>
              <w:pStyle w:val="af"/>
              <w:jc w:val="center"/>
              <w:rPr>
                <w:sz w:val="24"/>
                <w:szCs w:val="24"/>
              </w:rPr>
            </w:pPr>
            <w:r w:rsidRPr="008520C1">
              <w:rPr>
                <w:sz w:val="24"/>
                <w:szCs w:val="24"/>
              </w:rPr>
              <w:t>95,2</w:t>
            </w:r>
          </w:p>
        </w:tc>
        <w:tc>
          <w:tcPr>
            <w:tcW w:w="1181" w:type="dxa"/>
            <w:vAlign w:val="center"/>
          </w:tcPr>
          <w:p w:rsidR="00DE35CE" w:rsidRPr="008520C1" w:rsidRDefault="00DE35CE" w:rsidP="0024334D">
            <w:pPr>
              <w:pStyle w:val="af"/>
              <w:jc w:val="center"/>
              <w:rPr>
                <w:sz w:val="24"/>
                <w:szCs w:val="24"/>
              </w:rPr>
            </w:pPr>
            <w:r w:rsidRPr="008520C1">
              <w:rPr>
                <w:sz w:val="24"/>
                <w:szCs w:val="24"/>
              </w:rPr>
              <w:t>3</w:t>
            </w:r>
            <w:r w:rsidRPr="008520C1">
              <w:rPr>
                <w:sz w:val="24"/>
                <w:szCs w:val="24"/>
                <w:lang w:val="en-US"/>
              </w:rPr>
              <w:t>5</w:t>
            </w:r>
            <w:r w:rsidRPr="008520C1">
              <w:rPr>
                <w:sz w:val="24"/>
                <w:szCs w:val="24"/>
              </w:rPr>
              <w:t>3</w:t>
            </w:r>
            <w:r w:rsidRPr="008520C1">
              <w:rPr>
                <w:sz w:val="24"/>
                <w:szCs w:val="24"/>
                <w:lang w:val="en-US"/>
              </w:rPr>
              <w:t>,</w:t>
            </w:r>
            <w:r w:rsidRPr="008520C1">
              <w:rPr>
                <w:sz w:val="24"/>
                <w:szCs w:val="24"/>
              </w:rPr>
              <w:t>3</w:t>
            </w:r>
          </w:p>
        </w:tc>
        <w:tc>
          <w:tcPr>
            <w:tcW w:w="1441" w:type="dxa"/>
            <w:vAlign w:val="center"/>
          </w:tcPr>
          <w:p w:rsidR="00DE35CE" w:rsidRPr="008520C1" w:rsidRDefault="00DE35CE" w:rsidP="0024334D">
            <w:pPr>
              <w:pStyle w:val="af"/>
              <w:jc w:val="center"/>
              <w:rPr>
                <w:sz w:val="24"/>
                <w:szCs w:val="24"/>
              </w:rPr>
            </w:pPr>
            <w:r w:rsidRPr="008520C1">
              <w:rPr>
                <w:sz w:val="24"/>
                <w:szCs w:val="24"/>
              </w:rPr>
              <w:t>541</w:t>
            </w:r>
            <w:r w:rsidRPr="008520C1">
              <w:rPr>
                <w:sz w:val="24"/>
                <w:szCs w:val="24"/>
                <w:lang w:val="en-US"/>
              </w:rPr>
              <w:t>,</w:t>
            </w:r>
            <w:r w:rsidRPr="008520C1">
              <w:rPr>
                <w:sz w:val="24"/>
                <w:szCs w:val="24"/>
              </w:rPr>
              <w:t>2</w:t>
            </w:r>
          </w:p>
        </w:tc>
      </w:tr>
      <w:tr w:rsidR="00DE35CE" w:rsidRPr="008520C1" w:rsidTr="0024334D">
        <w:trPr>
          <w:jc w:val="center"/>
        </w:trPr>
        <w:tc>
          <w:tcPr>
            <w:tcW w:w="708" w:type="dxa"/>
            <w:vAlign w:val="center"/>
          </w:tcPr>
          <w:p w:rsidR="00DE35CE" w:rsidRPr="008520C1" w:rsidRDefault="00DE35CE" w:rsidP="0024334D">
            <w:pPr>
              <w:pStyle w:val="af"/>
              <w:jc w:val="center"/>
              <w:rPr>
                <w:sz w:val="24"/>
                <w:szCs w:val="24"/>
              </w:rPr>
            </w:pPr>
            <w:r w:rsidRPr="008520C1">
              <w:rPr>
                <w:sz w:val="24"/>
                <w:szCs w:val="24"/>
              </w:rPr>
              <w:t>3</w:t>
            </w:r>
          </w:p>
        </w:tc>
        <w:tc>
          <w:tcPr>
            <w:tcW w:w="2935" w:type="dxa"/>
            <w:gridSpan w:val="2"/>
            <w:shd w:val="clear" w:color="auto" w:fill="auto"/>
          </w:tcPr>
          <w:p w:rsidR="00DE35CE" w:rsidRPr="00717F70" w:rsidRDefault="00DE35CE" w:rsidP="0024334D">
            <w:pPr>
              <w:pStyle w:val="ae"/>
              <w:spacing w:after="0" w:line="192" w:lineRule="auto"/>
              <w:ind w:left="0"/>
              <w:jc w:val="both"/>
              <w:rPr>
                <w:rFonts w:ascii="Times New Roman" w:hAnsi="Times New Roman"/>
                <w:sz w:val="24"/>
                <w:szCs w:val="24"/>
              </w:rPr>
            </w:pPr>
            <w:r w:rsidRPr="00717F70">
              <w:rPr>
                <w:rFonts w:ascii="Times New Roman" w:hAnsi="Times New Roman"/>
                <w:sz w:val="24"/>
                <w:szCs w:val="24"/>
              </w:rPr>
              <w:t>Гамбит с.к.- 3,0 л/га</w:t>
            </w:r>
          </w:p>
        </w:tc>
        <w:tc>
          <w:tcPr>
            <w:tcW w:w="1511" w:type="dxa"/>
            <w:shd w:val="clear" w:color="auto" w:fill="auto"/>
            <w:vAlign w:val="center"/>
          </w:tcPr>
          <w:p w:rsidR="00DE35CE" w:rsidRPr="008520C1" w:rsidRDefault="00DE35CE" w:rsidP="0024334D">
            <w:pPr>
              <w:pStyle w:val="ae"/>
              <w:spacing w:after="0" w:line="240" w:lineRule="auto"/>
              <w:ind w:left="0"/>
              <w:jc w:val="center"/>
              <w:rPr>
                <w:rFonts w:ascii="Times New Roman" w:hAnsi="Times New Roman"/>
                <w:sz w:val="24"/>
                <w:szCs w:val="24"/>
                <w:lang w:val="uz-Cyrl-UZ"/>
              </w:rPr>
            </w:pPr>
            <w:r w:rsidRPr="008520C1">
              <w:rPr>
                <w:rFonts w:ascii="Times New Roman" w:hAnsi="Times New Roman"/>
                <w:sz w:val="24"/>
                <w:szCs w:val="24"/>
                <w:lang w:val="uz-Cyrl-UZ"/>
              </w:rPr>
              <w:t>1,5</w:t>
            </w:r>
          </w:p>
        </w:tc>
        <w:tc>
          <w:tcPr>
            <w:tcW w:w="1417" w:type="dxa"/>
            <w:vAlign w:val="center"/>
          </w:tcPr>
          <w:p w:rsidR="00DE35CE" w:rsidRPr="008520C1" w:rsidRDefault="00DE35CE" w:rsidP="0024334D">
            <w:pPr>
              <w:pStyle w:val="af"/>
              <w:jc w:val="center"/>
              <w:rPr>
                <w:sz w:val="24"/>
                <w:szCs w:val="24"/>
                <w:lang w:val="en-US"/>
              </w:rPr>
            </w:pPr>
            <w:r w:rsidRPr="008520C1">
              <w:rPr>
                <w:sz w:val="24"/>
                <w:szCs w:val="24"/>
              </w:rPr>
              <w:t>105</w:t>
            </w:r>
            <w:r w:rsidRPr="008520C1">
              <w:rPr>
                <w:sz w:val="24"/>
                <w:szCs w:val="24"/>
                <w:lang w:val="en-US"/>
              </w:rPr>
              <w:t>,5</w:t>
            </w:r>
          </w:p>
        </w:tc>
        <w:tc>
          <w:tcPr>
            <w:tcW w:w="1181" w:type="dxa"/>
            <w:vAlign w:val="center"/>
          </w:tcPr>
          <w:p w:rsidR="00DE35CE" w:rsidRPr="008520C1" w:rsidRDefault="00DE35CE" w:rsidP="0024334D">
            <w:pPr>
              <w:pStyle w:val="af"/>
              <w:jc w:val="center"/>
              <w:rPr>
                <w:sz w:val="24"/>
                <w:szCs w:val="24"/>
                <w:lang w:val="en-US"/>
              </w:rPr>
            </w:pPr>
            <w:r w:rsidRPr="008520C1">
              <w:rPr>
                <w:sz w:val="24"/>
                <w:szCs w:val="24"/>
              </w:rPr>
              <w:t>391,0</w:t>
            </w:r>
          </w:p>
        </w:tc>
        <w:tc>
          <w:tcPr>
            <w:tcW w:w="1441" w:type="dxa"/>
            <w:vAlign w:val="center"/>
          </w:tcPr>
          <w:p w:rsidR="00DE35CE" w:rsidRPr="008520C1" w:rsidRDefault="00DE35CE" w:rsidP="0024334D">
            <w:pPr>
              <w:pStyle w:val="af"/>
              <w:jc w:val="center"/>
              <w:rPr>
                <w:sz w:val="24"/>
                <w:szCs w:val="24"/>
              </w:rPr>
            </w:pPr>
            <w:r w:rsidRPr="008520C1">
              <w:rPr>
                <w:sz w:val="24"/>
                <w:szCs w:val="24"/>
              </w:rPr>
              <w:t>592</w:t>
            </w:r>
            <w:r w:rsidRPr="008520C1">
              <w:rPr>
                <w:sz w:val="24"/>
                <w:szCs w:val="24"/>
                <w:lang w:val="en-US"/>
              </w:rPr>
              <w:t>,</w:t>
            </w:r>
            <w:r w:rsidRPr="008520C1">
              <w:rPr>
                <w:sz w:val="24"/>
                <w:szCs w:val="24"/>
              </w:rPr>
              <w:t>1</w:t>
            </w:r>
          </w:p>
        </w:tc>
      </w:tr>
      <w:tr w:rsidR="00DE35CE" w:rsidRPr="008520C1" w:rsidTr="0024334D">
        <w:trPr>
          <w:jc w:val="center"/>
        </w:trPr>
        <w:tc>
          <w:tcPr>
            <w:tcW w:w="708" w:type="dxa"/>
            <w:vAlign w:val="center"/>
          </w:tcPr>
          <w:p w:rsidR="00DE35CE" w:rsidRPr="008520C1" w:rsidRDefault="00DE35CE" w:rsidP="0024334D">
            <w:pPr>
              <w:pStyle w:val="af"/>
              <w:jc w:val="center"/>
              <w:rPr>
                <w:sz w:val="24"/>
                <w:szCs w:val="24"/>
              </w:rPr>
            </w:pPr>
            <w:r w:rsidRPr="008520C1">
              <w:rPr>
                <w:sz w:val="24"/>
                <w:szCs w:val="24"/>
              </w:rPr>
              <w:t>4</w:t>
            </w:r>
          </w:p>
        </w:tc>
        <w:tc>
          <w:tcPr>
            <w:tcW w:w="2935" w:type="dxa"/>
            <w:gridSpan w:val="2"/>
            <w:shd w:val="clear" w:color="auto" w:fill="auto"/>
          </w:tcPr>
          <w:p w:rsidR="00DE35CE" w:rsidRPr="00717F70" w:rsidRDefault="00DE35CE" w:rsidP="0024334D">
            <w:pPr>
              <w:pStyle w:val="ae"/>
              <w:spacing w:after="0" w:line="192" w:lineRule="auto"/>
              <w:ind w:left="0"/>
              <w:jc w:val="both"/>
              <w:rPr>
                <w:rFonts w:ascii="Times New Roman" w:hAnsi="Times New Roman"/>
                <w:sz w:val="24"/>
                <w:szCs w:val="24"/>
              </w:rPr>
            </w:pPr>
            <w:r w:rsidRPr="00717F70">
              <w:rPr>
                <w:rFonts w:ascii="Times New Roman" w:hAnsi="Times New Roman"/>
                <w:sz w:val="24"/>
                <w:szCs w:val="24"/>
              </w:rPr>
              <w:t>Гамбит с.к.- 4,0 л/га</w:t>
            </w:r>
          </w:p>
        </w:tc>
        <w:tc>
          <w:tcPr>
            <w:tcW w:w="1511" w:type="dxa"/>
            <w:shd w:val="clear" w:color="auto" w:fill="auto"/>
            <w:vAlign w:val="center"/>
          </w:tcPr>
          <w:p w:rsidR="00DE35CE" w:rsidRPr="008520C1" w:rsidRDefault="00DE35CE" w:rsidP="0024334D">
            <w:pPr>
              <w:pStyle w:val="ae"/>
              <w:spacing w:after="0" w:line="240" w:lineRule="auto"/>
              <w:ind w:left="0"/>
              <w:jc w:val="center"/>
              <w:rPr>
                <w:rFonts w:ascii="Times New Roman" w:hAnsi="Times New Roman"/>
                <w:sz w:val="24"/>
                <w:szCs w:val="24"/>
                <w:lang w:val="uz-Cyrl-UZ"/>
              </w:rPr>
            </w:pPr>
            <w:r w:rsidRPr="008520C1">
              <w:rPr>
                <w:rFonts w:ascii="Times New Roman" w:hAnsi="Times New Roman"/>
                <w:sz w:val="24"/>
                <w:szCs w:val="24"/>
                <w:lang w:val="uz-Cyrl-UZ"/>
              </w:rPr>
              <w:t>1,5</w:t>
            </w:r>
          </w:p>
        </w:tc>
        <w:tc>
          <w:tcPr>
            <w:tcW w:w="1417" w:type="dxa"/>
            <w:vAlign w:val="center"/>
          </w:tcPr>
          <w:p w:rsidR="00DE35CE" w:rsidRPr="008520C1" w:rsidRDefault="00DE35CE" w:rsidP="0024334D">
            <w:pPr>
              <w:pStyle w:val="af"/>
              <w:jc w:val="center"/>
              <w:rPr>
                <w:sz w:val="24"/>
                <w:szCs w:val="24"/>
              </w:rPr>
            </w:pPr>
            <w:r w:rsidRPr="008520C1">
              <w:rPr>
                <w:sz w:val="24"/>
                <w:szCs w:val="24"/>
              </w:rPr>
              <w:t>110,2</w:t>
            </w:r>
          </w:p>
        </w:tc>
        <w:tc>
          <w:tcPr>
            <w:tcW w:w="1181" w:type="dxa"/>
            <w:vAlign w:val="center"/>
          </w:tcPr>
          <w:p w:rsidR="00DE35CE" w:rsidRPr="008520C1" w:rsidRDefault="00DE35CE" w:rsidP="0024334D">
            <w:pPr>
              <w:pStyle w:val="af"/>
              <w:jc w:val="center"/>
              <w:rPr>
                <w:sz w:val="24"/>
                <w:szCs w:val="24"/>
              </w:rPr>
            </w:pPr>
            <w:r w:rsidRPr="008520C1">
              <w:rPr>
                <w:sz w:val="24"/>
                <w:szCs w:val="24"/>
              </w:rPr>
              <w:t>39</w:t>
            </w:r>
            <w:r w:rsidRPr="008520C1">
              <w:rPr>
                <w:sz w:val="24"/>
                <w:szCs w:val="24"/>
                <w:lang w:val="en-US"/>
              </w:rPr>
              <w:t>5,</w:t>
            </w:r>
            <w:r w:rsidRPr="008520C1">
              <w:rPr>
                <w:sz w:val="24"/>
                <w:szCs w:val="24"/>
              </w:rPr>
              <w:t>3</w:t>
            </w:r>
          </w:p>
        </w:tc>
        <w:tc>
          <w:tcPr>
            <w:tcW w:w="1441" w:type="dxa"/>
            <w:vAlign w:val="center"/>
          </w:tcPr>
          <w:p w:rsidR="00DE35CE" w:rsidRPr="008520C1" w:rsidRDefault="00DE35CE" w:rsidP="0024334D">
            <w:pPr>
              <w:pStyle w:val="af"/>
              <w:jc w:val="center"/>
              <w:rPr>
                <w:sz w:val="24"/>
                <w:szCs w:val="24"/>
              </w:rPr>
            </w:pPr>
            <w:r w:rsidRPr="008520C1">
              <w:rPr>
                <w:sz w:val="24"/>
                <w:szCs w:val="24"/>
              </w:rPr>
              <w:t>599</w:t>
            </w:r>
            <w:r w:rsidRPr="008520C1">
              <w:rPr>
                <w:sz w:val="24"/>
                <w:szCs w:val="24"/>
                <w:lang w:val="en-US"/>
              </w:rPr>
              <w:t>,</w:t>
            </w:r>
            <w:r w:rsidRPr="008520C1">
              <w:rPr>
                <w:sz w:val="24"/>
                <w:szCs w:val="24"/>
              </w:rPr>
              <w:t>3</w:t>
            </w:r>
          </w:p>
        </w:tc>
      </w:tr>
      <w:tr w:rsidR="00DE35CE" w:rsidRPr="008520C1" w:rsidTr="0024334D">
        <w:trPr>
          <w:jc w:val="center"/>
        </w:trPr>
        <w:tc>
          <w:tcPr>
            <w:tcW w:w="708" w:type="dxa"/>
            <w:vAlign w:val="center"/>
          </w:tcPr>
          <w:p w:rsidR="00DE35CE" w:rsidRPr="008520C1" w:rsidRDefault="00DE35CE" w:rsidP="0024334D">
            <w:pPr>
              <w:pStyle w:val="af"/>
              <w:jc w:val="center"/>
              <w:rPr>
                <w:b/>
                <w:sz w:val="24"/>
                <w:szCs w:val="24"/>
              </w:rPr>
            </w:pPr>
          </w:p>
        </w:tc>
        <w:tc>
          <w:tcPr>
            <w:tcW w:w="1207" w:type="dxa"/>
            <w:shd w:val="clear" w:color="auto" w:fill="auto"/>
            <w:vAlign w:val="center"/>
          </w:tcPr>
          <w:p w:rsidR="00DE35CE" w:rsidRPr="008520C1" w:rsidRDefault="00DE35CE" w:rsidP="0024334D">
            <w:pPr>
              <w:pStyle w:val="af"/>
              <w:spacing w:line="192" w:lineRule="auto"/>
              <w:rPr>
                <w:b/>
                <w:sz w:val="24"/>
                <w:szCs w:val="24"/>
              </w:rPr>
            </w:pPr>
            <w:r w:rsidRPr="008520C1">
              <w:rPr>
                <w:b/>
                <w:sz w:val="24"/>
                <w:szCs w:val="24"/>
              </w:rPr>
              <w:t>НСР</w:t>
            </w:r>
            <w:r w:rsidRPr="008520C1">
              <w:rPr>
                <w:b/>
                <w:sz w:val="24"/>
                <w:szCs w:val="24"/>
                <w:vertAlign w:val="subscript"/>
              </w:rPr>
              <w:t>05</w:t>
            </w:r>
          </w:p>
        </w:tc>
        <w:tc>
          <w:tcPr>
            <w:tcW w:w="1728" w:type="dxa"/>
            <w:shd w:val="clear" w:color="auto" w:fill="auto"/>
            <w:vAlign w:val="center"/>
          </w:tcPr>
          <w:p w:rsidR="00DE35CE" w:rsidRPr="008520C1" w:rsidRDefault="00DE35CE" w:rsidP="0024334D">
            <w:pPr>
              <w:pStyle w:val="af"/>
              <w:spacing w:line="192" w:lineRule="auto"/>
              <w:jc w:val="center"/>
              <w:rPr>
                <w:b/>
                <w:sz w:val="24"/>
                <w:szCs w:val="24"/>
                <w:vertAlign w:val="superscript"/>
              </w:rPr>
            </w:pPr>
            <w:r w:rsidRPr="008520C1">
              <w:rPr>
                <w:b/>
                <w:sz w:val="24"/>
                <w:szCs w:val="24"/>
              </w:rPr>
              <w:t>см</w:t>
            </w:r>
            <w:r w:rsidRPr="008520C1">
              <w:rPr>
                <w:b/>
                <w:sz w:val="24"/>
                <w:szCs w:val="24"/>
                <w:vertAlign w:val="superscript"/>
              </w:rPr>
              <w:t>2</w:t>
            </w:r>
          </w:p>
        </w:tc>
        <w:tc>
          <w:tcPr>
            <w:tcW w:w="1511" w:type="dxa"/>
            <w:shd w:val="clear" w:color="auto" w:fill="auto"/>
            <w:vAlign w:val="center"/>
          </w:tcPr>
          <w:p w:rsidR="00DE35CE" w:rsidRPr="008520C1" w:rsidRDefault="00DE35CE" w:rsidP="0024334D">
            <w:pPr>
              <w:pStyle w:val="af"/>
              <w:jc w:val="center"/>
              <w:rPr>
                <w:b/>
                <w:sz w:val="24"/>
                <w:szCs w:val="24"/>
                <w:vertAlign w:val="superscript"/>
              </w:rPr>
            </w:pPr>
          </w:p>
        </w:tc>
        <w:tc>
          <w:tcPr>
            <w:tcW w:w="1417" w:type="dxa"/>
            <w:vAlign w:val="center"/>
          </w:tcPr>
          <w:p w:rsidR="00DE35CE" w:rsidRPr="008520C1" w:rsidRDefault="00DE35CE" w:rsidP="0024334D">
            <w:pPr>
              <w:pStyle w:val="af"/>
              <w:jc w:val="center"/>
              <w:rPr>
                <w:b/>
                <w:sz w:val="24"/>
                <w:szCs w:val="24"/>
              </w:rPr>
            </w:pPr>
            <w:r w:rsidRPr="008520C1">
              <w:rPr>
                <w:b/>
                <w:sz w:val="24"/>
                <w:szCs w:val="24"/>
              </w:rPr>
              <w:t>2</w:t>
            </w:r>
            <w:r w:rsidRPr="008520C1">
              <w:rPr>
                <w:b/>
                <w:sz w:val="24"/>
                <w:szCs w:val="24"/>
                <w:lang w:val="en-US"/>
              </w:rPr>
              <w:t>,</w:t>
            </w:r>
            <w:r w:rsidRPr="008520C1">
              <w:rPr>
                <w:b/>
                <w:sz w:val="24"/>
                <w:szCs w:val="24"/>
              </w:rPr>
              <w:t>7</w:t>
            </w:r>
          </w:p>
        </w:tc>
        <w:tc>
          <w:tcPr>
            <w:tcW w:w="1181" w:type="dxa"/>
            <w:vAlign w:val="center"/>
          </w:tcPr>
          <w:p w:rsidR="00DE35CE" w:rsidRPr="008520C1" w:rsidRDefault="00DE35CE" w:rsidP="0024334D">
            <w:pPr>
              <w:pStyle w:val="af"/>
              <w:jc w:val="center"/>
              <w:rPr>
                <w:b/>
                <w:sz w:val="24"/>
                <w:szCs w:val="24"/>
              </w:rPr>
            </w:pPr>
            <w:r w:rsidRPr="008520C1">
              <w:rPr>
                <w:b/>
                <w:sz w:val="24"/>
                <w:szCs w:val="24"/>
              </w:rPr>
              <w:t>3</w:t>
            </w:r>
            <w:r w:rsidRPr="008520C1">
              <w:rPr>
                <w:b/>
                <w:sz w:val="24"/>
                <w:szCs w:val="24"/>
                <w:lang w:val="en-US"/>
              </w:rPr>
              <w:t>,</w:t>
            </w:r>
            <w:r w:rsidRPr="008520C1">
              <w:rPr>
                <w:b/>
                <w:sz w:val="24"/>
                <w:szCs w:val="24"/>
              </w:rPr>
              <w:t>1</w:t>
            </w:r>
          </w:p>
        </w:tc>
        <w:tc>
          <w:tcPr>
            <w:tcW w:w="1441" w:type="dxa"/>
            <w:vAlign w:val="center"/>
          </w:tcPr>
          <w:p w:rsidR="00DE35CE" w:rsidRPr="008520C1" w:rsidRDefault="00DE35CE" w:rsidP="0024334D">
            <w:pPr>
              <w:pStyle w:val="af"/>
              <w:jc w:val="center"/>
              <w:rPr>
                <w:b/>
                <w:sz w:val="24"/>
                <w:szCs w:val="24"/>
                <w:lang w:val="en-US"/>
              </w:rPr>
            </w:pPr>
            <w:r w:rsidRPr="008520C1">
              <w:rPr>
                <w:b/>
                <w:sz w:val="24"/>
                <w:szCs w:val="24"/>
              </w:rPr>
              <w:t>3</w:t>
            </w:r>
            <w:r w:rsidRPr="008520C1">
              <w:rPr>
                <w:b/>
                <w:sz w:val="24"/>
                <w:szCs w:val="24"/>
                <w:lang w:val="en-US"/>
              </w:rPr>
              <w:t>,5</w:t>
            </w:r>
          </w:p>
        </w:tc>
      </w:tr>
    </w:tbl>
    <w:p w:rsidR="002B768F" w:rsidRPr="00DD2A97" w:rsidRDefault="00F638D4" w:rsidP="0072607B">
      <w:pPr>
        <w:widowControl w:val="0"/>
        <w:spacing w:after="0" w:line="240" w:lineRule="auto"/>
        <w:ind w:firstLine="567"/>
        <w:jc w:val="both"/>
        <w:rPr>
          <w:rFonts w:ascii="Times New Roman" w:hAnsi="Times New Roman"/>
          <w:sz w:val="28"/>
          <w:szCs w:val="28"/>
          <w:lang w:val="uz-Cyrl-UZ"/>
        </w:rPr>
      </w:pPr>
      <w:r w:rsidRPr="00DD2A97">
        <w:rPr>
          <w:rFonts w:ascii="Times New Roman" w:hAnsi="Times New Roman"/>
          <w:sz w:val="28"/>
          <w:szCs w:val="28"/>
          <w:lang w:val="uz-Cyrl-UZ"/>
        </w:rPr>
        <w:t>П</w:t>
      </w:r>
      <w:r w:rsidR="002B768F" w:rsidRPr="00DD2A97">
        <w:rPr>
          <w:rFonts w:ascii="Times New Roman" w:hAnsi="Times New Roman"/>
          <w:sz w:val="28"/>
          <w:szCs w:val="28"/>
          <w:lang w:val="uz-Cyrl-UZ"/>
        </w:rPr>
        <w:t>лощадь листовой поверхности 12,2 м</w:t>
      </w:r>
      <w:r w:rsidR="002B768F" w:rsidRPr="00DD2A97">
        <w:rPr>
          <w:rFonts w:ascii="Times New Roman" w:hAnsi="Times New Roman"/>
          <w:sz w:val="28"/>
          <w:szCs w:val="28"/>
          <w:vertAlign w:val="superscript"/>
          <w:lang w:val="uz-Cyrl-UZ"/>
        </w:rPr>
        <w:t>2</w:t>
      </w:r>
      <w:r w:rsidR="002B768F" w:rsidRPr="00DD2A97">
        <w:rPr>
          <w:rFonts w:ascii="Times New Roman" w:hAnsi="Times New Roman"/>
          <w:sz w:val="28"/>
          <w:szCs w:val="28"/>
          <w:lang w:val="uz-Cyrl-UZ"/>
        </w:rPr>
        <w:t>/га, чистая продуктивность фотосинтеза 2,1 г/м</w:t>
      </w:r>
      <w:r w:rsidR="002B768F" w:rsidRPr="00DD2A97">
        <w:rPr>
          <w:rFonts w:ascii="Times New Roman" w:hAnsi="Times New Roman"/>
          <w:sz w:val="28"/>
          <w:szCs w:val="28"/>
          <w:vertAlign w:val="superscript"/>
          <w:lang w:val="uz-Cyrl-UZ"/>
        </w:rPr>
        <w:t>2</w:t>
      </w:r>
      <w:r w:rsidR="002B768F" w:rsidRPr="00DD2A97">
        <w:rPr>
          <w:rFonts w:ascii="Times New Roman" w:hAnsi="Times New Roman"/>
          <w:sz w:val="28"/>
          <w:szCs w:val="28"/>
          <w:lang w:val="uz-Cyrl-UZ"/>
        </w:rPr>
        <w:t xml:space="preserve"> сутки, а в фазе образования бобов масса сухого вещества 62,1</w:t>
      </w:r>
      <w:r w:rsidR="006B365B" w:rsidRPr="00DD2A97">
        <w:rPr>
          <w:rFonts w:ascii="Times New Roman" w:hAnsi="Times New Roman"/>
          <w:sz w:val="28"/>
          <w:szCs w:val="28"/>
          <w:lang w:val="uz-Cyrl-UZ"/>
        </w:rPr>
        <w:t xml:space="preserve"> </w:t>
      </w:r>
      <w:r w:rsidR="002B768F" w:rsidRPr="00DD2A97">
        <w:rPr>
          <w:rFonts w:ascii="Times New Roman" w:hAnsi="Times New Roman"/>
          <w:sz w:val="28"/>
          <w:szCs w:val="28"/>
          <w:lang w:val="uz-Cyrl-UZ"/>
        </w:rPr>
        <w:t>кг/га, площадь листовой поверхности 16,1 м</w:t>
      </w:r>
      <w:r w:rsidR="002B768F" w:rsidRPr="00DD2A97">
        <w:rPr>
          <w:rFonts w:ascii="Times New Roman" w:hAnsi="Times New Roman"/>
          <w:sz w:val="28"/>
          <w:szCs w:val="28"/>
          <w:vertAlign w:val="superscript"/>
          <w:lang w:val="uz-Cyrl-UZ"/>
        </w:rPr>
        <w:t>2</w:t>
      </w:r>
      <w:r w:rsidR="002B768F" w:rsidRPr="00DD2A97">
        <w:rPr>
          <w:rFonts w:ascii="Times New Roman" w:hAnsi="Times New Roman"/>
          <w:sz w:val="28"/>
          <w:szCs w:val="28"/>
          <w:lang w:val="uz-Cyrl-UZ"/>
        </w:rPr>
        <w:t>/га, чистая продуктивность фотосинтеза 3,8 г/м</w:t>
      </w:r>
      <w:r w:rsidR="002B768F" w:rsidRPr="00DD2A97">
        <w:rPr>
          <w:rFonts w:ascii="Times New Roman" w:hAnsi="Times New Roman"/>
          <w:sz w:val="28"/>
          <w:szCs w:val="28"/>
          <w:vertAlign w:val="superscript"/>
          <w:lang w:val="uz-Cyrl-UZ"/>
        </w:rPr>
        <w:t>2</w:t>
      </w:r>
      <w:r w:rsidR="002B768F" w:rsidRPr="00DD2A97">
        <w:rPr>
          <w:rFonts w:ascii="Times New Roman" w:hAnsi="Times New Roman"/>
          <w:sz w:val="28"/>
          <w:szCs w:val="28"/>
          <w:lang w:val="uz-Cyrl-UZ"/>
        </w:rPr>
        <w:t xml:space="preserve"> сутка. </w:t>
      </w:r>
    </w:p>
    <w:p w:rsidR="00C16F48" w:rsidRPr="00583371" w:rsidRDefault="00802892" w:rsidP="005930B9">
      <w:pPr>
        <w:widowControl w:val="0"/>
        <w:spacing w:after="0" w:line="240" w:lineRule="auto"/>
        <w:ind w:firstLine="567"/>
        <w:jc w:val="right"/>
        <w:rPr>
          <w:rFonts w:ascii="Times New Roman" w:hAnsi="Times New Roman"/>
          <w:b/>
          <w:sz w:val="24"/>
          <w:szCs w:val="24"/>
          <w:lang w:val="uz-Cyrl-UZ"/>
        </w:rPr>
      </w:pPr>
      <w:r w:rsidRPr="00583371">
        <w:rPr>
          <w:rFonts w:ascii="Times New Roman" w:hAnsi="Times New Roman"/>
          <w:b/>
          <w:sz w:val="24"/>
          <w:szCs w:val="24"/>
          <w:lang w:val="uz-Cyrl-UZ"/>
        </w:rPr>
        <w:t xml:space="preserve">Таблица </w:t>
      </w:r>
      <w:r w:rsidR="00C16F48" w:rsidRPr="00583371">
        <w:rPr>
          <w:rFonts w:ascii="Times New Roman" w:hAnsi="Times New Roman"/>
          <w:b/>
          <w:sz w:val="24"/>
          <w:szCs w:val="24"/>
          <w:lang w:val="uz-Cyrl-UZ"/>
        </w:rPr>
        <w:t>9</w:t>
      </w:r>
    </w:p>
    <w:p w:rsidR="00C16F48" w:rsidRDefault="00C16F48" w:rsidP="00C16F48">
      <w:pPr>
        <w:spacing w:after="0" w:line="240" w:lineRule="auto"/>
        <w:contextualSpacing/>
        <w:jc w:val="center"/>
        <w:rPr>
          <w:rFonts w:ascii="Times New Roman" w:hAnsi="Times New Roman"/>
          <w:b/>
          <w:sz w:val="28"/>
          <w:szCs w:val="28"/>
          <w:lang w:val="uz-Cyrl-UZ"/>
        </w:rPr>
      </w:pPr>
      <w:r>
        <w:rPr>
          <w:rFonts w:ascii="Times New Roman" w:hAnsi="Times New Roman"/>
          <w:b/>
          <w:sz w:val="28"/>
          <w:szCs w:val="28"/>
          <w:lang w:val="uz-Cyrl-UZ"/>
        </w:rPr>
        <w:t xml:space="preserve">Зависимость чистой продуктивности фотосинтеза сои </w:t>
      </w:r>
      <w:r w:rsidR="001F148A">
        <w:rPr>
          <w:rFonts w:ascii="Times New Roman" w:hAnsi="Times New Roman"/>
          <w:b/>
          <w:sz w:val="28"/>
          <w:szCs w:val="28"/>
          <w:lang w:val="uz-Cyrl-UZ"/>
        </w:rPr>
        <w:t>от</w:t>
      </w:r>
      <w:r>
        <w:rPr>
          <w:rFonts w:ascii="Times New Roman" w:hAnsi="Times New Roman"/>
          <w:b/>
          <w:sz w:val="28"/>
          <w:szCs w:val="28"/>
          <w:lang w:val="uz-Cyrl-UZ"/>
        </w:rPr>
        <w:t xml:space="preserve"> применени</w:t>
      </w:r>
      <w:r w:rsidR="001F148A">
        <w:rPr>
          <w:rFonts w:ascii="Times New Roman" w:hAnsi="Times New Roman"/>
          <w:b/>
          <w:sz w:val="28"/>
          <w:szCs w:val="28"/>
          <w:lang w:val="uz-Cyrl-UZ"/>
        </w:rPr>
        <w:t>я</w:t>
      </w:r>
      <w:r>
        <w:rPr>
          <w:rFonts w:ascii="Times New Roman" w:hAnsi="Times New Roman"/>
          <w:b/>
          <w:sz w:val="28"/>
          <w:szCs w:val="28"/>
          <w:lang w:val="uz-Cyrl-UZ"/>
        </w:rPr>
        <w:t xml:space="preserve"> гербицида и препарата имеющ</w:t>
      </w:r>
      <w:r w:rsidR="001F148A">
        <w:rPr>
          <w:rFonts w:ascii="Times New Roman" w:hAnsi="Times New Roman"/>
          <w:b/>
          <w:sz w:val="28"/>
          <w:szCs w:val="28"/>
          <w:lang w:val="uz-Cyrl-UZ"/>
        </w:rPr>
        <w:t>его</w:t>
      </w:r>
      <w:r>
        <w:rPr>
          <w:rFonts w:ascii="Times New Roman" w:hAnsi="Times New Roman"/>
          <w:b/>
          <w:sz w:val="28"/>
          <w:szCs w:val="28"/>
          <w:lang w:val="uz-Cyrl-UZ"/>
        </w:rPr>
        <w:t xml:space="preserve"> в своем составе микроэлемент</w:t>
      </w:r>
      <w:r w:rsidR="001F148A">
        <w:rPr>
          <w:rFonts w:ascii="Times New Roman" w:hAnsi="Times New Roman"/>
          <w:b/>
          <w:sz w:val="28"/>
          <w:szCs w:val="28"/>
          <w:lang w:val="uz-Cyrl-UZ"/>
        </w:rPr>
        <w:t>ы</w:t>
      </w:r>
      <w:r>
        <w:rPr>
          <w:rFonts w:ascii="Times New Roman" w:hAnsi="Times New Roman"/>
          <w:b/>
          <w:sz w:val="28"/>
          <w:szCs w:val="28"/>
          <w:lang w:val="uz-Cyrl-UZ"/>
        </w:rPr>
        <w:t>.</w:t>
      </w:r>
    </w:p>
    <w:tbl>
      <w:tblPr>
        <w:tblW w:w="9430"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
        <w:gridCol w:w="1131"/>
        <w:gridCol w:w="1598"/>
        <w:gridCol w:w="567"/>
        <w:gridCol w:w="709"/>
        <w:gridCol w:w="1063"/>
        <w:gridCol w:w="992"/>
        <w:gridCol w:w="816"/>
        <w:gridCol w:w="992"/>
        <w:gridCol w:w="1134"/>
      </w:tblGrid>
      <w:tr w:rsidR="00C16F48" w:rsidRPr="008520C1" w:rsidTr="00524B55">
        <w:trPr>
          <w:trHeight w:val="255"/>
          <w:jc w:val="center"/>
        </w:trPr>
        <w:tc>
          <w:tcPr>
            <w:tcW w:w="428" w:type="dxa"/>
            <w:vMerge w:val="restart"/>
            <w:shd w:val="clear" w:color="auto" w:fill="auto"/>
            <w:vAlign w:val="center"/>
          </w:tcPr>
          <w:p w:rsidR="00C16F48" w:rsidRPr="008520C1" w:rsidRDefault="00C16F48" w:rsidP="0024334D">
            <w:pPr>
              <w:pStyle w:val="af"/>
              <w:jc w:val="center"/>
              <w:rPr>
                <w:rFonts w:eastAsia="Times New Roman"/>
                <w:b/>
                <w:sz w:val="24"/>
                <w:szCs w:val="24"/>
              </w:rPr>
            </w:pPr>
            <w:r w:rsidRPr="008520C1">
              <w:rPr>
                <w:rFonts w:eastAsia="Times New Roman"/>
                <w:b/>
                <w:sz w:val="24"/>
                <w:szCs w:val="24"/>
              </w:rPr>
              <w:t>№</w:t>
            </w:r>
          </w:p>
        </w:tc>
        <w:tc>
          <w:tcPr>
            <w:tcW w:w="2729" w:type="dxa"/>
            <w:gridSpan w:val="2"/>
            <w:vMerge w:val="restart"/>
            <w:shd w:val="clear" w:color="auto" w:fill="auto"/>
            <w:vAlign w:val="center"/>
          </w:tcPr>
          <w:p w:rsidR="00C16F48" w:rsidRPr="008520C1" w:rsidRDefault="00C16F48" w:rsidP="0024334D">
            <w:pPr>
              <w:pStyle w:val="af"/>
              <w:jc w:val="center"/>
              <w:rPr>
                <w:rFonts w:eastAsia="Times New Roman"/>
                <w:b/>
                <w:sz w:val="24"/>
                <w:szCs w:val="24"/>
                <w:lang w:val="ru-RU"/>
              </w:rPr>
            </w:pPr>
            <w:r w:rsidRPr="008520C1">
              <w:rPr>
                <w:rFonts w:eastAsia="Times New Roman"/>
                <w:b/>
                <w:sz w:val="24"/>
                <w:szCs w:val="24"/>
              </w:rPr>
              <w:t>Вариан</w:t>
            </w:r>
            <w:r>
              <w:rPr>
                <w:rFonts w:eastAsia="Times New Roman"/>
                <w:b/>
                <w:sz w:val="24"/>
                <w:szCs w:val="24"/>
                <w:lang w:val="ru-RU"/>
              </w:rPr>
              <w:t>ты</w:t>
            </w:r>
          </w:p>
        </w:tc>
        <w:tc>
          <w:tcPr>
            <w:tcW w:w="3331" w:type="dxa"/>
            <w:gridSpan w:val="4"/>
            <w:shd w:val="clear" w:color="auto" w:fill="auto"/>
            <w:vAlign w:val="center"/>
          </w:tcPr>
          <w:p w:rsidR="00C16F48" w:rsidRPr="008520C1" w:rsidRDefault="00C16F48" w:rsidP="00C16F48">
            <w:pPr>
              <w:pStyle w:val="af"/>
              <w:jc w:val="center"/>
              <w:rPr>
                <w:rFonts w:eastAsia="Times New Roman"/>
                <w:b/>
                <w:sz w:val="24"/>
                <w:szCs w:val="24"/>
              </w:rPr>
            </w:pPr>
            <w:r>
              <w:rPr>
                <w:rFonts w:eastAsia="Times New Roman"/>
                <w:b/>
                <w:sz w:val="24"/>
                <w:szCs w:val="24"/>
                <w:lang w:val="ru-RU"/>
              </w:rPr>
              <w:t>Фаза цветения</w:t>
            </w:r>
          </w:p>
        </w:tc>
        <w:tc>
          <w:tcPr>
            <w:tcW w:w="2942" w:type="dxa"/>
            <w:gridSpan w:val="3"/>
            <w:shd w:val="clear" w:color="auto" w:fill="auto"/>
            <w:vAlign w:val="center"/>
          </w:tcPr>
          <w:p w:rsidR="00C16F48" w:rsidRPr="008520C1" w:rsidRDefault="00C16F48" w:rsidP="00C16F48">
            <w:pPr>
              <w:pStyle w:val="af"/>
              <w:jc w:val="center"/>
              <w:rPr>
                <w:rFonts w:eastAsia="Times New Roman"/>
                <w:b/>
                <w:sz w:val="24"/>
                <w:szCs w:val="24"/>
              </w:rPr>
            </w:pPr>
            <w:r>
              <w:rPr>
                <w:rFonts w:eastAsia="Times New Roman"/>
                <w:b/>
                <w:sz w:val="24"/>
                <w:szCs w:val="24"/>
                <w:lang w:val="ru-RU"/>
              </w:rPr>
              <w:t xml:space="preserve">Фаза образования бобов </w:t>
            </w:r>
          </w:p>
        </w:tc>
      </w:tr>
      <w:tr w:rsidR="00C16F48" w:rsidRPr="008520C1" w:rsidTr="00524B55">
        <w:trPr>
          <w:cantSplit/>
          <w:trHeight w:val="1965"/>
          <w:jc w:val="center"/>
        </w:trPr>
        <w:tc>
          <w:tcPr>
            <w:tcW w:w="428" w:type="dxa"/>
            <w:vMerge/>
            <w:shd w:val="clear" w:color="auto" w:fill="auto"/>
            <w:vAlign w:val="center"/>
          </w:tcPr>
          <w:p w:rsidR="00C16F48" w:rsidRPr="008520C1" w:rsidRDefault="00C16F48" w:rsidP="0024334D">
            <w:pPr>
              <w:pStyle w:val="af"/>
              <w:jc w:val="center"/>
              <w:rPr>
                <w:rFonts w:eastAsia="Times New Roman"/>
                <w:b/>
                <w:sz w:val="24"/>
                <w:szCs w:val="24"/>
              </w:rPr>
            </w:pPr>
          </w:p>
        </w:tc>
        <w:tc>
          <w:tcPr>
            <w:tcW w:w="2729" w:type="dxa"/>
            <w:gridSpan w:val="2"/>
            <w:vMerge/>
            <w:shd w:val="clear" w:color="auto" w:fill="auto"/>
            <w:vAlign w:val="center"/>
          </w:tcPr>
          <w:p w:rsidR="00C16F48" w:rsidRPr="008520C1" w:rsidRDefault="00C16F48" w:rsidP="0024334D">
            <w:pPr>
              <w:pStyle w:val="af"/>
              <w:jc w:val="center"/>
              <w:rPr>
                <w:rFonts w:eastAsia="Times New Roman"/>
                <w:b/>
                <w:sz w:val="24"/>
                <w:szCs w:val="24"/>
              </w:rPr>
            </w:pPr>
          </w:p>
        </w:tc>
        <w:tc>
          <w:tcPr>
            <w:tcW w:w="567" w:type="dxa"/>
            <w:shd w:val="clear" w:color="auto" w:fill="auto"/>
            <w:textDirection w:val="btLr"/>
            <w:vAlign w:val="center"/>
          </w:tcPr>
          <w:p w:rsidR="00C16F48" w:rsidRPr="008520C1" w:rsidRDefault="00C16F48" w:rsidP="00C16F48">
            <w:pPr>
              <w:pStyle w:val="af"/>
              <w:ind w:right="113"/>
              <w:jc w:val="center"/>
              <w:rPr>
                <w:rFonts w:eastAsia="Times New Roman"/>
                <w:b/>
                <w:sz w:val="24"/>
                <w:szCs w:val="24"/>
                <w:lang w:val="ru-RU"/>
              </w:rPr>
            </w:pPr>
            <w:r w:rsidRPr="008520C1">
              <w:rPr>
                <w:rFonts w:eastAsia="Times New Roman"/>
                <w:b/>
                <w:sz w:val="24"/>
                <w:szCs w:val="24"/>
                <w:lang w:val="ru-RU"/>
              </w:rPr>
              <w:t>Препарат</w:t>
            </w:r>
            <w:r>
              <w:rPr>
                <w:rFonts w:eastAsia="Times New Roman"/>
                <w:b/>
                <w:sz w:val="24"/>
                <w:szCs w:val="24"/>
                <w:lang w:val="ru-RU"/>
              </w:rPr>
              <w:t xml:space="preserve"> «Хосилдор» </w:t>
            </w:r>
            <w:r w:rsidRPr="008520C1">
              <w:rPr>
                <w:rFonts w:eastAsia="Times New Roman"/>
                <w:b/>
                <w:sz w:val="24"/>
                <w:szCs w:val="24"/>
                <w:lang w:val="ru-RU"/>
              </w:rPr>
              <w:t xml:space="preserve"> </w:t>
            </w:r>
            <w:r w:rsidRPr="008520C1">
              <w:rPr>
                <w:b/>
                <w:bCs/>
                <w:sz w:val="24"/>
                <w:szCs w:val="24"/>
              </w:rPr>
              <w:t>л/га</w:t>
            </w:r>
          </w:p>
        </w:tc>
        <w:tc>
          <w:tcPr>
            <w:tcW w:w="709" w:type="dxa"/>
            <w:shd w:val="clear" w:color="auto" w:fill="auto"/>
            <w:textDirection w:val="btLr"/>
            <w:vAlign w:val="center"/>
          </w:tcPr>
          <w:p w:rsidR="00C16F48" w:rsidRPr="008520C1" w:rsidRDefault="00C16F48" w:rsidP="00C16F48">
            <w:pPr>
              <w:pStyle w:val="af"/>
              <w:ind w:right="113"/>
              <w:jc w:val="center"/>
              <w:rPr>
                <w:rFonts w:eastAsia="Times New Roman"/>
                <w:b/>
                <w:sz w:val="24"/>
                <w:szCs w:val="24"/>
                <w:lang w:val="ru-RU"/>
              </w:rPr>
            </w:pPr>
            <w:r w:rsidRPr="008520C1">
              <w:rPr>
                <w:rFonts w:eastAsia="Times New Roman"/>
                <w:b/>
                <w:sz w:val="24"/>
                <w:szCs w:val="24"/>
                <w:lang w:val="ru-RU"/>
              </w:rPr>
              <w:t>Масса</w:t>
            </w:r>
            <w:r>
              <w:rPr>
                <w:rFonts w:eastAsia="Times New Roman"/>
                <w:b/>
                <w:sz w:val="24"/>
                <w:szCs w:val="24"/>
                <w:lang w:val="ru-RU"/>
              </w:rPr>
              <w:t xml:space="preserve"> сухого вещества</w:t>
            </w:r>
            <w:r w:rsidRPr="008520C1">
              <w:rPr>
                <w:rFonts w:eastAsia="Times New Roman"/>
                <w:b/>
                <w:sz w:val="24"/>
                <w:szCs w:val="24"/>
                <w:lang w:val="ru-RU"/>
              </w:rPr>
              <w:t xml:space="preserve">, </w:t>
            </w:r>
            <w:proofErr w:type="gramStart"/>
            <w:r w:rsidRPr="008520C1">
              <w:rPr>
                <w:rFonts w:eastAsia="Times New Roman"/>
                <w:b/>
                <w:sz w:val="24"/>
                <w:szCs w:val="24"/>
                <w:lang w:val="ru-RU"/>
              </w:rPr>
              <w:t>к</w:t>
            </w:r>
            <w:r w:rsidRPr="008520C1">
              <w:rPr>
                <w:rFonts w:eastAsia="Times New Roman"/>
                <w:b/>
                <w:sz w:val="24"/>
                <w:szCs w:val="24"/>
              </w:rPr>
              <w:t>г</w:t>
            </w:r>
            <w:proofErr w:type="gramEnd"/>
            <w:r w:rsidRPr="008520C1">
              <w:rPr>
                <w:rFonts w:eastAsia="Times New Roman"/>
                <w:b/>
                <w:sz w:val="24"/>
                <w:szCs w:val="24"/>
                <w:lang w:val="ru-RU"/>
              </w:rPr>
              <w:t>/ га</w:t>
            </w:r>
          </w:p>
        </w:tc>
        <w:tc>
          <w:tcPr>
            <w:tcW w:w="1063" w:type="dxa"/>
            <w:shd w:val="clear" w:color="auto" w:fill="auto"/>
            <w:textDirection w:val="btLr"/>
            <w:vAlign w:val="center"/>
          </w:tcPr>
          <w:p w:rsidR="00C16F48" w:rsidRPr="008520C1" w:rsidRDefault="00EC4B5E" w:rsidP="0024334D">
            <w:pPr>
              <w:pStyle w:val="af"/>
              <w:ind w:right="113"/>
              <w:jc w:val="center"/>
              <w:rPr>
                <w:rFonts w:eastAsia="Times New Roman"/>
                <w:b/>
                <w:sz w:val="24"/>
                <w:szCs w:val="24"/>
                <w:lang w:val="ru-RU"/>
              </w:rPr>
            </w:pPr>
            <w:r>
              <w:rPr>
                <w:rFonts w:eastAsia="Times New Roman"/>
                <w:b/>
                <w:sz w:val="24"/>
                <w:szCs w:val="24"/>
                <w:lang w:val="ru-RU"/>
              </w:rPr>
              <w:t>Площадь листовой поверхности,</w:t>
            </w:r>
          </w:p>
          <w:p w:rsidR="00C16F48" w:rsidRPr="008520C1" w:rsidRDefault="00C16F48" w:rsidP="0024334D">
            <w:pPr>
              <w:pStyle w:val="af"/>
              <w:ind w:right="113"/>
              <w:jc w:val="center"/>
              <w:rPr>
                <w:rFonts w:eastAsia="Times New Roman"/>
                <w:b/>
                <w:sz w:val="24"/>
                <w:szCs w:val="24"/>
              </w:rPr>
            </w:pPr>
            <w:proofErr w:type="gramStart"/>
            <w:r>
              <w:rPr>
                <w:rFonts w:eastAsia="Times New Roman"/>
                <w:b/>
                <w:sz w:val="24"/>
                <w:szCs w:val="24"/>
                <w:lang w:val="ru-RU"/>
              </w:rPr>
              <w:t>тыс</w:t>
            </w:r>
            <w:proofErr w:type="gramEnd"/>
            <w:r w:rsidRPr="008520C1">
              <w:rPr>
                <w:rFonts w:eastAsia="Times New Roman"/>
                <w:b/>
                <w:sz w:val="24"/>
                <w:szCs w:val="24"/>
              </w:rPr>
              <w:t xml:space="preserve"> м</w:t>
            </w:r>
            <w:r w:rsidRPr="008520C1">
              <w:rPr>
                <w:rFonts w:eastAsia="Times New Roman"/>
                <w:b/>
                <w:sz w:val="24"/>
                <w:szCs w:val="24"/>
                <w:vertAlign w:val="superscript"/>
              </w:rPr>
              <w:t>2</w:t>
            </w:r>
            <w:r w:rsidRPr="008520C1">
              <w:rPr>
                <w:rFonts w:eastAsia="Times New Roman"/>
                <w:b/>
                <w:sz w:val="24"/>
                <w:szCs w:val="24"/>
                <w:lang w:val="ru-RU"/>
              </w:rPr>
              <w:t>/ га</w:t>
            </w:r>
          </w:p>
        </w:tc>
        <w:tc>
          <w:tcPr>
            <w:tcW w:w="992" w:type="dxa"/>
            <w:shd w:val="clear" w:color="auto" w:fill="auto"/>
            <w:textDirection w:val="btLr"/>
            <w:vAlign w:val="center"/>
          </w:tcPr>
          <w:p w:rsidR="00C16F48" w:rsidRPr="008520C1" w:rsidRDefault="00C16F48" w:rsidP="00524B55">
            <w:pPr>
              <w:pStyle w:val="af"/>
              <w:ind w:right="113"/>
              <w:jc w:val="center"/>
              <w:rPr>
                <w:rFonts w:eastAsia="Times New Roman"/>
                <w:b/>
                <w:sz w:val="24"/>
                <w:szCs w:val="24"/>
              </w:rPr>
            </w:pPr>
            <w:r>
              <w:rPr>
                <w:rFonts w:eastAsia="Times New Roman"/>
                <w:b/>
                <w:sz w:val="24"/>
                <w:szCs w:val="24"/>
                <w:lang w:val="ru-RU"/>
              </w:rPr>
              <w:t>Чистая продуктивность ф</w:t>
            </w:r>
            <w:r w:rsidRPr="008520C1">
              <w:rPr>
                <w:rFonts w:eastAsia="Times New Roman"/>
                <w:b/>
                <w:sz w:val="24"/>
                <w:szCs w:val="24"/>
                <w:lang w:val="ru-RU"/>
              </w:rPr>
              <w:t>отосинтез</w:t>
            </w:r>
            <w:r>
              <w:rPr>
                <w:rFonts w:eastAsia="Times New Roman"/>
                <w:b/>
                <w:sz w:val="24"/>
                <w:szCs w:val="24"/>
                <w:lang w:val="ru-RU"/>
              </w:rPr>
              <w:t>а</w:t>
            </w:r>
            <w:r w:rsidR="00EC4B5E">
              <w:rPr>
                <w:rFonts w:eastAsia="Times New Roman"/>
                <w:b/>
                <w:sz w:val="24"/>
                <w:szCs w:val="24"/>
                <w:lang w:val="ru-RU"/>
              </w:rPr>
              <w:t>,</w:t>
            </w:r>
            <w:r w:rsidR="00EC4B5E">
              <w:rPr>
                <w:rFonts w:eastAsia="Times New Roman"/>
                <w:b/>
                <w:sz w:val="24"/>
                <w:szCs w:val="24"/>
                <w:lang w:val="ru-RU"/>
              </w:rPr>
              <w:br/>
            </w:r>
            <w:r>
              <w:rPr>
                <w:rFonts w:eastAsia="Times New Roman"/>
                <w:b/>
                <w:sz w:val="24"/>
                <w:szCs w:val="24"/>
                <w:lang w:val="ru-RU"/>
              </w:rPr>
              <w:t xml:space="preserve"> г</w:t>
            </w:r>
            <w:r w:rsidRPr="008520C1">
              <w:rPr>
                <w:rFonts w:eastAsia="Times New Roman"/>
                <w:b/>
                <w:sz w:val="24"/>
                <w:szCs w:val="24"/>
                <w:lang w:val="ru-RU"/>
              </w:rPr>
              <w:t>/</w:t>
            </w:r>
            <w:r w:rsidRPr="008520C1">
              <w:rPr>
                <w:rFonts w:eastAsia="Times New Roman"/>
                <w:b/>
                <w:sz w:val="24"/>
                <w:szCs w:val="24"/>
              </w:rPr>
              <w:t xml:space="preserve"> м</w:t>
            </w:r>
            <w:proofErr w:type="gramStart"/>
            <w:r w:rsidRPr="008520C1">
              <w:rPr>
                <w:rFonts w:eastAsia="Times New Roman"/>
                <w:b/>
                <w:sz w:val="24"/>
                <w:szCs w:val="24"/>
                <w:vertAlign w:val="superscript"/>
              </w:rPr>
              <w:t>2</w:t>
            </w:r>
            <w:proofErr w:type="gramEnd"/>
            <w:r w:rsidRPr="008520C1">
              <w:rPr>
                <w:rFonts w:eastAsia="Times New Roman"/>
                <w:b/>
                <w:sz w:val="24"/>
                <w:szCs w:val="24"/>
                <w:vertAlign w:val="superscript"/>
              </w:rPr>
              <w:t xml:space="preserve"> </w:t>
            </w:r>
          </w:p>
        </w:tc>
        <w:tc>
          <w:tcPr>
            <w:tcW w:w="816" w:type="dxa"/>
            <w:shd w:val="clear" w:color="auto" w:fill="auto"/>
            <w:textDirection w:val="btLr"/>
            <w:vAlign w:val="center"/>
          </w:tcPr>
          <w:p w:rsidR="00C16F48" w:rsidRPr="008520C1" w:rsidRDefault="00C16F48" w:rsidP="0024334D">
            <w:pPr>
              <w:pStyle w:val="af"/>
              <w:ind w:right="113"/>
              <w:jc w:val="center"/>
              <w:rPr>
                <w:rFonts w:eastAsia="Times New Roman"/>
                <w:b/>
                <w:sz w:val="24"/>
                <w:szCs w:val="24"/>
                <w:lang w:val="ru-RU"/>
              </w:rPr>
            </w:pPr>
            <w:r w:rsidRPr="008520C1">
              <w:rPr>
                <w:rFonts w:eastAsia="Times New Roman"/>
                <w:b/>
                <w:sz w:val="24"/>
                <w:szCs w:val="24"/>
                <w:lang w:val="ru-RU"/>
              </w:rPr>
              <w:t>Масса</w:t>
            </w:r>
            <w:r>
              <w:rPr>
                <w:rFonts w:eastAsia="Times New Roman"/>
                <w:b/>
                <w:sz w:val="24"/>
                <w:szCs w:val="24"/>
                <w:lang w:val="ru-RU"/>
              </w:rPr>
              <w:t xml:space="preserve"> сухого вещества</w:t>
            </w:r>
            <w:r w:rsidRPr="008520C1">
              <w:rPr>
                <w:rFonts w:eastAsia="Times New Roman"/>
                <w:b/>
                <w:sz w:val="24"/>
                <w:szCs w:val="24"/>
                <w:lang w:val="ru-RU"/>
              </w:rPr>
              <w:t xml:space="preserve">, </w:t>
            </w:r>
            <w:proofErr w:type="gramStart"/>
            <w:r w:rsidRPr="008520C1">
              <w:rPr>
                <w:rFonts w:eastAsia="Times New Roman"/>
                <w:b/>
                <w:sz w:val="24"/>
                <w:szCs w:val="24"/>
                <w:lang w:val="ru-RU"/>
              </w:rPr>
              <w:t>к</w:t>
            </w:r>
            <w:r w:rsidRPr="008520C1">
              <w:rPr>
                <w:rFonts w:eastAsia="Times New Roman"/>
                <w:b/>
                <w:sz w:val="24"/>
                <w:szCs w:val="24"/>
              </w:rPr>
              <w:t>г</w:t>
            </w:r>
            <w:proofErr w:type="gramEnd"/>
            <w:r w:rsidRPr="008520C1">
              <w:rPr>
                <w:rFonts w:eastAsia="Times New Roman"/>
                <w:b/>
                <w:sz w:val="24"/>
                <w:szCs w:val="24"/>
                <w:lang w:val="ru-RU"/>
              </w:rPr>
              <w:t>/ га</w:t>
            </w:r>
          </w:p>
        </w:tc>
        <w:tc>
          <w:tcPr>
            <w:tcW w:w="992" w:type="dxa"/>
            <w:shd w:val="clear" w:color="auto" w:fill="auto"/>
            <w:textDirection w:val="btLr"/>
            <w:vAlign w:val="center"/>
          </w:tcPr>
          <w:p w:rsidR="00C16F48" w:rsidRPr="008520C1" w:rsidRDefault="00C16F48" w:rsidP="0024334D">
            <w:pPr>
              <w:pStyle w:val="af"/>
              <w:ind w:right="113"/>
              <w:jc w:val="center"/>
              <w:rPr>
                <w:rFonts w:eastAsia="Times New Roman"/>
                <w:b/>
                <w:sz w:val="24"/>
                <w:szCs w:val="24"/>
                <w:lang w:val="ru-RU"/>
              </w:rPr>
            </w:pPr>
            <w:r>
              <w:rPr>
                <w:rFonts w:eastAsia="Times New Roman"/>
                <w:b/>
                <w:sz w:val="24"/>
                <w:szCs w:val="24"/>
                <w:lang w:val="ru-RU"/>
              </w:rPr>
              <w:t>Площадь листовой поверхности</w:t>
            </w:r>
            <w:r w:rsidR="00EC4B5E">
              <w:rPr>
                <w:rFonts w:eastAsia="Times New Roman"/>
                <w:b/>
                <w:sz w:val="24"/>
                <w:szCs w:val="24"/>
                <w:lang w:val="ru-RU"/>
              </w:rPr>
              <w:t>,</w:t>
            </w:r>
            <w:r>
              <w:rPr>
                <w:rFonts w:eastAsia="Times New Roman"/>
                <w:b/>
                <w:sz w:val="24"/>
                <w:szCs w:val="24"/>
                <w:lang w:val="ru-RU"/>
              </w:rPr>
              <w:t xml:space="preserve"> </w:t>
            </w:r>
          </w:p>
          <w:p w:rsidR="00C16F48" w:rsidRPr="008520C1" w:rsidRDefault="00C16F48" w:rsidP="0024334D">
            <w:pPr>
              <w:pStyle w:val="af"/>
              <w:ind w:right="113"/>
              <w:jc w:val="center"/>
              <w:rPr>
                <w:rFonts w:eastAsia="Times New Roman"/>
                <w:b/>
                <w:sz w:val="24"/>
                <w:szCs w:val="24"/>
              </w:rPr>
            </w:pPr>
            <w:proofErr w:type="gramStart"/>
            <w:r>
              <w:rPr>
                <w:rFonts w:eastAsia="Times New Roman"/>
                <w:b/>
                <w:sz w:val="24"/>
                <w:szCs w:val="24"/>
                <w:lang w:val="ru-RU"/>
              </w:rPr>
              <w:t>тыс</w:t>
            </w:r>
            <w:proofErr w:type="gramEnd"/>
            <w:r w:rsidRPr="008520C1">
              <w:rPr>
                <w:rFonts w:eastAsia="Times New Roman"/>
                <w:b/>
                <w:sz w:val="24"/>
                <w:szCs w:val="24"/>
              </w:rPr>
              <w:t xml:space="preserve"> м</w:t>
            </w:r>
            <w:r w:rsidRPr="008520C1">
              <w:rPr>
                <w:rFonts w:eastAsia="Times New Roman"/>
                <w:b/>
                <w:sz w:val="24"/>
                <w:szCs w:val="24"/>
                <w:vertAlign w:val="superscript"/>
              </w:rPr>
              <w:t>2</w:t>
            </w:r>
            <w:r w:rsidRPr="008520C1">
              <w:rPr>
                <w:rFonts w:eastAsia="Times New Roman"/>
                <w:b/>
                <w:sz w:val="24"/>
                <w:szCs w:val="24"/>
                <w:lang w:val="ru-RU"/>
              </w:rPr>
              <w:t>/ га</w:t>
            </w:r>
          </w:p>
        </w:tc>
        <w:tc>
          <w:tcPr>
            <w:tcW w:w="1134" w:type="dxa"/>
            <w:shd w:val="clear" w:color="auto" w:fill="auto"/>
            <w:textDirection w:val="btLr"/>
            <w:vAlign w:val="center"/>
          </w:tcPr>
          <w:p w:rsidR="00C16F48" w:rsidRPr="008520C1" w:rsidRDefault="00C16F48" w:rsidP="00524B55">
            <w:pPr>
              <w:pStyle w:val="af"/>
              <w:ind w:right="113"/>
              <w:jc w:val="center"/>
              <w:rPr>
                <w:rFonts w:eastAsia="Times New Roman"/>
                <w:b/>
                <w:sz w:val="24"/>
                <w:szCs w:val="24"/>
              </w:rPr>
            </w:pPr>
            <w:r>
              <w:rPr>
                <w:rFonts w:eastAsia="Times New Roman"/>
                <w:b/>
                <w:sz w:val="24"/>
                <w:szCs w:val="24"/>
                <w:lang w:val="ru-RU"/>
              </w:rPr>
              <w:t>Чистая продуктивность ф</w:t>
            </w:r>
            <w:r w:rsidRPr="008520C1">
              <w:rPr>
                <w:rFonts w:eastAsia="Times New Roman"/>
                <w:b/>
                <w:sz w:val="24"/>
                <w:szCs w:val="24"/>
                <w:lang w:val="ru-RU"/>
              </w:rPr>
              <w:t>отосинтез</w:t>
            </w:r>
            <w:r>
              <w:rPr>
                <w:rFonts w:eastAsia="Times New Roman"/>
                <w:b/>
                <w:sz w:val="24"/>
                <w:szCs w:val="24"/>
                <w:lang w:val="ru-RU"/>
              </w:rPr>
              <w:t>а</w:t>
            </w:r>
            <w:r w:rsidR="00EC4B5E">
              <w:rPr>
                <w:rFonts w:eastAsia="Times New Roman"/>
                <w:b/>
                <w:sz w:val="24"/>
                <w:szCs w:val="24"/>
                <w:lang w:val="ru-RU"/>
              </w:rPr>
              <w:t>,</w:t>
            </w:r>
            <w:r w:rsidR="00EC4B5E">
              <w:rPr>
                <w:rFonts w:eastAsia="Times New Roman"/>
                <w:b/>
                <w:sz w:val="24"/>
                <w:szCs w:val="24"/>
                <w:lang w:val="ru-RU"/>
              </w:rPr>
              <w:br/>
            </w:r>
            <w:r>
              <w:rPr>
                <w:rFonts w:eastAsia="Times New Roman"/>
                <w:b/>
                <w:sz w:val="24"/>
                <w:szCs w:val="24"/>
                <w:lang w:val="ru-RU"/>
              </w:rPr>
              <w:t xml:space="preserve"> г</w:t>
            </w:r>
            <w:r w:rsidRPr="008520C1">
              <w:rPr>
                <w:rFonts w:eastAsia="Times New Roman"/>
                <w:b/>
                <w:sz w:val="24"/>
                <w:szCs w:val="24"/>
                <w:lang w:val="ru-RU"/>
              </w:rPr>
              <w:t>/</w:t>
            </w:r>
            <w:r w:rsidRPr="008520C1">
              <w:rPr>
                <w:rFonts w:eastAsia="Times New Roman"/>
                <w:b/>
                <w:sz w:val="24"/>
                <w:szCs w:val="24"/>
              </w:rPr>
              <w:t xml:space="preserve"> м</w:t>
            </w:r>
            <w:proofErr w:type="gramStart"/>
            <w:r w:rsidRPr="008520C1">
              <w:rPr>
                <w:rFonts w:eastAsia="Times New Roman"/>
                <w:b/>
                <w:sz w:val="24"/>
                <w:szCs w:val="24"/>
                <w:vertAlign w:val="superscript"/>
              </w:rPr>
              <w:t>2</w:t>
            </w:r>
            <w:proofErr w:type="gramEnd"/>
            <w:r w:rsidRPr="008520C1">
              <w:rPr>
                <w:rFonts w:eastAsia="Times New Roman"/>
                <w:b/>
                <w:sz w:val="24"/>
                <w:szCs w:val="24"/>
                <w:vertAlign w:val="superscript"/>
              </w:rPr>
              <w:t xml:space="preserve"> </w:t>
            </w:r>
          </w:p>
        </w:tc>
      </w:tr>
      <w:tr w:rsidR="00C16F48" w:rsidRPr="008520C1" w:rsidTr="00524B55">
        <w:trPr>
          <w:trHeight w:val="240"/>
          <w:jc w:val="center"/>
        </w:trPr>
        <w:tc>
          <w:tcPr>
            <w:tcW w:w="9430" w:type="dxa"/>
            <w:gridSpan w:val="10"/>
            <w:shd w:val="clear" w:color="auto" w:fill="auto"/>
          </w:tcPr>
          <w:p w:rsidR="00C16F48" w:rsidRPr="008520C1" w:rsidRDefault="00C16F48" w:rsidP="0024334D">
            <w:pPr>
              <w:pStyle w:val="af"/>
              <w:jc w:val="center"/>
              <w:rPr>
                <w:rFonts w:eastAsia="Times New Roman"/>
                <w:b/>
                <w:sz w:val="24"/>
                <w:szCs w:val="24"/>
                <w:lang w:val="ru-RU"/>
              </w:rPr>
            </w:pPr>
            <w:r w:rsidRPr="008520C1">
              <w:rPr>
                <w:rFonts w:eastAsia="Times New Roman"/>
                <w:b/>
                <w:sz w:val="24"/>
                <w:szCs w:val="24"/>
                <w:lang w:val="ru-RU" w:eastAsia="ru-RU"/>
              </w:rPr>
              <w:t xml:space="preserve">Пендиметалин </w:t>
            </w:r>
          </w:p>
        </w:tc>
      </w:tr>
      <w:tr w:rsidR="00C16F48" w:rsidRPr="008520C1" w:rsidTr="00524B55">
        <w:trPr>
          <w:jc w:val="center"/>
        </w:trPr>
        <w:tc>
          <w:tcPr>
            <w:tcW w:w="428" w:type="dxa"/>
            <w:shd w:val="clear" w:color="auto" w:fill="auto"/>
          </w:tcPr>
          <w:p w:rsidR="00C16F48" w:rsidRPr="008520C1" w:rsidRDefault="00C16F48" w:rsidP="0024334D">
            <w:pPr>
              <w:pStyle w:val="af"/>
              <w:jc w:val="center"/>
              <w:rPr>
                <w:rFonts w:eastAsia="Times New Roman"/>
                <w:sz w:val="24"/>
                <w:szCs w:val="24"/>
                <w:lang w:val="ru-RU"/>
              </w:rPr>
            </w:pPr>
            <w:r w:rsidRPr="008520C1">
              <w:rPr>
                <w:rFonts w:eastAsia="Times New Roman"/>
                <w:sz w:val="24"/>
                <w:szCs w:val="24"/>
                <w:lang w:val="ru-RU"/>
              </w:rPr>
              <w:t>1</w:t>
            </w:r>
          </w:p>
        </w:tc>
        <w:tc>
          <w:tcPr>
            <w:tcW w:w="2729" w:type="dxa"/>
            <w:gridSpan w:val="2"/>
            <w:shd w:val="clear" w:color="auto" w:fill="auto"/>
            <w:vAlign w:val="center"/>
          </w:tcPr>
          <w:p w:rsidR="00C16F48" w:rsidRPr="00717F70" w:rsidRDefault="00C16F48" w:rsidP="0024334D">
            <w:pPr>
              <w:pStyle w:val="af"/>
              <w:spacing w:line="192" w:lineRule="auto"/>
              <w:rPr>
                <w:sz w:val="24"/>
                <w:szCs w:val="24"/>
                <w:vertAlign w:val="subscript"/>
              </w:rPr>
            </w:pPr>
            <w:r w:rsidRPr="00717F70">
              <w:rPr>
                <w:sz w:val="24"/>
                <w:szCs w:val="24"/>
              </w:rPr>
              <w:t>Контрол</w:t>
            </w:r>
            <w:r w:rsidRPr="00717F70">
              <w:rPr>
                <w:sz w:val="24"/>
                <w:szCs w:val="24"/>
                <w:lang w:val="ru-RU"/>
              </w:rPr>
              <w:t>ь</w:t>
            </w:r>
            <w:r w:rsidRPr="00717F70">
              <w:rPr>
                <w:sz w:val="24"/>
                <w:szCs w:val="24"/>
              </w:rPr>
              <w:t xml:space="preserve"> без препарата</w:t>
            </w:r>
          </w:p>
        </w:tc>
        <w:tc>
          <w:tcPr>
            <w:tcW w:w="567" w:type="dxa"/>
            <w:shd w:val="clear" w:color="auto" w:fill="auto"/>
            <w:vAlign w:val="center"/>
          </w:tcPr>
          <w:p w:rsidR="00C16F48" w:rsidRPr="008520C1" w:rsidRDefault="00C16F48" w:rsidP="0024334D">
            <w:pPr>
              <w:pStyle w:val="af"/>
              <w:jc w:val="center"/>
              <w:rPr>
                <w:rFonts w:eastAsia="Times New Roman"/>
                <w:sz w:val="24"/>
                <w:szCs w:val="24"/>
                <w:lang w:val="ru-RU"/>
              </w:rPr>
            </w:pPr>
          </w:p>
        </w:tc>
        <w:tc>
          <w:tcPr>
            <w:tcW w:w="709" w:type="dxa"/>
            <w:shd w:val="clear" w:color="auto" w:fill="auto"/>
            <w:vAlign w:val="center"/>
          </w:tcPr>
          <w:p w:rsidR="00C16F48" w:rsidRPr="008520C1" w:rsidRDefault="00C16F48" w:rsidP="0024334D">
            <w:pPr>
              <w:pStyle w:val="af"/>
              <w:jc w:val="center"/>
              <w:rPr>
                <w:rFonts w:eastAsia="Times New Roman"/>
                <w:sz w:val="24"/>
                <w:szCs w:val="24"/>
                <w:lang w:val="ru-RU"/>
              </w:rPr>
            </w:pPr>
            <w:r w:rsidRPr="008520C1">
              <w:rPr>
                <w:rFonts w:eastAsia="Times New Roman"/>
                <w:sz w:val="24"/>
                <w:szCs w:val="24"/>
              </w:rPr>
              <w:t>3</w:t>
            </w:r>
            <w:r w:rsidRPr="008520C1">
              <w:rPr>
                <w:rFonts w:eastAsia="Times New Roman"/>
                <w:sz w:val="24"/>
                <w:szCs w:val="24"/>
                <w:lang w:val="en-US"/>
              </w:rPr>
              <w:t>7,</w:t>
            </w:r>
            <w:r w:rsidRPr="008520C1">
              <w:rPr>
                <w:rFonts w:eastAsia="Times New Roman"/>
                <w:sz w:val="24"/>
                <w:szCs w:val="24"/>
                <w:lang w:val="ru-RU"/>
              </w:rPr>
              <w:t>6</w:t>
            </w:r>
          </w:p>
        </w:tc>
        <w:tc>
          <w:tcPr>
            <w:tcW w:w="1063" w:type="dxa"/>
            <w:shd w:val="clear" w:color="auto" w:fill="auto"/>
            <w:vAlign w:val="center"/>
          </w:tcPr>
          <w:p w:rsidR="00C16F48" w:rsidRPr="008520C1" w:rsidRDefault="00C16F48" w:rsidP="0024334D">
            <w:pPr>
              <w:pStyle w:val="af"/>
              <w:jc w:val="center"/>
              <w:rPr>
                <w:rFonts w:eastAsia="Times New Roman"/>
                <w:sz w:val="24"/>
                <w:szCs w:val="24"/>
                <w:lang w:val="en-US"/>
              </w:rPr>
            </w:pPr>
            <w:r w:rsidRPr="008520C1">
              <w:rPr>
                <w:rFonts w:eastAsia="Times New Roman"/>
                <w:sz w:val="24"/>
                <w:szCs w:val="24"/>
                <w:lang w:val="en-US"/>
              </w:rPr>
              <w:t>1</w:t>
            </w:r>
            <w:r w:rsidRPr="008520C1">
              <w:rPr>
                <w:rFonts w:eastAsia="Times New Roman"/>
                <w:sz w:val="24"/>
                <w:szCs w:val="24"/>
              </w:rPr>
              <w:t>2</w:t>
            </w:r>
            <w:r w:rsidRPr="008520C1">
              <w:rPr>
                <w:rFonts w:eastAsia="Times New Roman"/>
                <w:sz w:val="24"/>
                <w:szCs w:val="24"/>
                <w:lang w:val="en-US"/>
              </w:rPr>
              <w:t>,2</w:t>
            </w:r>
          </w:p>
        </w:tc>
        <w:tc>
          <w:tcPr>
            <w:tcW w:w="992" w:type="dxa"/>
            <w:shd w:val="clear" w:color="auto" w:fill="auto"/>
            <w:vAlign w:val="center"/>
          </w:tcPr>
          <w:p w:rsidR="00C16F48" w:rsidRPr="008520C1" w:rsidRDefault="00C16F48" w:rsidP="0024334D">
            <w:pPr>
              <w:pStyle w:val="af"/>
              <w:jc w:val="center"/>
              <w:rPr>
                <w:rFonts w:eastAsia="Times New Roman"/>
                <w:sz w:val="24"/>
                <w:szCs w:val="24"/>
              </w:rPr>
            </w:pPr>
            <w:r w:rsidRPr="008520C1">
              <w:rPr>
                <w:rFonts w:eastAsia="Times New Roman"/>
                <w:sz w:val="24"/>
                <w:szCs w:val="24"/>
              </w:rPr>
              <w:t>2</w:t>
            </w:r>
            <w:r w:rsidRPr="008520C1">
              <w:rPr>
                <w:rFonts w:eastAsia="Times New Roman"/>
                <w:sz w:val="24"/>
                <w:szCs w:val="24"/>
                <w:lang w:val="en-US"/>
              </w:rPr>
              <w:t>,</w:t>
            </w:r>
            <w:r w:rsidRPr="008520C1">
              <w:rPr>
                <w:rFonts w:eastAsia="Times New Roman"/>
                <w:sz w:val="24"/>
                <w:szCs w:val="24"/>
              </w:rPr>
              <w:t>1</w:t>
            </w:r>
          </w:p>
        </w:tc>
        <w:tc>
          <w:tcPr>
            <w:tcW w:w="816" w:type="dxa"/>
            <w:shd w:val="clear" w:color="auto" w:fill="auto"/>
            <w:vAlign w:val="center"/>
          </w:tcPr>
          <w:p w:rsidR="00C16F48" w:rsidRPr="008520C1" w:rsidRDefault="00C16F48" w:rsidP="0024334D">
            <w:pPr>
              <w:pStyle w:val="af"/>
              <w:jc w:val="center"/>
              <w:rPr>
                <w:rFonts w:eastAsia="Times New Roman"/>
                <w:sz w:val="24"/>
                <w:szCs w:val="24"/>
                <w:lang w:val="ru-RU" w:eastAsia="ru-RU"/>
              </w:rPr>
            </w:pPr>
            <w:r w:rsidRPr="008520C1">
              <w:rPr>
                <w:rFonts w:eastAsia="Times New Roman"/>
                <w:sz w:val="24"/>
                <w:szCs w:val="24"/>
                <w:lang w:eastAsia="ru-RU"/>
              </w:rPr>
              <w:t>62</w:t>
            </w:r>
            <w:r w:rsidRPr="008520C1">
              <w:rPr>
                <w:rFonts w:eastAsia="Times New Roman"/>
                <w:sz w:val="24"/>
                <w:szCs w:val="24"/>
                <w:lang w:val="en-US" w:eastAsia="ru-RU"/>
              </w:rPr>
              <w:t>,</w:t>
            </w:r>
            <w:r w:rsidRPr="008520C1">
              <w:rPr>
                <w:rFonts w:eastAsia="Times New Roman"/>
                <w:sz w:val="24"/>
                <w:szCs w:val="24"/>
                <w:lang w:val="ru-RU" w:eastAsia="ru-RU"/>
              </w:rPr>
              <w:t>1</w:t>
            </w:r>
          </w:p>
        </w:tc>
        <w:tc>
          <w:tcPr>
            <w:tcW w:w="992" w:type="dxa"/>
            <w:shd w:val="clear" w:color="auto" w:fill="auto"/>
            <w:vAlign w:val="center"/>
          </w:tcPr>
          <w:p w:rsidR="00C16F48" w:rsidRPr="008520C1" w:rsidRDefault="00C16F48" w:rsidP="0024334D">
            <w:pPr>
              <w:pStyle w:val="af"/>
              <w:jc w:val="center"/>
              <w:rPr>
                <w:rFonts w:eastAsia="Times New Roman"/>
                <w:sz w:val="24"/>
                <w:szCs w:val="24"/>
                <w:lang w:eastAsia="ru-RU"/>
              </w:rPr>
            </w:pPr>
            <w:r w:rsidRPr="008520C1">
              <w:rPr>
                <w:rFonts w:eastAsia="Times New Roman"/>
                <w:sz w:val="24"/>
                <w:szCs w:val="24"/>
                <w:lang w:eastAsia="ru-RU"/>
              </w:rPr>
              <w:t>1</w:t>
            </w:r>
            <w:r w:rsidRPr="008520C1">
              <w:rPr>
                <w:rFonts w:eastAsia="Times New Roman"/>
                <w:sz w:val="24"/>
                <w:szCs w:val="24"/>
                <w:lang w:val="en-US" w:eastAsia="ru-RU"/>
              </w:rPr>
              <w:t>6,</w:t>
            </w:r>
            <w:r w:rsidRPr="008520C1">
              <w:rPr>
                <w:rFonts w:eastAsia="Times New Roman"/>
                <w:sz w:val="24"/>
                <w:szCs w:val="24"/>
                <w:lang w:eastAsia="ru-RU"/>
              </w:rPr>
              <w:t>1</w:t>
            </w:r>
          </w:p>
        </w:tc>
        <w:tc>
          <w:tcPr>
            <w:tcW w:w="1134" w:type="dxa"/>
            <w:shd w:val="clear" w:color="auto" w:fill="auto"/>
            <w:vAlign w:val="center"/>
          </w:tcPr>
          <w:p w:rsidR="00C16F48" w:rsidRPr="008520C1" w:rsidRDefault="00C16F48" w:rsidP="0024334D">
            <w:pPr>
              <w:pStyle w:val="af"/>
              <w:jc w:val="center"/>
              <w:rPr>
                <w:rFonts w:eastAsia="Times New Roman"/>
                <w:sz w:val="24"/>
                <w:szCs w:val="24"/>
                <w:lang w:eastAsia="ru-RU"/>
              </w:rPr>
            </w:pPr>
            <w:r w:rsidRPr="008520C1">
              <w:rPr>
                <w:rFonts w:eastAsia="Times New Roman"/>
                <w:sz w:val="24"/>
                <w:szCs w:val="24"/>
                <w:lang w:eastAsia="ru-RU"/>
              </w:rPr>
              <w:t>3</w:t>
            </w:r>
            <w:r w:rsidRPr="008520C1">
              <w:rPr>
                <w:rFonts w:eastAsia="Times New Roman"/>
                <w:sz w:val="24"/>
                <w:szCs w:val="24"/>
                <w:lang w:val="en-US" w:eastAsia="ru-RU"/>
              </w:rPr>
              <w:t>,</w:t>
            </w:r>
            <w:r w:rsidRPr="008520C1">
              <w:rPr>
                <w:rFonts w:eastAsia="Times New Roman"/>
                <w:sz w:val="24"/>
                <w:szCs w:val="24"/>
                <w:lang w:eastAsia="ru-RU"/>
              </w:rPr>
              <w:t>8</w:t>
            </w:r>
          </w:p>
        </w:tc>
      </w:tr>
      <w:tr w:rsidR="00C16F48" w:rsidRPr="008520C1" w:rsidTr="00524B55">
        <w:trPr>
          <w:jc w:val="center"/>
        </w:trPr>
        <w:tc>
          <w:tcPr>
            <w:tcW w:w="428" w:type="dxa"/>
            <w:shd w:val="clear" w:color="auto" w:fill="auto"/>
          </w:tcPr>
          <w:p w:rsidR="00C16F48" w:rsidRPr="008520C1" w:rsidRDefault="00C16F48" w:rsidP="0024334D">
            <w:pPr>
              <w:pStyle w:val="af"/>
              <w:jc w:val="center"/>
              <w:rPr>
                <w:rFonts w:eastAsia="Times New Roman"/>
                <w:sz w:val="24"/>
                <w:szCs w:val="24"/>
                <w:lang w:val="ru-RU"/>
              </w:rPr>
            </w:pPr>
            <w:r w:rsidRPr="008520C1">
              <w:rPr>
                <w:rFonts w:eastAsia="Times New Roman"/>
                <w:sz w:val="24"/>
                <w:szCs w:val="24"/>
                <w:lang w:val="ru-RU"/>
              </w:rPr>
              <w:t>2</w:t>
            </w:r>
          </w:p>
        </w:tc>
        <w:tc>
          <w:tcPr>
            <w:tcW w:w="2729" w:type="dxa"/>
            <w:gridSpan w:val="2"/>
            <w:shd w:val="clear" w:color="auto" w:fill="auto"/>
            <w:vAlign w:val="center"/>
          </w:tcPr>
          <w:p w:rsidR="00C16F48" w:rsidRPr="00717F70" w:rsidRDefault="00C16F48" w:rsidP="00EC4B5E">
            <w:pPr>
              <w:pStyle w:val="af"/>
              <w:spacing w:line="192" w:lineRule="auto"/>
              <w:rPr>
                <w:sz w:val="24"/>
                <w:szCs w:val="24"/>
              </w:rPr>
            </w:pPr>
            <w:r w:rsidRPr="00717F70">
              <w:rPr>
                <w:sz w:val="24"/>
                <w:szCs w:val="24"/>
              </w:rPr>
              <w:t>Стомп 2</w:t>
            </w:r>
            <w:r w:rsidR="00EC4B5E">
              <w:rPr>
                <w:sz w:val="24"/>
                <w:szCs w:val="24"/>
              </w:rPr>
              <w:t>,0</w:t>
            </w:r>
            <w:r w:rsidRPr="00717F70">
              <w:rPr>
                <w:sz w:val="24"/>
                <w:szCs w:val="24"/>
              </w:rPr>
              <w:t xml:space="preserve"> л/га </w:t>
            </w:r>
            <w:r w:rsidR="00EC4B5E">
              <w:rPr>
                <w:sz w:val="24"/>
                <w:szCs w:val="24"/>
              </w:rPr>
              <w:t>(эталон)</w:t>
            </w:r>
          </w:p>
        </w:tc>
        <w:tc>
          <w:tcPr>
            <w:tcW w:w="567" w:type="dxa"/>
            <w:shd w:val="clear" w:color="auto" w:fill="auto"/>
            <w:vAlign w:val="center"/>
          </w:tcPr>
          <w:p w:rsidR="00C16F48" w:rsidRPr="008520C1" w:rsidRDefault="00C16F48" w:rsidP="0024334D">
            <w:pPr>
              <w:pStyle w:val="af"/>
              <w:jc w:val="center"/>
              <w:rPr>
                <w:rFonts w:eastAsia="Times New Roman"/>
                <w:sz w:val="24"/>
                <w:szCs w:val="24"/>
                <w:lang w:val="ru-RU"/>
              </w:rPr>
            </w:pPr>
            <w:r w:rsidRPr="008520C1">
              <w:rPr>
                <w:rFonts w:eastAsia="Times New Roman"/>
                <w:sz w:val="24"/>
                <w:szCs w:val="24"/>
                <w:lang w:val="ru-RU"/>
              </w:rPr>
              <w:t>1,5</w:t>
            </w:r>
          </w:p>
        </w:tc>
        <w:tc>
          <w:tcPr>
            <w:tcW w:w="709" w:type="dxa"/>
            <w:shd w:val="clear" w:color="auto" w:fill="auto"/>
            <w:vAlign w:val="center"/>
          </w:tcPr>
          <w:p w:rsidR="00C16F48" w:rsidRPr="008520C1" w:rsidRDefault="00C16F48" w:rsidP="0024334D">
            <w:pPr>
              <w:pStyle w:val="af"/>
              <w:jc w:val="center"/>
              <w:rPr>
                <w:rFonts w:eastAsia="Times New Roman"/>
                <w:sz w:val="24"/>
                <w:szCs w:val="24"/>
                <w:lang w:val="ru-RU"/>
              </w:rPr>
            </w:pPr>
            <w:r w:rsidRPr="008520C1">
              <w:rPr>
                <w:rFonts w:eastAsia="Times New Roman"/>
                <w:sz w:val="24"/>
                <w:szCs w:val="24"/>
                <w:lang w:val="en-US"/>
              </w:rPr>
              <w:t>6</w:t>
            </w:r>
            <w:r w:rsidRPr="008520C1">
              <w:rPr>
                <w:rFonts w:eastAsia="Times New Roman"/>
                <w:sz w:val="24"/>
                <w:szCs w:val="24"/>
              </w:rPr>
              <w:t>3</w:t>
            </w:r>
            <w:r w:rsidRPr="008520C1">
              <w:rPr>
                <w:rFonts w:eastAsia="Times New Roman"/>
                <w:sz w:val="24"/>
                <w:szCs w:val="24"/>
                <w:lang w:val="en-US"/>
              </w:rPr>
              <w:t>,</w:t>
            </w:r>
            <w:r w:rsidRPr="008520C1">
              <w:rPr>
                <w:rFonts w:eastAsia="Times New Roman"/>
                <w:sz w:val="24"/>
                <w:szCs w:val="24"/>
                <w:lang w:val="ru-RU"/>
              </w:rPr>
              <w:t>1</w:t>
            </w:r>
          </w:p>
        </w:tc>
        <w:tc>
          <w:tcPr>
            <w:tcW w:w="1063" w:type="dxa"/>
            <w:shd w:val="clear" w:color="auto" w:fill="auto"/>
            <w:vAlign w:val="center"/>
          </w:tcPr>
          <w:p w:rsidR="00C16F48" w:rsidRPr="008520C1" w:rsidRDefault="00C16F48" w:rsidP="0024334D">
            <w:pPr>
              <w:pStyle w:val="af"/>
              <w:jc w:val="center"/>
              <w:rPr>
                <w:rFonts w:eastAsia="Times New Roman"/>
                <w:sz w:val="24"/>
                <w:szCs w:val="24"/>
              </w:rPr>
            </w:pPr>
            <w:r w:rsidRPr="008520C1">
              <w:rPr>
                <w:rFonts w:eastAsia="Times New Roman"/>
                <w:sz w:val="24"/>
                <w:szCs w:val="24"/>
                <w:lang w:val="en-US"/>
              </w:rPr>
              <w:t>17,</w:t>
            </w:r>
            <w:r w:rsidRPr="008520C1">
              <w:rPr>
                <w:rFonts w:eastAsia="Times New Roman"/>
                <w:sz w:val="24"/>
                <w:szCs w:val="24"/>
              </w:rPr>
              <w:t>5</w:t>
            </w:r>
          </w:p>
        </w:tc>
        <w:tc>
          <w:tcPr>
            <w:tcW w:w="992" w:type="dxa"/>
            <w:shd w:val="clear" w:color="auto" w:fill="auto"/>
            <w:vAlign w:val="center"/>
          </w:tcPr>
          <w:p w:rsidR="00C16F48" w:rsidRPr="008520C1" w:rsidRDefault="00C16F48" w:rsidP="0024334D">
            <w:pPr>
              <w:pStyle w:val="af"/>
              <w:jc w:val="center"/>
              <w:rPr>
                <w:rFonts w:eastAsia="Times New Roman"/>
                <w:sz w:val="24"/>
                <w:szCs w:val="24"/>
              </w:rPr>
            </w:pPr>
            <w:r w:rsidRPr="008520C1">
              <w:rPr>
                <w:rFonts w:eastAsia="Times New Roman"/>
                <w:sz w:val="24"/>
                <w:szCs w:val="24"/>
                <w:lang w:val="en-US"/>
              </w:rPr>
              <w:t>3,</w:t>
            </w:r>
            <w:r w:rsidRPr="008520C1">
              <w:rPr>
                <w:rFonts w:eastAsia="Times New Roman"/>
                <w:sz w:val="24"/>
                <w:szCs w:val="24"/>
              </w:rPr>
              <w:t>4</w:t>
            </w:r>
          </w:p>
        </w:tc>
        <w:tc>
          <w:tcPr>
            <w:tcW w:w="816" w:type="dxa"/>
            <w:shd w:val="clear" w:color="auto" w:fill="auto"/>
            <w:vAlign w:val="center"/>
          </w:tcPr>
          <w:p w:rsidR="00C16F48" w:rsidRPr="008520C1" w:rsidRDefault="00C16F48" w:rsidP="0024334D">
            <w:pPr>
              <w:pStyle w:val="af"/>
              <w:jc w:val="center"/>
              <w:rPr>
                <w:rFonts w:eastAsia="Times New Roman"/>
                <w:sz w:val="24"/>
                <w:szCs w:val="24"/>
                <w:lang w:val="ru-RU" w:eastAsia="ru-RU"/>
              </w:rPr>
            </w:pPr>
            <w:r w:rsidRPr="008520C1">
              <w:rPr>
                <w:rFonts w:eastAsia="Times New Roman"/>
                <w:sz w:val="24"/>
                <w:szCs w:val="24"/>
                <w:lang w:eastAsia="ru-RU"/>
              </w:rPr>
              <w:t>1</w:t>
            </w:r>
            <w:r w:rsidRPr="008520C1">
              <w:rPr>
                <w:rFonts w:eastAsia="Times New Roman"/>
                <w:sz w:val="24"/>
                <w:szCs w:val="24"/>
                <w:lang w:val="ru-RU" w:eastAsia="ru-RU"/>
              </w:rPr>
              <w:t>22</w:t>
            </w:r>
            <w:r w:rsidRPr="008520C1">
              <w:rPr>
                <w:rFonts w:eastAsia="Times New Roman"/>
                <w:sz w:val="24"/>
                <w:szCs w:val="24"/>
                <w:lang w:val="en-US" w:eastAsia="ru-RU"/>
              </w:rPr>
              <w:t>,</w:t>
            </w:r>
            <w:r w:rsidRPr="008520C1">
              <w:rPr>
                <w:rFonts w:eastAsia="Times New Roman"/>
                <w:sz w:val="24"/>
                <w:szCs w:val="24"/>
                <w:lang w:val="ru-RU" w:eastAsia="ru-RU"/>
              </w:rPr>
              <w:t>8</w:t>
            </w:r>
          </w:p>
        </w:tc>
        <w:tc>
          <w:tcPr>
            <w:tcW w:w="992" w:type="dxa"/>
            <w:shd w:val="clear" w:color="auto" w:fill="auto"/>
            <w:vAlign w:val="center"/>
          </w:tcPr>
          <w:p w:rsidR="00C16F48" w:rsidRPr="008520C1" w:rsidRDefault="00C16F48" w:rsidP="0024334D">
            <w:pPr>
              <w:pStyle w:val="af"/>
              <w:jc w:val="center"/>
              <w:rPr>
                <w:rFonts w:eastAsia="Times New Roman"/>
                <w:sz w:val="24"/>
                <w:szCs w:val="24"/>
                <w:lang w:eastAsia="ru-RU"/>
              </w:rPr>
            </w:pPr>
            <w:r w:rsidRPr="008520C1">
              <w:rPr>
                <w:rFonts w:eastAsia="Times New Roman"/>
                <w:sz w:val="24"/>
                <w:szCs w:val="24"/>
                <w:lang w:val="en-US" w:eastAsia="ru-RU"/>
              </w:rPr>
              <w:t>2</w:t>
            </w:r>
            <w:r w:rsidRPr="008520C1">
              <w:rPr>
                <w:rFonts w:eastAsia="Times New Roman"/>
                <w:sz w:val="24"/>
                <w:szCs w:val="24"/>
                <w:lang w:eastAsia="ru-RU"/>
              </w:rPr>
              <w:t>6</w:t>
            </w:r>
            <w:r w:rsidRPr="008520C1">
              <w:rPr>
                <w:rFonts w:eastAsia="Times New Roman"/>
                <w:sz w:val="24"/>
                <w:szCs w:val="24"/>
                <w:lang w:val="en-US" w:eastAsia="ru-RU"/>
              </w:rPr>
              <w:t>,</w:t>
            </w:r>
            <w:r w:rsidRPr="008520C1">
              <w:rPr>
                <w:rFonts w:eastAsia="Times New Roman"/>
                <w:sz w:val="24"/>
                <w:szCs w:val="24"/>
                <w:lang w:eastAsia="ru-RU"/>
              </w:rPr>
              <w:t>9</w:t>
            </w:r>
          </w:p>
        </w:tc>
        <w:tc>
          <w:tcPr>
            <w:tcW w:w="1134" w:type="dxa"/>
            <w:shd w:val="clear" w:color="auto" w:fill="auto"/>
            <w:vAlign w:val="center"/>
          </w:tcPr>
          <w:p w:rsidR="00C16F48" w:rsidRPr="008520C1" w:rsidRDefault="00C16F48" w:rsidP="0024334D">
            <w:pPr>
              <w:pStyle w:val="af"/>
              <w:jc w:val="center"/>
              <w:rPr>
                <w:rFonts w:eastAsia="Times New Roman"/>
                <w:sz w:val="24"/>
                <w:szCs w:val="24"/>
                <w:lang w:eastAsia="ru-RU"/>
              </w:rPr>
            </w:pPr>
            <w:r w:rsidRPr="008520C1">
              <w:rPr>
                <w:rFonts w:eastAsia="Times New Roman"/>
                <w:sz w:val="24"/>
                <w:szCs w:val="24"/>
                <w:lang w:val="en-US" w:eastAsia="ru-RU"/>
              </w:rPr>
              <w:t>4</w:t>
            </w:r>
            <w:r w:rsidRPr="008520C1">
              <w:rPr>
                <w:rFonts w:eastAsia="Times New Roman"/>
                <w:sz w:val="24"/>
                <w:szCs w:val="24"/>
                <w:lang w:eastAsia="ru-RU"/>
              </w:rPr>
              <w:t>,5</w:t>
            </w:r>
          </w:p>
        </w:tc>
      </w:tr>
      <w:tr w:rsidR="00C16F48" w:rsidRPr="008520C1" w:rsidTr="00524B55">
        <w:trPr>
          <w:jc w:val="center"/>
        </w:trPr>
        <w:tc>
          <w:tcPr>
            <w:tcW w:w="428" w:type="dxa"/>
            <w:shd w:val="clear" w:color="auto" w:fill="auto"/>
          </w:tcPr>
          <w:p w:rsidR="00C16F48" w:rsidRPr="008520C1" w:rsidRDefault="00C16F48" w:rsidP="0024334D">
            <w:pPr>
              <w:pStyle w:val="af"/>
              <w:jc w:val="center"/>
              <w:rPr>
                <w:rFonts w:eastAsia="Times New Roman"/>
                <w:sz w:val="24"/>
                <w:szCs w:val="24"/>
                <w:lang w:val="ru-RU"/>
              </w:rPr>
            </w:pPr>
            <w:r w:rsidRPr="008520C1">
              <w:rPr>
                <w:rFonts w:eastAsia="Times New Roman"/>
                <w:sz w:val="24"/>
                <w:szCs w:val="24"/>
                <w:lang w:val="ru-RU"/>
              </w:rPr>
              <w:t>3</w:t>
            </w:r>
          </w:p>
        </w:tc>
        <w:tc>
          <w:tcPr>
            <w:tcW w:w="2729" w:type="dxa"/>
            <w:gridSpan w:val="2"/>
            <w:shd w:val="clear" w:color="auto" w:fill="auto"/>
            <w:vAlign w:val="center"/>
          </w:tcPr>
          <w:p w:rsidR="00C16F48" w:rsidRPr="00717F70" w:rsidRDefault="00C16F48" w:rsidP="0024334D">
            <w:pPr>
              <w:pStyle w:val="af"/>
              <w:rPr>
                <w:sz w:val="24"/>
                <w:szCs w:val="24"/>
              </w:rPr>
            </w:pPr>
            <w:r w:rsidRPr="00717F70">
              <w:rPr>
                <w:sz w:val="24"/>
                <w:szCs w:val="24"/>
              </w:rPr>
              <w:t>Гайтан 4</w:t>
            </w:r>
            <w:r w:rsidR="00EC4B5E">
              <w:rPr>
                <w:sz w:val="24"/>
                <w:szCs w:val="24"/>
              </w:rPr>
              <w:t>,0</w:t>
            </w:r>
            <w:r w:rsidRPr="00717F70">
              <w:rPr>
                <w:sz w:val="24"/>
                <w:szCs w:val="24"/>
              </w:rPr>
              <w:t xml:space="preserve"> л/га</w:t>
            </w:r>
          </w:p>
        </w:tc>
        <w:tc>
          <w:tcPr>
            <w:tcW w:w="567" w:type="dxa"/>
            <w:shd w:val="clear" w:color="auto" w:fill="auto"/>
            <w:vAlign w:val="center"/>
          </w:tcPr>
          <w:p w:rsidR="00C16F48" w:rsidRPr="008520C1" w:rsidRDefault="00C16F48" w:rsidP="0024334D">
            <w:pPr>
              <w:pStyle w:val="af"/>
              <w:jc w:val="center"/>
              <w:rPr>
                <w:rFonts w:eastAsia="Times New Roman"/>
                <w:sz w:val="24"/>
                <w:szCs w:val="24"/>
                <w:lang w:val="ru-RU"/>
              </w:rPr>
            </w:pPr>
            <w:r w:rsidRPr="008520C1">
              <w:rPr>
                <w:rFonts w:eastAsia="Times New Roman"/>
                <w:sz w:val="24"/>
                <w:szCs w:val="24"/>
                <w:lang w:val="ru-RU"/>
              </w:rPr>
              <w:t>1,5</w:t>
            </w:r>
          </w:p>
        </w:tc>
        <w:tc>
          <w:tcPr>
            <w:tcW w:w="709" w:type="dxa"/>
            <w:shd w:val="clear" w:color="auto" w:fill="auto"/>
            <w:vAlign w:val="center"/>
          </w:tcPr>
          <w:p w:rsidR="00C16F48" w:rsidRPr="008520C1" w:rsidRDefault="00C16F48" w:rsidP="0024334D">
            <w:pPr>
              <w:pStyle w:val="af"/>
              <w:jc w:val="center"/>
              <w:rPr>
                <w:rFonts w:eastAsia="Times New Roman"/>
                <w:sz w:val="24"/>
                <w:szCs w:val="24"/>
                <w:lang w:val="ru-RU"/>
              </w:rPr>
            </w:pPr>
            <w:r w:rsidRPr="008520C1">
              <w:rPr>
                <w:rFonts w:eastAsia="Times New Roman"/>
                <w:sz w:val="24"/>
                <w:szCs w:val="24"/>
                <w:lang w:val="en-US"/>
              </w:rPr>
              <w:t>65,</w:t>
            </w:r>
            <w:r w:rsidRPr="008520C1">
              <w:rPr>
                <w:rFonts w:eastAsia="Times New Roman"/>
                <w:sz w:val="24"/>
                <w:szCs w:val="24"/>
                <w:lang w:val="ru-RU"/>
              </w:rPr>
              <w:t>3</w:t>
            </w:r>
          </w:p>
        </w:tc>
        <w:tc>
          <w:tcPr>
            <w:tcW w:w="1063" w:type="dxa"/>
            <w:shd w:val="clear" w:color="auto" w:fill="auto"/>
            <w:vAlign w:val="center"/>
          </w:tcPr>
          <w:p w:rsidR="00C16F48" w:rsidRPr="008520C1" w:rsidRDefault="00C16F48" w:rsidP="0024334D">
            <w:pPr>
              <w:pStyle w:val="af"/>
              <w:jc w:val="center"/>
              <w:rPr>
                <w:rFonts w:eastAsia="Times New Roman"/>
                <w:sz w:val="24"/>
                <w:szCs w:val="24"/>
              </w:rPr>
            </w:pPr>
            <w:r w:rsidRPr="008520C1">
              <w:rPr>
                <w:rFonts w:eastAsia="Times New Roman"/>
                <w:sz w:val="24"/>
                <w:szCs w:val="24"/>
                <w:lang w:val="en-US"/>
              </w:rPr>
              <w:t>1</w:t>
            </w:r>
            <w:r w:rsidRPr="008520C1">
              <w:rPr>
                <w:rFonts w:eastAsia="Times New Roman"/>
                <w:sz w:val="24"/>
                <w:szCs w:val="24"/>
              </w:rPr>
              <w:t>8</w:t>
            </w:r>
            <w:r w:rsidRPr="008520C1">
              <w:rPr>
                <w:rFonts w:eastAsia="Times New Roman"/>
                <w:sz w:val="24"/>
                <w:szCs w:val="24"/>
                <w:lang w:val="en-US"/>
              </w:rPr>
              <w:t>,</w:t>
            </w:r>
            <w:r w:rsidRPr="008520C1">
              <w:rPr>
                <w:rFonts w:eastAsia="Times New Roman"/>
                <w:sz w:val="24"/>
                <w:szCs w:val="24"/>
              </w:rPr>
              <w:t>1</w:t>
            </w:r>
          </w:p>
        </w:tc>
        <w:tc>
          <w:tcPr>
            <w:tcW w:w="992" w:type="dxa"/>
            <w:shd w:val="clear" w:color="auto" w:fill="auto"/>
            <w:vAlign w:val="center"/>
          </w:tcPr>
          <w:p w:rsidR="00C16F48" w:rsidRPr="008520C1" w:rsidRDefault="00C16F48" w:rsidP="0024334D">
            <w:pPr>
              <w:pStyle w:val="af"/>
              <w:jc w:val="center"/>
              <w:rPr>
                <w:rFonts w:eastAsia="Times New Roman"/>
                <w:sz w:val="24"/>
                <w:szCs w:val="24"/>
              </w:rPr>
            </w:pPr>
            <w:r w:rsidRPr="008520C1">
              <w:rPr>
                <w:rFonts w:eastAsia="Times New Roman"/>
                <w:sz w:val="24"/>
                <w:szCs w:val="24"/>
                <w:lang w:val="en-US"/>
              </w:rPr>
              <w:t>3,</w:t>
            </w:r>
            <w:r w:rsidRPr="008520C1">
              <w:rPr>
                <w:rFonts w:eastAsia="Times New Roman"/>
                <w:sz w:val="24"/>
                <w:szCs w:val="24"/>
              </w:rPr>
              <w:t>5</w:t>
            </w:r>
          </w:p>
        </w:tc>
        <w:tc>
          <w:tcPr>
            <w:tcW w:w="816" w:type="dxa"/>
            <w:shd w:val="clear" w:color="auto" w:fill="auto"/>
            <w:vAlign w:val="center"/>
          </w:tcPr>
          <w:p w:rsidR="00C16F48" w:rsidRPr="008520C1" w:rsidRDefault="00C16F48" w:rsidP="0024334D">
            <w:pPr>
              <w:pStyle w:val="af"/>
              <w:jc w:val="center"/>
              <w:rPr>
                <w:rFonts w:eastAsia="Times New Roman"/>
                <w:sz w:val="24"/>
                <w:szCs w:val="24"/>
                <w:lang w:val="ru-RU" w:eastAsia="ru-RU"/>
              </w:rPr>
            </w:pPr>
            <w:r w:rsidRPr="008520C1">
              <w:rPr>
                <w:rFonts w:eastAsia="Times New Roman"/>
                <w:sz w:val="24"/>
                <w:szCs w:val="24"/>
                <w:lang w:eastAsia="ru-RU"/>
              </w:rPr>
              <w:t>1</w:t>
            </w:r>
            <w:r w:rsidRPr="008520C1">
              <w:rPr>
                <w:rFonts w:eastAsia="Times New Roman"/>
                <w:sz w:val="24"/>
                <w:szCs w:val="24"/>
                <w:lang w:val="en-US" w:eastAsia="ru-RU"/>
              </w:rPr>
              <w:t>3</w:t>
            </w:r>
            <w:r w:rsidRPr="008520C1">
              <w:rPr>
                <w:rFonts w:eastAsia="Times New Roman"/>
                <w:sz w:val="24"/>
                <w:szCs w:val="24"/>
                <w:lang w:eastAsia="ru-RU"/>
              </w:rPr>
              <w:t>7</w:t>
            </w:r>
            <w:r w:rsidRPr="008520C1">
              <w:rPr>
                <w:rFonts w:eastAsia="Times New Roman"/>
                <w:sz w:val="24"/>
                <w:szCs w:val="24"/>
                <w:lang w:val="en-US" w:eastAsia="ru-RU"/>
              </w:rPr>
              <w:t>,</w:t>
            </w:r>
            <w:r w:rsidRPr="008520C1">
              <w:rPr>
                <w:rFonts w:eastAsia="Times New Roman"/>
                <w:sz w:val="24"/>
                <w:szCs w:val="24"/>
                <w:lang w:val="ru-RU" w:eastAsia="ru-RU"/>
              </w:rPr>
              <w:t>6</w:t>
            </w:r>
          </w:p>
        </w:tc>
        <w:tc>
          <w:tcPr>
            <w:tcW w:w="992" w:type="dxa"/>
            <w:shd w:val="clear" w:color="auto" w:fill="auto"/>
            <w:vAlign w:val="center"/>
          </w:tcPr>
          <w:p w:rsidR="00C16F48" w:rsidRPr="008520C1" w:rsidRDefault="00C16F48" w:rsidP="0024334D">
            <w:pPr>
              <w:pStyle w:val="af"/>
              <w:jc w:val="center"/>
              <w:rPr>
                <w:rFonts w:eastAsia="Times New Roman"/>
                <w:sz w:val="24"/>
                <w:szCs w:val="24"/>
                <w:lang w:eastAsia="ru-RU"/>
              </w:rPr>
            </w:pPr>
            <w:r w:rsidRPr="008520C1">
              <w:rPr>
                <w:rFonts w:eastAsia="Times New Roman"/>
                <w:sz w:val="24"/>
                <w:szCs w:val="24"/>
                <w:lang w:eastAsia="ru-RU"/>
              </w:rPr>
              <w:t>27</w:t>
            </w:r>
            <w:r w:rsidRPr="008520C1">
              <w:rPr>
                <w:rFonts w:eastAsia="Times New Roman"/>
                <w:sz w:val="24"/>
                <w:szCs w:val="24"/>
                <w:lang w:val="en-US" w:eastAsia="ru-RU"/>
              </w:rPr>
              <w:t>,</w:t>
            </w:r>
            <w:r w:rsidRPr="008520C1">
              <w:rPr>
                <w:rFonts w:eastAsia="Times New Roman"/>
                <w:sz w:val="24"/>
                <w:szCs w:val="24"/>
                <w:lang w:eastAsia="ru-RU"/>
              </w:rPr>
              <w:t>8</w:t>
            </w:r>
          </w:p>
        </w:tc>
        <w:tc>
          <w:tcPr>
            <w:tcW w:w="1134" w:type="dxa"/>
            <w:shd w:val="clear" w:color="auto" w:fill="auto"/>
            <w:vAlign w:val="center"/>
          </w:tcPr>
          <w:p w:rsidR="00C16F48" w:rsidRPr="008520C1" w:rsidRDefault="00C16F48" w:rsidP="0024334D">
            <w:pPr>
              <w:pStyle w:val="af"/>
              <w:jc w:val="center"/>
              <w:rPr>
                <w:rFonts w:eastAsia="Times New Roman"/>
                <w:sz w:val="24"/>
                <w:szCs w:val="24"/>
                <w:lang w:eastAsia="ru-RU"/>
              </w:rPr>
            </w:pPr>
            <w:r w:rsidRPr="008520C1">
              <w:rPr>
                <w:rFonts w:eastAsia="Times New Roman"/>
                <w:sz w:val="24"/>
                <w:szCs w:val="24"/>
                <w:lang w:val="en-US" w:eastAsia="ru-RU"/>
              </w:rPr>
              <w:t>4</w:t>
            </w:r>
            <w:r w:rsidRPr="008520C1">
              <w:rPr>
                <w:rFonts w:eastAsia="Times New Roman"/>
                <w:sz w:val="24"/>
                <w:szCs w:val="24"/>
                <w:lang w:eastAsia="ru-RU"/>
              </w:rPr>
              <w:t>,9</w:t>
            </w:r>
          </w:p>
        </w:tc>
      </w:tr>
      <w:tr w:rsidR="00C16F48" w:rsidRPr="008520C1" w:rsidTr="00524B55">
        <w:trPr>
          <w:jc w:val="center"/>
        </w:trPr>
        <w:tc>
          <w:tcPr>
            <w:tcW w:w="428" w:type="dxa"/>
            <w:shd w:val="clear" w:color="auto" w:fill="auto"/>
          </w:tcPr>
          <w:p w:rsidR="00C16F48" w:rsidRPr="008520C1" w:rsidRDefault="00C16F48" w:rsidP="0024334D">
            <w:pPr>
              <w:pStyle w:val="af"/>
              <w:jc w:val="center"/>
              <w:rPr>
                <w:rFonts w:eastAsia="Times New Roman"/>
                <w:sz w:val="24"/>
                <w:szCs w:val="24"/>
                <w:lang w:val="ru-RU"/>
              </w:rPr>
            </w:pPr>
            <w:r w:rsidRPr="008520C1">
              <w:rPr>
                <w:rFonts w:eastAsia="Times New Roman"/>
                <w:sz w:val="24"/>
                <w:szCs w:val="24"/>
                <w:lang w:val="ru-RU"/>
              </w:rPr>
              <w:t>4</w:t>
            </w:r>
          </w:p>
        </w:tc>
        <w:tc>
          <w:tcPr>
            <w:tcW w:w="2729" w:type="dxa"/>
            <w:gridSpan w:val="2"/>
            <w:shd w:val="clear" w:color="auto" w:fill="auto"/>
            <w:vAlign w:val="center"/>
          </w:tcPr>
          <w:p w:rsidR="00C16F48" w:rsidRPr="00717F70" w:rsidRDefault="00C16F48" w:rsidP="0024334D">
            <w:pPr>
              <w:pStyle w:val="af"/>
              <w:rPr>
                <w:sz w:val="24"/>
                <w:szCs w:val="24"/>
              </w:rPr>
            </w:pPr>
            <w:r w:rsidRPr="00717F70">
              <w:rPr>
                <w:sz w:val="24"/>
                <w:szCs w:val="24"/>
              </w:rPr>
              <w:t>Гайтан 5</w:t>
            </w:r>
            <w:r w:rsidR="00EC4B5E">
              <w:rPr>
                <w:sz w:val="24"/>
                <w:szCs w:val="24"/>
              </w:rPr>
              <w:t xml:space="preserve">.0 </w:t>
            </w:r>
            <w:r w:rsidRPr="00717F70">
              <w:rPr>
                <w:sz w:val="24"/>
                <w:szCs w:val="24"/>
              </w:rPr>
              <w:t>л/га</w:t>
            </w:r>
          </w:p>
        </w:tc>
        <w:tc>
          <w:tcPr>
            <w:tcW w:w="567" w:type="dxa"/>
            <w:shd w:val="clear" w:color="auto" w:fill="auto"/>
            <w:vAlign w:val="center"/>
          </w:tcPr>
          <w:p w:rsidR="00C16F48" w:rsidRPr="008520C1" w:rsidRDefault="00C16F48" w:rsidP="0024334D">
            <w:pPr>
              <w:pStyle w:val="af"/>
              <w:jc w:val="center"/>
              <w:rPr>
                <w:rFonts w:eastAsia="Times New Roman"/>
                <w:sz w:val="24"/>
                <w:szCs w:val="24"/>
                <w:lang w:val="ru-RU"/>
              </w:rPr>
            </w:pPr>
            <w:r w:rsidRPr="008520C1">
              <w:rPr>
                <w:rFonts w:eastAsia="Times New Roman"/>
                <w:sz w:val="24"/>
                <w:szCs w:val="24"/>
                <w:lang w:val="ru-RU"/>
              </w:rPr>
              <w:t>1,5</w:t>
            </w:r>
          </w:p>
        </w:tc>
        <w:tc>
          <w:tcPr>
            <w:tcW w:w="709" w:type="dxa"/>
            <w:shd w:val="clear" w:color="auto" w:fill="auto"/>
            <w:vAlign w:val="center"/>
          </w:tcPr>
          <w:p w:rsidR="00C16F48" w:rsidRPr="008520C1" w:rsidRDefault="00C16F48" w:rsidP="0024334D">
            <w:pPr>
              <w:pStyle w:val="af"/>
              <w:jc w:val="center"/>
              <w:rPr>
                <w:rFonts w:eastAsia="Times New Roman"/>
                <w:sz w:val="24"/>
                <w:szCs w:val="24"/>
                <w:lang w:val="ru-RU"/>
              </w:rPr>
            </w:pPr>
            <w:r w:rsidRPr="008520C1">
              <w:rPr>
                <w:rFonts w:eastAsia="Times New Roman"/>
                <w:sz w:val="24"/>
                <w:szCs w:val="24"/>
                <w:lang w:val="en-US"/>
              </w:rPr>
              <w:t>70,</w:t>
            </w:r>
            <w:r w:rsidRPr="008520C1">
              <w:rPr>
                <w:rFonts w:eastAsia="Times New Roman"/>
                <w:sz w:val="24"/>
                <w:szCs w:val="24"/>
                <w:lang w:val="ru-RU"/>
              </w:rPr>
              <w:t>0</w:t>
            </w:r>
          </w:p>
        </w:tc>
        <w:tc>
          <w:tcPr>
            <w:tcW w:w="1063" w:type="dxa"/>
            <w:shd w:val="clear" w:color="auto" w:fill="auto"/>
            <w:vAlign w:val="center"/>
          </w:tcPr>
          <w:p w:rsidR="00C16F48" w:rsidRPr="008520C1" w:rsidRDefault="00C16F48" w:rsidP="0024334D">
            <w:pPr>
              <w:pStyle w:val="af"/>
              <w:jc w:val="center"/>
              <w:rPr>
                <w:rFonts w:eastAsia="Times New Roman"/>
                <w:sz w:val="24"/>
                <w:szCs w:val="24"/>
              </w:rPr>
            </w:pPr>
            <w:r w:rsidRPr="008520C1">
              <w:rPr>
                <w:rFonts w:eastAsia="Times New Roman"/>
                <w:sz w:val="24"/>
                <w:szCs w:val="24"/>
                <w:lang w:val="en-US"/>
              </w:rPr>
              <w:t>18,</w:t>
            </w:r>
            <w:r w:rsidRPr="008520C1">
              <w:rPr>
                <w:rFonts w:eastAsia="Times New Roman"/>
                <w:sz w:val="24"/>
                <w:szCs w:val="24"/>
              </w:rPr>
              <w:t>3</w:t>
            </w:r>
          </w:p>
        </w:tc>
        <w:tc>
          <w:tcPr>
            <w:tcW w:w="992" w:type="dxa"/>
            <w:shd w:val="clear" w:color="auto" w:fill="auto"/>
            <w:vAlign w:val="center"/>
          </w:tcPr>
          <w:p w:rsidR="00C16F48" w:rsidRPr="008520C1" w:rsidRDefault="00C16F48" w:rsidP="0024334D">
            <w:pPr>
              <w:pStyle w:val="af"/>
              <w:jc w:val="center"/>
              <w:rPr>
                <w:rFonts w:eastAsia="Times New Roman"/>
                <w:sz w:val="24"/>
                <w:szCs w:val="24"/>
              </w:rPr>
            </w:pPr>
            <w:r w:rsidRPr="008520C1">
              <w:rPr>
                <w:rFonts w:eastAsia="Times New Roman"/>
                <w:sz w:val="24"/>
                <w:szCs w:val="24"/>
                <w:lang w:val="en-US"/>
              </w:rPr>
              <w:t>3,</w:t>
            </w:r>
            <w:r w:rsidRPr="008520C1">
              <w:rPr>
                <w:rFonts w:eastAsia="Times New Roman"/>
                <w:sz w:val="24"/>
                <w:szCs w:val="24"/>
              </w:rPr>
              <w:t>8</w:t>
            </w:r>
          </w:p>
        </w:tc>
        <w:tc>
          <w:tcPr>
            <w:tcW w:w="816" w:type="dxa"/>
            <w:shd w:val="clear" w:color="auto" w:fill="auto"/>
            <w:vAlign w:val="center"/>
          </w:tcPr>
          <w:p w:rsidR="00C16F48" w:rsidRPr="008520C1" w:rsidRDefault="00C16F48" w:rsidP="0024334D">
            <w:pPr>
              <w:pStyle w:val="af"/>
              <w:jc w:val="center"/>
              <w:rPr>
                <w:rFonts w:eastAsia="Times New Roman"/>
                <w:sz w:val="24"/>
                <w:szCs w:val="24"/>
                <w:lang w:val="ru-RU" w:eastAsia="ru-RU"/>
              </w:rPr>
            </w:pPr>
            <w:r w:rsidRPr="008520C1">
              <w:rPr>
                <w:rFonts w:eastAsia="Times New Roman"/>
                <w:sz w:val="24"/>
                <w:szCs w:val="24"/>
                <w:lang w:val="en-US" w:eastAsia="ru-RU"/>
              </w:rPr>
              <w:t>1</w:t>
            </w:r>
            <w:r w:rsidRPr="008520C1">
              <w:rPr>
                <w:rFonts w:eastAsia="Times New Roman"/>
                <w:sz w:val="24"/>
                <w:szCs w:val="24"/>
                <w:lang w:val="ru-RU" w:eastAsia="ru-RU"/>
              </w:rPr>
              <w:t>65</w:t>
            </w:r>
            <w:r w:rsidRPr="008520C1">
              <w:rPr>
                <w:rFonts w:eastAsia="Times New Roman"/>
                <w:sz w:val="24"/>
                <w:szCs w:val="24"/>
                <w:lang w:val="en-US" w:eastAsia="ru-RU"/>
              </w:rPr>
              <w:t>,</w:t>
            </w:r>
            <w:r w:rsidRPr="008520C1">
              <w:rPr>
                <w:rFonts w:eastAsia="Times New Roman"/>
                <w:sz w:val="24"/>
                <w:szCs w:val="24"/>
                <w:lang w:val="ru-RU" w:eastAsia="ru-RU"/>
              </w:rPr>
              <w:t>5</w:t>
            </w:r>
          </w:p>
        </w:tc>
        <w:tc>
          <w:tcPr>
            <w:tcW w:w="992" w:type="dxa"/>
            <w:shd w:val="clear" w:color="auto" w:fill="auto"/>
            <w:vAlign w:val="center"/>
          </w:tcPr>
          <w:p w:rsidR="00C16F48" w:rsidRPr="008520C1" w:rsidRDefault="00C16F48" w:rsidP="0024334D">
            <w:pPr>
              <w:pStyle w:val="af"/>
              <w:jc w:val="center"/>
              <w:rPr>
                <w:rFonts w:eastAsia="Times New Roman"/>
                <w:sz w:val="24"/>
                <w:szCs w:val="24"/>
                <w:lang w:eastAsia="ru-RU"/>
              </w:rPr>
            </w:pPr>
            <w:r w:rsidRPr="008520C1">
              <w:rPr>
                <w:rFonts w:eastAsia="Times New Roman"/>
                <w:sz w:val="24"/>
                <w:szCs w:val="24"/>
                <w:lang w:val="en-US" w:eastAsia="ru-RU"/>
              </w:rPr>
              <w:t>2</w:t>
            </w:r>
            <w:r w:rsidRPr="008520C1">
              <w:rPr>
                <w:rFonts w:eastAsia="Times New Roman"/>
                <w:sz w:val="24"/>
                <w:szCs w:val="24"/>
                <w:lang w:eastAsia="ru-RU"/>
              </w:rPr>
              <w:t>8</w:t>
            </w:r>
            <w:r w:rsidRPr="008520C1">
              <w:rPr>
                <w:rFonts w:eastAsia="Times New Roman"/>
                <w:sz w:val="24"/>
                <w:szCs w:val="24"/>
                <w:lang w:val="en-US" w:eastAsia="ru-RU"/>
              </w:rPr>
              <w:t>,</w:t>
            </w:r>
            <w:r w:rsidRPr="008520C1">
              <w:rPr>
                <w:rFonts w:eastAsia="Times New Roman"/>
                <w:sz w:val="24"/>
                <w:szCs w:val="24"/>
                <w:lang w:eastAsia="ru-RU"/>
              </w:rPr>
              <w:t>1</w:t>
            </w:r>
          </w:p>
        </w:tc>
        <w:tc>
          <w:tcPr>
            <w:tcW w:w="1134" w:type="dxa"/>
            <w:shd w:val="clear" w:color="auto" w:fill="auto"/>
            <w:vAlign w:val="center"/>
          </w:tcPr>
          <w:p w:rsidR="00C16F48" w:rsidRPr="008520C1" w:rsidRDefault="00C16F48" w:rsidP="0024334D">
            <w:pPr>
              <w:pStyle w:val="af"/>
              <w:jc w:val="center"/>
              <w:rPr>
                <w:rFonts w:eastAsia="Times New Roman"/>
                <w:sz w:val="24"/>
                <w:szCs w:val="24"/>
                <w:lang w:eastAsia="ru-RU"/>
              </w:rPr>
            </w:pPr>
            <w:r w:rsidRPr="008520C1">
              <w:rPr>
                <w:rFonts w:eastAsia="Times New Roman"/>
                <w:sz w:val="24"/>
                <w:szCs w:val="24"/>
                <w:lang w:val="en-US" w:eastAsia="ru-RU"/>
              </w:rPr>
              <w:t>5,</w:t>
            </w:r>
            <w:r w:rsidRPr="008520C1">
              <w:rPr>
                <w:rFonts w:eastAsia="Times New Roman"/>
                <w:sz w:val="24"/>
                <w:szCs w:val="24"/>
                <w:lang w:eastAsia="ru-RU"/>
              </w:rPr>
              <w:t>8</w:t>
            </w:r>
          </w:p>
        </w:tc>
      </w:tr>
      <w:tr w:rsidR="00C16F48" w:rsidRPr="008520C1" w:rsidTr="00524B55">
        <w:trPr>
          <w:trHeight w:val="276"/>
          <w:jc w:val="center"/>
        </w:trPr>
        <w:tc>
          <w:tcPr>
            <w:tcW w:w="9430" w:type="dxa"/>
            <w:gridSpan w:val="10"/>
            <w:shd w:val="clear" w:color="auto" w:fill="auto"/>
          </w:tcPr>
          <w:p w:rsidR="00C16F48" w:rsidRPr="008520C1" w:rsidRDefault="00C16F48" w:rsidP="0024334D">
            <w:pPr>
              <w:pStyle w:val="af"/>
              <w:jc w:val="center"/>
              <w:rPr>
                <w:rFonts w:eastAsia="Times New Roman"/>
                <w:b/>
                <w:sz w:val="24"/>
                <w:szCs w:val="24"/>
              </w:rPr>
            </w:pPr>
            <w:r w:rsidRPr="008520C1">
              <w:rPr>
                <w:rFonts w:eastAsia="Times New Roman"/>
                <w:b/>
                <w:sz w:val="24"/>
                <w:szCs w:val="24"/>
                <w:lang w:val="ru-RU" w:eastAsia="ru-RU"/>
              </w:rPr>
              <w:t xml:space="preserve">Прометрин </w:t>
            </w:r>
          </w:p>
        </w:tc>
      </w:tr>
      <w:tr w:rsidR="00C16F48" w:rsidRPr="008520C1" w:rsidTr="00524B55">
        <w:trPr>
          <w:jc w:val="center"/>
        </w:trPr>
        <w:tc>
          <w:tcPr>
            <w:tcW w:w="428" w:type="dxa"/>
            <w:shd w:val="clear" w:color="auto" w:fill="auto"/>
          </w:tcPr>
          <w:p w:rsidR="00C16F48" w:rsidRPr="008520C1" w:rsidRDefault="00C16F48" w:rsidP="0024334D">
            <w:pPr>
              <w:pStyle w:val="af"/>
              <w:jc w:val="center"/>
              <w:rPr>
                <w:rFonts w:eastAsia="Times New Roman"/>
                <w:sz w:val="24"/>
                <w:szCs w:val="24"/>
                <w:lang w:val="ru-RU"/>
              </w:rPr>
            </w:pPr>
            <w:r w:rsidRPr="008520C1">
              <w:rPr>
                <w:rFonts w:eastAsia="Times New Roman"/>
                <w:sz w:val="24"/>
                <w:szCs w:val="24"/>
                <w:lang w:val="ru-RU"/>
              </w:rPr>
              <w:t>1</w:t>
            </w:r>
          </w:p>
        </w:tc>
        <w:tc>
          <w:tcPr>
            <w:tcW w:w="2729" w:type="dxa"/>
            <w:gridSpan w:val="2"/>
            <w:shd w:val="clear" w:color="auto" w:fill="auto"/>
          </w:tcPr>
          <w:p w:rsidR="00C16F48" w:rsidRPr="00717F70" w:rsidRDefault="00C16F48" w:rsidP="0024334D">
            <w:pPr>
              <w:pStyle w:val="ae"/>
              <w:spacing w:after="0" w:line="192" w:lineRule="auto"/>
              <w:ind w:left="0"/>
              <w:jc w:val="both"/>
              <w:rPr>
                <w:rFonts w:ascii="Times New Roman" w:hAnsi="Times New Roman"/>
                <w:sz w:val="24"/>
                <w:szCs w:val="24"/>
              </w:rPr>
            </w:pPr>
            <w:r w:rsidRPr="00717F70">
              <w:rPr>
                <w:rFonts w:ascii="Times New Roman" w:hAnsi="Times New Roman"/>
                <w:sz w:val="24"/>
                <w:szCs w:val="24"/>
              </w:rPr>
              <w:t>Контроль без препарата</w:t>
            </w:r>
          </w:p>
        </w:tc>
        <w:tc>
          <w:tcPr>
            <w:tcW w:w="567" w:type="dxa"/>
            <w:shd w:val="clear" w:color="auto" w:fill="auto"/>
            <w:vAlign w:val="center"/>
          </w:tcPr>
          <w:p w:rsidR="00C16F48" w:rsidRPr="008520C1" w:rsidRDefault="00C16F48" w:rsidP="0024334D">
            <w:pPr>
              <w:pStyle w:val="af"/>
              <w:jc w:val="center"/>
              <w:rPr>
                <w:rFonts w:eastAsia="Times New Roman"/>
                <w:sz w:val="24"/>
                <w:szCs w:val="24"/>
                <w:lang w:val="ru-RU"/>
              </w:rPr>
            </w:pPr>
          </w:p>
        </w:tc>
        <w:tc>
          <w:tcPr>
            <w:tcW w:w="709" w:type="dxa"/>
            <w:shd w:val="clear" w:color="auto" w:fill="auto"/>
            <w:vAlign w:val="center"/>
          </w:tcPr>
          <w:p w:rsidR="00C16F48" w:rsidRPr="008520C1" w:rsidRDefault="00C16F48" w:rsidP="0024334D">
            <w:pPr>
              <w:pStyle w:val="af"/>
              <w:jc w:val="center"/>
              <w:rPr>
                <w:rFonts w:eastAsia="Times New Roman"/>
                <w:sz w:val="24"/>
                <w:szCs w:val="24"/>
                <w:lang w:val="ru-RU"/>
              </w:rPr>
            </w:pPr>
            <w:r w:rsidRPr="008520C1">
              <w:rPr>
                <w:rFonts w:eastAsia="Times New Roman"/>
                <w:sz w:val="24"/>
                <w:szCs w:val="24"/>
              </w:rPr>
              <w:t>3</w:t>
            </w:r>
            <w:r w:rsidRPr="008520C1">
              <w:rPr>
                <w:rFonts w:eastAsia="Times New Roman"/>
                <w:sz w:val="24"/>
                <w:szCs w:val="24"/>
                <w:lang w:val="en-US"/>
              </w:rPr>
              <w:t>8,</w:t>
            </w:r>
            <w:r w:rsidRPr="008520C1">
              <w:rPr>
                <w:rFonts w:eastAsia="Times New Roman"/>
                <w:sz w:val="24"/>
                <w:szCs w:val="24"/>
                <w:lang w:val="ru-RU"/>
              </w:rPr>
              <w:t>3</w:t>
            </w:r>
          </w:p>
        </w:tc>
        <w:tc>
          <w:tcPr>
            <w:tcW w:w="1063" w:type="dxa"/>
            <w:shd w:val="clear" w:color="auto" w:fill="auto"/>
            <w:vAlign w:val="center"/>
          </w:tcPr>
          <w:p w:rsidR="00C16F48" w:rsidRPr="008520C1" w:rsidRDefault="00C16F48" w:rsidP="0024334D">
            <w:pPr>
              <w:pStyle w:val="af"/>
              <w:jc w:val="center"/>
              <w:rPr>
                <w:rFonts w:eastAsia="Times New Roman"/>
                <w:sz w:val="24"/>
                <w:szCs w:val="24"/>
                <w:lang w:val="en-US"/>
              </w:rPr>
            </w:pPr>
            <w:r w:rsidRPr="008520C1">
              <w:rPr>
                <w:rFonts w:eastAsia="Times New Roman"/>
                <w:sz w:val="24"/>
                <w:szCs w:val="24"/>
              </w:rPr>
              <w:t>12</w:t>
            </w:r>
            <w:r w:rsidRPr="008520C1">
              <w:rPr>
                <w:rFonts w:eastAsia="Times New Roman"/>
                <w:sz w:val="24"/>
                <w:szCs w:val="24"/>
                <w:lang w:val="en-US"/>
              </w:rPr>
              <w:t>,3</w:t>
            </w:r>
          </w:p>
        </w:tc>
        <w:tc>
          <w:tcPr>
            <w:tcW w:w="992" w:type="dxa"/>
            <w:shd w:val="clear" w:color="auto" w:fill="auto"/>
            <w:vAlign w:val="center"/>
          </w:tcPr>
          <w:p w:rsidR="00C16F48" w:rsidRPr="008520C1" w:rsidRDefault="00C16F48" w:rsidP="0024334D">
            <w:pPr>
              <w:pStyle w:val="af"/>
              <w:jc w:val="center"/>
              <w:rPr>
                <w:rFonts w:eastAsia="Times New Roman"/>
                <w:sz w:val="24"/>
                <w:szCs w:val="24"/>
              </w:rPr>
            </w:pPr>
            <w:r w:rsidRPr="008520C1">
              <w:rPr>
                <w:rFonts w:eastAsia="Times New Roman"/>
                <w:sz w:val="24"/>
                <w:szCs w:val="24"/>
              </w:rPr>
              <w:t>2</w:t>
            </w:r>
            <w:r w:rsidRPr="008520C1">
              <w:rPr>
                <w:rFonts w:eastAsia="Times New Roman"/>
                <w:sz w:val="24"/>
                <w:szCs w:val="24"/>
                <w:lang w:val="en-US"/>
              </w:rPr>
              <w:t>,</w:t>
            </w:r>
            <w:r w:rsidRPr="008520C1">
              <w:rPr>
                <w:rFonts w:eastAsia="Times New Roman"/>
                <w:sz w:val="24"/>
                <w:szCs w:val="24"/>
              </w:rPr>
              <w:t>3</w:t>
            </w:r>
          </w:p>
        </w:tc>
        <w:tc>
          <w:tcPr>
            <w:tcW w:w="816" w:type="dxa"/>
            <w:shd w:val="clear" w:color="auto" w:fill="auto"/>
            <w:vAlign w:val="center"/>
          </w:tcPr>
          <w:p w:rsidR="00C16F48" w:rsidRPr="008520C1" w:rsidRDefault="00C16F48" w:rsidP="0024334D">
            <w:pPr>
              <w:pStyle w:val="af"/>
              <w:jc w:val="center"/>
              <w:rPr>
                <w:rFonts w:eastAsia="Times New Roman"/>
                <w:sz w:val="24"/>
                <w:szCs w:val="24"/>
                <w:lang w:val="ru-RU" w:eastAsia="ru-RU"/>
              </w:rPr>
            </w:pPr>
            <w:r w:rsidRPr="008520C1">
              <w:rPr>
                <w:rFonts w:eastAsia="Times New Roman"/>
                <w:sz w:val="24"/>
                <w:szCs w:val="24"/>
                <w:lang w:eastAsia="ru-RU"/>
              </w:rPr>
              <w:t>58</w:t>
            </w:r>
            <w:r w:rsidRPr="008520C1">
              <w:rPr>
                <w:rFonts w:eastAsia="Times New Roman"/>
                <w:sz w:val="24"/>
                <w:szCs w:val="24"/>
                <w:lang w:val="en-US" w:eastAsia="ru-RU"/>
              </w:rPr>
              <w:t>,</w:t>
            </w:r>
            <w:r w:rsidRPr="008520C1">
              <w:rPr>
                <w:rFonts w:eastAsia="Times New Roman"/>
                <w:sz w:val="24"/>
                <w:szCs w:val="24"/>
                <w:lang w:val="ru-RU" w:eastAsia="ru-RU"/>
              </w:rPr>
              <w:t>9</w:t>
            </w:r>
          </w:p>
        </w:tc>
        <w:tc>
          <w:tcPr>
            <w:tcW w:w="992" w:type="dxa"/>
            <w:shd w:val="clear" w:color="auto" w:fill="auto"/>
            <w:vAlign w:val="center"/>
          </w:tcPr>
          <w:p w:rsidR="00C16F48" w:rsidRPr="008520C1" w:rsidRDefault="00C16F48" w:rsidP="0024334D">
            <w:pPr>
              <w:pStyle w:val="af"/>
              <w:jc w:val="center"/>
              <w:rPr>
                <w:rFonts w:eastAsia="Times New Roman"/>
                <w:sz w:val="24"/>
                <w:szCs w:val="24"/>
                <w:lang w:eastAsia="ru-RU"/>
              </w:rPr>
            </w:pPr>
            <w:r w:rsidRPr="008520C1">
              <w:rPr>
                <w:rFonts w:eastAsia="Times New Roman"/>
                <w:sz w:val="24"/>
                <w:szCs w:val="24"/>
                <w:lang w:eastAsia="ru-RU"/>
              </w:rPr>
              <w:t>15</w:t>
            </w:r>
            <w:r w:rsidRPr="008520C1">
              <w:rPr>
                <w:rFonts w:eastAsia="Times New Roman"/>
                <w:sz w:val="24"/>
                <w:szCs w:val="24"/>
                <w:lang w:val="en-US" w:eastAsia="ru-RU"/>
              </w:rPr>
              <w:t>,</w:t>
            </w:r>
            <w:r w:rsidRPr="008520C1">
              <w:rPr>
                <w:rFonts w:eastAsia="Times New Roman"/>
                <w:sz w:val="24"/>
                <w:szCs w:val="24"/>
                <w:lang w:eastAsia="ru-RU"/>
              </w:rPr>
              <w:t>6</w:t>
            </w:r>
          </w:p>
        </w:tc>
        <w:tc>
          <w:tcPr>
            <w:tcW w:w="1134" w:type="dxa"/>
            <w:shd w:val="clear" w:color="auto" w:fill="auto"/>
            <w:vAlign w:val="center"/>
          </w:tcPr>
          <w:p w:rsidR="00C16F48" w:rsidRPr="008520C1" w:rsidRDefault="00C16F48" w:rsidP="0024334D">
            <w:pPr>
              <w:pStyle w:val="af"/>
              <w:jc w:val="center"/>
              <w:rPr>
                <w:rFonts w:eastAsia="Times New Roman"/>
                <w:sz w:val="24"/>
                <w:szCs w:val="24"/>
                <w:lang w:eastAsia="ru-RU"/>
              </w:rPr>
            </w:pPr>
            <w:r w:rsidRPr="008520C1">
              <w:rPr>
                <w:rFonts w:eastAsia="Times New Roman"/>
                <w:sz w:val="24"/>
                <w:szCs w:val="24"/>
                <w:lang w:eastAsia="ru-RU"/>
              </w:rPr>
              <w:t>3</w:t>
            </w:r>
            <w:r w:rsidRPr="008520C1">
              <w:rPr>
                <w:rFonts w:eastAsia="Times New Roman"/>
                <w:sz w:val="24"/>
                <w:szCs w:val="24"/>
                <w:lang w:val="en-US" w:eastAsia="ru-RU"/>
              </w:rPr>
              <w:t>,</w:t>
            </w:r>
            <w:r w:rsidRPr="008520C1">
              <w:rPr>
                <w:rFonts w:eastAsia="Times New Roman"/>
                <w:sz w:val="24"/>
                <w:szCs w:val="24"/>
                <w:lang w:eastAsia="ru-RU"/>
              </w:rPr>
              <w:t>7</w:t>
            </w:r>
          </w:p>
        </w:tc>
      </w:tr>
      <w:tr w:rsidR="00C16F48" w:rsidRPr="008520C1" w:rsidTr="00524B55">
        <w:trPr>
          <w:jc w:val="center"/>
        </w:trPr>
        <w:tc>
          <w:tcPr>
            <w:tcW w:w="428" w:type="dxa"/>
            <w:shd w:val="clear" w:color="auto" w:fill="auto"/>
          </w:tcPr>
          <w:p w:rsidR="00C16F48" w:rsidRPr="008520C1" w:rsidRDefault="00C16F48" w:rsidP="0024334D">
            <w:pPr>
              <w:pStyle w:val="af"/>
              <w:jc w:val="center"/>
              <w:rPr>
                <w:rFonts w:eastAsia="Times New Roman"/>
                <w:sz w:val="24"/>
                <w:szCs w:val="24"/>
                <w:lang w:val="ru-RU"/>
              </w:rPr>
            </w:pPr>
            <w:r w:rsidRPr="008520C1">
              <w:rPr>
                <w:rFonts w:eastAsia="Times New Roman"/>
                <w:sz w:val="24"/>
                <w:szCs w:val="24"/>
                <w:lang w:val="ru-RU"/>
              </w:rPr>
              <w:t>2</w:t>
            </w:r>
          </w:p>
        </w:tc>
        <w:tc>
          <w:tcPr>
            <w:tcW w:w="2729" w:type="dxa"/>
            <w:gridSpan w:val="2"/>
            <w:shd w:val="clear" w:color="auto" w:fill="auto"/>
          </w:tcPr>
          <w:p w:rsidR="00C16F48" w:rsidRPr="00EC4B5E" w:rsidRDefault="00C16F48" w:rsidP="00EC4B5E">
            <w:pPr>
              <w:pStyle w:val="ae"/>
              <w:spacing w:after="0" w:line="192" w:lineRule="auto"/>
              <w:ind w:left="0"/>
              <w:rPr>
                <w:rFonts w:ascii="Times New Roman" w:hAnsi="Times New Roman"/>
                <w:sz w:val="24"/>
                <w:szCs w:val="24"/>
                <w:lang w:val="uz-Cyrl-UZ"/>
              </w:rPr>
            </w:pPr>
            <w:r w:rsidRPr="00717F70">
              <w:rPr>
                <w:rFonts w:ascii="Times New Roman" w:hAnsi="Times New Roman"/>
                <w:sz w:val="24"/>
                <w:szCs w:val="24"/>
              </w:rPr>
              <w:t xml:space="preserve">Гезагард 50% сус.к.- 1,2 л/га </w:t>
            </w:r>
            <w:r w:rsidR="00EC4B5E">
              <w:rPr>
                <w:rFonts w:ascii="Times New Roman" w:hAnsi="Times New Roman"/>
                <w:sz w:val="24"/>
                <w:szCs w:val="24"/>
                <w:lang w:val="uz-Cyrl-UZ"/>
              </w:rPr>
              <w:t>(эталон)</w:t>
            </w:r>
          </w:p>
        </w:tc>
        <w:tc>
          <w:tcPr>
            <w:tcW w:w="567" w:type="dxa"/>
            <w:shd w:val="clear" w:color="auto" w:fill="auto"/>
            <w:vAlign w:val="center"/>
          </w:tcPr>
          <w:p w:rsidR="00C16F48" w:rsidRPr="008520C1" w:rsidRDefault="00C16F48" w:rsidP="0024334D">
            <w:pPr>
              <w:pStyle w:val="af"/>
              <w:spacing w:line="192" w:lineRule="auto"/>
              <w:jc w:val="center"/>
              <w:rPr>
                <w:rFonts w:eastAsia="Times New Roman"/>
                <w:sz w:val="24"/>
                <w:szCs w:val="24"/>
                <w:lang w:val="ru-RU"/>
              </w:rPr>
            </w:pPr>
            <w:r w:rsidRPr="008520C1">
              <w:rPr>
                <w:rFonts w:eastAsia="Times New Roman"/>
                <w:sz w:val="24"/>
                <w:szCs w:val="24"/>
                <w:lang w:val="ru-RU"/>
              </w:rPr>
              <w:t>1,5</w:t>
            </w:r>
          </w:p>
        </w:tc>
        <w:tc>
          <w:tcPr>
            <w:tcW w:w="709" w:type="dxa"/>
            <w:shd w:val="clear" w:color="auto" w:fill="auto"/>
            <w:vAlign w:val="center"/>
          </w:tcPr>
          <w:p w:rsidR="00C16F48" w:rsidRPr="008520C1" w:rsidRDefault="00C16F48" w:rsidP="0024334D">
            <w:pPr>
              <w:pStyle w:val="af"/>
              <w:spacing w:line="192" w:lineRule="auto"/>
              <w:jc w:val="center"/>
              <w:rPr>
                <w:rFonts w:eastAsia="Times New Roman"/>
                <w:sz w:val="24"/>
                <w:szCs w:val="24"/>
                <w:lang w:val="ru-RU"/>
              </w:rPr>
            </w:pPr>
            <w:r w:rsidRPr="008520C1">
              <w:rPr>
                <w:rFonts w:eastAsia="Times New Roman"/>
                <w:sz w:val="24"/>
                <w:szCs w:val="24"/>
                <w:lang w:val="en-US"/>
              </w:rPr>
              <w:t>6</w:t>
            </w:r>
            <w:r w:rsidRPr="008520C1">
              <w:rPr>
                <w:rFonts w:eastAsia="Times New Roman"/>
                <w:sz w:val="24"/>
                <w:szCs w:val="24"/>
              </w:rPr>
              <w:t>0</w:t>
            </w:r>
            <w:r w:rsidRPr="008520C1">
              <w:rPr>
                <w:rFonts w:eastAsia="Times New Roman"/>
                <w:sz w:val="24"/>
                <w:szCs w:val="24"/>
                <w:lang w:val="en-US"/>
              </w:rPr>
              <w:t>,</w:t>
            </w:r>
            <w:r w:rsidRPr="008520C1">
              <w:rPr>
                <w:rFonts w:eastAsia="Times New Roman"/>
                <w:sz w:val="24"/>
                <w:szCs w:val="24"/>
                <w:lang w:val="ru-RU"/>
              </w:rPr>
              <w:t>1</w:t>
            </w:r>
          </w:p>
        </w:tc>
        <w:tc>
          <w:tcPr>
            <w:tcW w:w="1063" w:type="dxa"/>
            <w:shd w:val="clear" w:color="auto" w:fill="auto"/>
            <w:vAlign w:val="center"/>
          </w:tcPr>
          <w:p w:rsidR="00C16F48" w:rsidRPr="008520C1" w:rsidRDefault="00C16F48" w:rsidP="0024334D">
            <w:pPr>
              <w:pStyle w:val="af"/>
              <w:spacing w:line="192" w:lineRule="auto"/>
              <w:jc w:val="center"/>
              <w:rPr>
                <w:rFonts w:eastAsia="Times New Roman"/>
                <w:sz w:val="24"/>
                <w:szCs w:val="24"/>
              </w:rPr>
            </w:pPr>
            <w:r w:rsidRPr="008520C1">
              <w:rPr>
                <w:rFonts w:eastAsia="Times New Roman"/>
                <w:sz w:val="24"/>
                <w:szCs w:val="24"/>
                <w:lang w:val="en-US"/>
              </w:rPr>
              <w:t>1</w:t>
            </w:r>
            <w:r w:rsidRPr="008520C1">
              <w:rPr>
                <w:rFonts w:eastAsia="Times New Roman"/>
                <w:sz w:val="24"/>
                <w:szCs w:val="24"/>
              </w:rPr>
              <w:t>5</w:t>
            </w:r>
            <w:r w:rsidRPr="008520C1">
              <w:rPr>
                <w:rFonts w:eastAsia="Times New Roman"/>
                <w:sz w:val="24"/>
                <w:szCs w:val="24"/>
                <w:lang w:val="en-US"/>
              </w:rPr>
              <w:t>,</w:t>
            </w:r>
            <w:r w:rsidRPr="008520C1">
              <w:rPr>
                <w:rFonts w:eastAsia="Times New Roman"/>
                <w:sz w:val="24"/>
                <w:szCs w:val="24"/>
              </w:rPr>
              <w:t>9</w:t>
            </w:r>
          </w:p>
        </w:tc>
        <w:tc>
          <w:tcPr>
            <w:tcW w:w="992" w:type="dxa"/>
            <w:shd w:val="clear" w:color="auto" w:fill="auto"/>
            <w:vAlign w:val="center"/>
          </w:tcPr>
          <w:p w:rsidR="00C16F48" w:rsidRPr="008520C1" w:rsidRDefault="00C16F48" w:rsidP="0024334D">
            <w:pPr>
              <w:pStyle w:val="af"/>
              <w:spacing w:line="192" w:lineRule="auto"/>
              <w:jc w:val="center"/>
              <w:rPr>
                <w:rFonts w:eastAsia="Times New Roman"/>
                <w:sz w:val="24"/>
                <w:szCs w:val="24"/>
              </w:rPr>
            </w:pPr>
            <w:r w:rsidRPr="008520C1">
              <w:rPr>
                <w:rFonts w:eastAsia="Times New Roman"/>
                <w:sz w:val="24"/>
                <w:szCs w:val="24"/>
              </w:rPr>
              <w:t>3</w:t>
            </w:r>
            <w:r w:rsidRPr="008520C1">
              <w:rPr>
                <w:rFonts w:eastAsia="Times New Roman"/>
                <w:sz w:val="24"/>
                <w:szCs w:val="24"/>
                <w:lang w:val="en-US"/>
              </w:rPr>
              <w:t>,</w:t>
            </w:r>
            <w:r w:rsidRPr="008520C1">
              <w:rPr>
                <w:rFonts w:eastAsia="Times New Roman"/>
                <w:sz w:val="24"/>
                <w:szCs w:val="24"/>
              </w:rPr>
              <w:t>1</w:t>
            </w:r>
          </w:p>
        </w:tc>
        <w:tc>
          <w:tcPr>
            <w:tcW w:w="816" w:type="dxa"/>
            <w:shd w:val="clear" w:color="auto" w:fill="auto"/>
            <w:vAlign w:val="center"/>
          </w:tcPr>
          <w:p w:rsidR="00C16F48" w:rsidRPr="008520C1" w:rsidRDefault="00C16F48" w:rsidP="0024334D">
            <w:pPr>
              <w:pStyle w:val="af"/>
              <w:spacing w:line="192" w:lineRule="auto"/>
              <w:jc w:val="center"/>
              <w:rPr>
                <w:rFonts w:eastAsia="Times New Roman"/>
                <w:sz w:val="24"/>
                <w:szCs w:val="24"/>
                <w:lang w:val="en-US" w:eastAsia="ru-RU"/>
              </w:rPr>
            </w:pPr>
            <w:r w:rsidRPr="008520C1">
              <w:rPr>
                <w:rFonts w:eastAsia="Times New Roman"/>
                <w:sz w:val="24"/>
                <w:szCs w:val="24"/>
                <w:lang w:val="en-US" w:eastAsia="ru-RU"/>
              </w:rPr>
              <w:t>1</w:t>
            </w:r>
            <w:r w:rsidRPr="008520C1">
              <w:rPr>
                <w:rFonts w:eastAsia="Times New Roman"/>
                <w:sz w:val="24"/>
                <w:szCs w:val="24"/>
                <w:lang w:eastAsia="ru-RU"/>
              </w:rPr>
              <w:t>45</w:t>
            </w:r>
            <w:r w:rsidRPr="008520C1">
              <w:rPr>
                <w:rFonts w:eastAsia="Times New Roman"/>
                <w:sz w:val="24"/>
                <w:szCs w:val="24"/>
                <w:lang w:val="en-US" w:eastAsia="ru-RU"/>
              </w:rPr>
              <w:t>,5</w:t>
            </w:r>
          </w:p>
        </w:tc>
        <w:tc>
          <w:tcPr>
            <w:tcW w:w="992" w:type="dxa"/>
            <w:shd w:val="clear" w:color="auto" w:fill="auto"/>
            <w:vAlign w:val="center"/>
          </w:tcPr>
          <w:p w:rsidR="00C16F48" w:rsidRPr="008520C1" w:rsidRDefault="00C16F48" w:rsidP="0024334D">
            <w:pPr>
              <w:pStyle w:val="af"/>
              <w:spacing w:line="192" w:lineRule="auto"/>
              <w:jc w:val="center"/>
              <w:rPr>
                <w:rFonts w:eastAsia="Times New Roman"/>
                <w:sz w:val="24"/>
                <w:szCs w:val="24"/>
                <w:lang w:eastAsia="ru-RU"/>
              </w:rPr>
            </w:pPr>
            <w:r w:rsidRPr="008520C1">
              <w:rPr>
                <w:rFonts w:eastAsia="Times New Roman"/>
                <w:sz w:val="24"/>
                <w:szCs w:val="24"/>
                <w:lang w:val="en-US" w:eastAsia="ru-RU"/>
              </w:rPr>
              <w:t>26,</w:t>
            </w:r>
            <w:r w:rsidRPr="008520C1">
              <w:rPr>
                <w:rFonts w:eastAsia="Times New Roman"/>
                <w:sz w:val="24"/>
                <w:szCs w:val="24"/>
                <w:lang w:eastAsia="ru-RU"/>
              </w:rPr>
              <w:t>9</w:t>
            </w:r>
          </w:p>
        </w:tc>
        <w:tc>
          <w:tcPr>
            <w:tcW w:w="1134" w:type="dxa"/>
            <w:shd w:val="clear" w:color="auto" w:fill="auto"/>
            <w:vAlign w:val="center"/>
          </w:tcPr>
          <w:p w:rsidR="00C16F48" w:rsidRPr="008520C1" w:rsidRDefault="00C16F48" w:rsidP="0024334D">
            <w:pPr>
              <w:pStyle w:val="af"/>
              <w:spacing w:line="192" w:lineRule="auto"/>
              <w:jc w:val="center"/>
              <w:rPr>
                <w:rFonts w:eastAsia="Times New Roman"/>
                <w:sz w:val="24"/>
                <w:szCs w:val="24"/>
                <w:lang w:eastAsia="ru-RU"/>
              </w:rPr>
            </w:pPr>
            <w:r w:rsidRPr="008520C1">
              <w:rPr>
                <w:rFonts w:eastAsia="Times New Roman"/>
                <w:sz w:val="24"/>
                <w:szCs w:val="24"/>
                <w:lang w:eastAsia="ru-RU"/>
              </w:rPr>
              <w:t>5</w:t>
            </w:r>
            <w:r w:rsidRPr="008520C1">
              <w:rPr>
                <w:rFonts w:eastAsia="Times New Roman"/>
                <w:sz w:val="24"/>
                <w:szCs w:val="24"/>
                <w:lang w:val="en-US" w:eastAsia="ru-RU"/>
              </w:rPr>
              <w:t>,</w:t>
            </w:r>
            <w:r w:rsidRPr="008520C1">
              <w:rPr>
                <w:rFonts w:eastAsia="Times New Roman"/>
                <w:sz w:val="24"/>
                <w:szCs w:val="24"/>
                <w:lang w:eastAsia="ru-RU"/>
              </w:rPr>
              <w:t>4</w:t>
            </w:r>
          </w:p>
        </w:tc>
      </w:tr>
      <w:tr w:rsidR="00C16F48" w:rsidRPr="008520C1" w:rsidTr="00524B55">
        <w:trPr>
          <w:jc w:val="center"/>
        </w:trPr>
        <w:tc>
          <w:tcPr>
            <w:tcW w:w="428" w:type="dxa"/>
            <w:shd w:val="clear" w:color="auto" w:fill="auto"/>
          </w:tcPr>
          <w:p w:rsidR="00C16F48" w:rsidRPr="008520C1" w:rsidRDefault="00C16F48" w:rsidP="00524B55">
            <w:pPr>
              <w:pStyle w:val="af"/>
              <w:widowControl w:val="0"/>
              <w:jc w:val="center"/>
              <w:rPr>
                <w:rFonts w:eastAsia="Times New Roman"/>
                <w:sz w:val="24"/>
                <w:szCs w:val="24"/>
                <w:lang w:val="ru-RU"/>
              </w:rPr>
            </w:pPr>
            <w:r w:rsidRPr="008520C1">
              <w:rPr>
                <w:rFonts w:eastAsia="Times New Roman"/>
                <w:sz w:val="24"/>
                <w:szCs w:val="24"/>
                <w:lang w:val="ru-RU"/>
              </w:rPr>
              <w:t>3</w:t>
            </w:r>
          </w:p>
        </w:tc>
        <w:tc>
          <w:tcPr>
            <w:tcW w:w="2729" w:type="dxa"/>
            <w:gridSpan w:val="2"/>
            <w:shd w:val="clear" w:color="auto" w:fill="auto"/>
          </w:tcPr>
          <w:p w:rsidR="00C16F48" w:rsidRPr="00717F70" w:rsidRDefault="00C16F48" w:rsidP="00524B55">
            <w:pPr>
              <w:pStyle w:val="ae"/>
              <w:widowControl w:val="0"/>
              <w:spacing w:after="0" w:line="192" w:lineRule="auto"/>
              <w:ind w:left="0"/>
              <w:jc w:val="both"/>
              <w:rPr>
                <w:rFonts w:ascii="Times New Roman" w:hAnsi="Times New Roman"/>
                <w:sz w:val="24"/>
                <w:szCs w:val="24"/>
              </w:rPr>
            </w:pPr>
            <w:r w:rsidRPr="00717F70">
              <w:rPr>
                <w:rFonts w:ascii="Times New Roman" w:hAnsi="Times New Roman"/>
                <w:sz w:val="24"/>
                <w:szCs w:val="24"/>
              </w:rPr>
              <w:t>Гамбит с.к.- 3,0 л/га</w:t>
            </w:r>
          </w:p>
        </w:tc>
        <w:tc>
          <w:tcPr>
            <w:tcW w:w="567" w:type="dxa"/>
            <w:shd w:val="clear" w:color="auto" w:fill="auto"/>
            <w:vAlign w:val="center"/>
          </w:tcPr>
          <w:p w:rsidR="00C16F48" w:rsidRPr="008520C1" w:rsidRDefault="00C16F48" w:rsidP="00524B55">
            <w:pPr>
              <w:pStyle w:val="af"/>
              <w:widowControl w:val="0"/>
              <w:spacing w:line="192" w:lineRule="auto"/>
              <w:jc w:val="center"/>
              <w:rPr>
                <w:rFonts w:eastAsia="Times New Roman"/>
                <w:sz w:val="24"/>
                <w:szCs w:val="24"/>
                <w:lang w:val="ru-RU"/>
              </w:rPr>
            </w:pPr>
            <w:r w:rsidRPr="008520C1">
              <w:rPr>
                <w:rFonts w:eastAsia="Times New Roman"/>
                <w:sz w:val="24"/>
                <w:szCs w:val="24"/>
                <w:lang w:val="ru-RU"/>
              </w:rPr>
              <w:t>1,5</w:t>
            </w:r>
          </w:p>
        </w:tc>
        <w:tc>
          <w:tcPr>
            <w:tcW w:w="709" w:type="dxa"/>
            <w:shd w:val="clear" w:color="auto" w:fill="auto"/>
            <w:vAlign w:val="center"/>
          </w:tcPr>
          <w:p w:rsidR="00C16F48" w:rsidRPr="008520C1" w:rsidRDefault="00C16F48" w:rsidP="00524B55">
            <w:pPr>
              <w:pStyle w:val="af"/>
              <w:widowControl w:val="0"/>
              <w:spacing w:line="192" w:lineRule="auto"/>
              <w:jc w:val="center"/>
              <w:rPr>
                <w:rFonts w:eastAsia="Times New Roman"/>
                <w:sz w:val="24"/>
                <w:szCs w:val="24"/>
                <w:lang w:val="ru-RU"/>
              </w:rPr>
            </w:pPr>
            <w:r w:rsidRPr="008520C1">
              <w:rPr>
                <w:rFonts w:eastAsia="Times New Roman"/>
                <w:sz w:val="24"/>
                <w:szCs w:val="24"/>
                <w:lang w:val="en-US"/>
              </w:rPr>
              <w:t>6</w:t>
            </w:r>
            <w:r w:rsidRPr="008520C1">
              <w:rPr>
                <w:rFonts w:eastAsia="Times New Roman"/>
                <w:sz w:val="24"/>
                <w:szCs w:val="24"/>
                <w:lang w:val="ru-RU"/>
              </w:rPr>
              <w:t>6</w:t>
            </w:r>
            <w:r w:rsidRPr="008520C1">
              <w:rPr>
                <w:rFonts w:eastAsia="Times New Roman"/>
                <w:sz w:val="24"/>
                <w:szCs w:val="24"/>
                <w:lang w:val="en-US"/>
              </w:rPr>
              <w:t>,</w:t>
            </w:r>
            <w:r w:rsidRPr="008520C1">
              <w:rPr>
                <w:rFonts w:eastAsia="Times New Roman"/>
                <w:sz w:val="24"/>
                <w:szCs w:val="24"/>
                <w:lang w:val="ru-RU"/>
              </w:rPr>
              <w:t>5</w:t>
            </w:r>
          </w:p>
        </w:tc>
        <w:tc>
          <w:tcPr>
            <w:tcW w:w="1063" w:type="dxa"/>
            <w:shd w:val="clear" w:color="auto" w:fill="auto"/>
            <w:vAlign w:val="center"/>
          </w:tcPr>
          <w:p w:rsidR="00C16F48" w:rsidRPr="008520C1" w:rsidRDefault="00C16F48" w:rsidP="00524B55">
            <w:pPr>
              <w:pStyle w:val="af"/>
              <w:widowControl w:val="0"/>
              <w:spacing w:line="192" w:lineRule="auto"/>
              <w:jc w:val="center"/>
              <w:rPr>
                <w:rFonts w:eastAsia="Times New Roman"/>
                <w:sz w:val="24"/>
                <w:szCs w:val="24"/>
              </w:rPr>
            </w:pPr>
            <w:r w:rsidRPr="008520C1">
              <w:rPr>
                <w:rFonts w:eastAsia="Times New Roman"/>
                <w:sz w:val="24"/>
                <w:szCs w:val="24"/>
                <w:lang w:val="en-US"/>
              </w:rPr>
              <w:t>17,</w:t>
            </w:r>
            <w:r w:rsidRPr="008520C1">
              <w:rPr>
                <w:rFonts w:eastAsia="Times New Roman"/>
                <w:sz w:val="24"/>
                <w:szCs w:val="24"/>
              </w:rPr>
              <w:t>6</w:t>
            </w:r>
          </w:p>
        </w:tc>
        <w:tc>
          <w:tcPr>
            <w:tcW w:w="992" w:type="dxa"/>
            <w:shd w:val="clear" w:color="auto" w:fill="auto"/>
            <w:vAlign w:val="center"/>
          </w:tcPr>
          <w:p w:rsidR="00C16F48" w:rsidRPr="008520C1" w:rsidRDefault="00C16F48" w:rsidP="00524B55">
            <w:pPr>
              <w:pStyle w:val="af"/>
              <w:widowControl w:val="0"/>
              <w:spacing w:line="192" w:lineRule="auto"/>
              <w:jc w:val="center"/>
              <w:rPr>
                <w:rFonts w:eastAsia="Times New Roman"/>
                <w:sz w:val="24"/>
                <w:szCs w:val="24"/>
              </w:rPr>
            </w:pPr>
            <w:r w:rsidRPr="008520C1">
              <w:rPr>
                <w:rFonts w:eastAsia="Times New Roman"/>
                <w:sz w:val="24"/>
                <w:szCs w:val="24"/>
              </w:rPr>
              <w:t>4</w:t>
            </w:r>
            <w:r w:rsidRPr="008520C1">
              <w:rPr>
                <w:rFonts w:eastAsia="Times New Roman"/>
                <w:sz w:val="24"/>
                <w:szCs w:val="24"/>
                <w:lang w:val="en-US"/>
              </w:rPr>
              <w:t>,</w:t>
            </w:r>
            <w:r w:rsidRPr="008520C1">
              <w:rPr>
                <w:rFonts w:eastAsia="Times New Roman"/>
                <w:sz w:val="24"/>
                <w:szCs w:val="24"/>
              </w:rPr>
              <w:t>1</w:t>
            </w:r>
          </w:p>
        </w:tc>
        <w:tc>
          <w:tcPr>
            <w:tcW w:w="816" w:type="dxa"/>
            <w:shd w:val="clear" w:color="auto" w:fill="auto"/>
            <w:vAlign w:val="center"/>
          </w:tcPr>
          <w:p w:rsidR="00C16F48" w:rsidRPr="008520C1" w:rsidRDefault="00C16F48" w:rsidP="00524B55">
            <w:pPr>
              <w:pStyle w:val="af"/>
              <w:widowControl w:val="0"/>
              <w:spacing w:line="192" w:lineRule="auto"/>
              <w:jc w:val="center"/>
              <w:rPr>
                <w:rFonts w:eastAsia="Times New Roman"/>
                <w:sz w:val="24"/>
                <w:szCs w:val="24"/>
                <w:lang w:val="ru-RU" w:eastAsia="ru-RU"/>
              </w:rPr>
            </w:pPr>
            <w:r w:rsidRPr="008520C1">
              <w:rPr>
                <w:rFonts w:eastAsia="Times New Roman"/>
                <w:sz w:val="24"/>
                <w:szCs w:val="24"/>
                <w:lang w:eastAsia="ru-RU"/>
              </w:rPr>
              <w:t>1</w:t>
            </w:r>
            <w:r w:rsidRPr="008520C1">
              <w:rPr>
                <w:rFonts w:eastAsia="Times New Roman"/>
                <w:sz w:val="24"/>
                <w:szCs w:val="24"/>
                <w:lang w:val="en-US" w:eastAsia="ru-RU"/>
              </w:rPr>
              <w:t>5</w:t>
            </w:r>
            <w:r w:rsidRPr="008520C1">
              <w:rPr>
                <w:rFonts w:eastAsia="Times New Roman"/>
                <w:sz w:val="24"/>
                <w:szCs w:val="24"/>
                <w:lang w:val="ru-RU" w:eastAsia="ru-RU"/>
              </w:rPr>
              <w:t>2</w:t>
            </w:r>
            <w:r w:rsidRPr="008520C1">
              <w:rPr>
                <w:rFonts w:eastAsia="Times New Roman"/>
                <w:sz w:val="24"/>
                <w:szCs w:val="24"/>
                <w:lang w:val="en-US" w:eastAsia="ru-RU"/>
              </w:rPr>
              <w:t>,</w:t>
            </w:r>
            <w:r w:rsidRPr="008520C1">
              <w:rPr>
                <w:rFonts w:eastAsia="Times New Roman"/>
                <w:sz w:val="24"/>
                <w:szCs w:val="24"/>
                <w:lang w:val="ru-RU" w:eastAsia="ru-RU"/>
              </w:rPr>
              <w:t>5</w:t>
            </w:r>
          </w:p>
        </w:tc>
        <w:tc>
          <w:tcPr>
            <w:tcW w:w="992" w:type="dxa"/>
            <w:shd w:val="clear" w:color="auto" w:fill="auto"/>
            <w:vAlign w:val="center"/>
          </w:tcPr>
          <w:p w:rsidR="00C16F48" w:rsidRPr="008520C1" w:rsidRDefault="00C16F48" w:rsidP="00524B55">
            <w:pPr>
              <w:pStyle w:val="af"/>
              <w:widowControl w:val="0"/>
              <w:spacing w:line="192" w:lineRule="auto"/>
              <w:jc w:val="center"/>
              <w:rPr>
                <w:rFonts w:eastAsia="Times New Roman"/>
                <w:sz w:val="24"/>
                <w:szCs w:val="24"/>
                <w:lang w:eastAsia="ru-RU"/>
              </w:rPr>
            </w:pPr>
            <w:r w:rsidRPr="008520C1">
              <w:rPr>
                <w:rFonts w:eastAsia="Times New Roman"/>
                <w:sz w:val="24"/>
                <w:szCs w:val="24"/>
                <w:lang w:val="en-US" w:eastAsia="ru-RU"/>
              </w:rPr>
              <w:t>2</w:t>
            </w:r>
            <w:r w:rsidRPr="008520C1">
              <w:rPr>
                <w:rFonts w:eastAsia="Times New Roman"/>
                <w:sz w:val="24"/>
                <w:szCs w:val="24"/>
                <w:lang w:eastAsia="ru-RU"/>
              </w:rPr>
              <w:t>5</w:t>
            </w:r>
            <w:r w:rsidRPr="008520C1">
              <w:rPr>
                <w:rFonts w:eastAsia="Times New Roman"/>
                <w:sz w:val="24"/>
                <w:szCs w:val="24"/>
                <w:lang w:val="en-US" w:eastAsia="ru-RU"/>
              </w:rPr>
              <w:t>,</w:t>
            </w:r>
            <w:r w:rsidRPr="008520C1">
              <w:rPr>
                <w:rFonts w:eastAsia="Times New Roman"/>
                <w:sz w:val="24"/>
                <w:szCs w:val="24"/>
                <w:lang w:eastAsia="ru-RU"/>
              </w:rPr>
              <w:t>7</w:t>
            </w:r>
          </w:p>
        </w:tc>
        <w:tc>
          <w:tcPr>
            <w:tcW w:w="1134" w:type="dxa"/>
            <w:shd w:val="clear" w:color="auto" w:fill="auto"/>
            <w:vAlign w:val="center"/>
          </w:tcPr>
          <w:p w:rsidR="00C16F48" w:rsidRPr="008520C1" w:rsidRDefault="00C16F48" w:rsidP="00524B55">
            <w:pPr>
              <w:pStyle w:val="af"/>
              <w:widowControl w:val="0"/>
              <w:spacing w:line="192" w:lineRule="auto"/>
              <w:jc w:val="center"/>
              <w:rPr>
                <w:rFonts w:eastAsia="Times New Roman"/>
                <w:sz w:val="24"/>
                <w:szCs w:val="24"/>
                <w:lang w:eastAsia="ru-RU"/>
              </w:rPr>
            </w:pPr>
            <w:r w:rsidRPr="008520C1">
              <w:rPr>
                <w:rFonts w:eastAsia="Times New Roman"/>
                <w:sz w:val="24"/>
                <w:szCs w:val="24"/>
                <w:lang w:val="en-US" w:eastAsia="ru-RU"/>
              </w:rPr>
              <w:t>5,</w:t>
            </w:r>
            <w:r w:rsidRPr="008520C1">
              <w:rPr>
                <w:rFonts w:eastAsia="Times New Roman"/>
                <w:sz w:val="24"/>
                <w:szCs w:val="24"/>
                <w:lang w:eastAsia="ru-RU"/>
              </w:rPr>
              <w:t>9</w:t>
            </w:r>
          </w:p>
        </w:tc>
      </w:tr>
      <w:tr w:rsidR="00C16F48" w:rsidRPr="008520C1" w:rsidTr="00524B55">
        <w:trPr>
          <w:jc w:val="center"/>
        </w:trPr>
        <w:tc>
          <w:tcPr>
            <w:tcW w:w="428" w:type="dxa"/>
            <w:shd w:val="clear" w:color="auto" w:fill="auto"/>
          </w:tcPr>
          <w:p w:rsidR="00C16F48" w:rsidRPr="008520C1" w:rsidRDefault="00C16F48" w:rsidP="00524B55">
            <w:pPr>
              <w:pStyle w:val="af"/>
              <w:widowControl w:val="0"/>
              <w:jc w:val="center"/>
              <w:rPr>
                <w:rFonts w:eastAsia="Times New Roman"/>
                <w:sz w:val="24"/>
                <w:szCs w:val="24"/>
                <w:lang w:val="ru-RU"/>
              </w:rPr>
            </w:pPr>
            <w:r w:rsidRPr="008520C1">
              <w:rPr>
                <w:rFonts w:eastAsia="Times New Roman"/>
                <w:sz w:val="24"/>
                <w:szCs w:val="24"/>
                <w:lang w:val="ru-RU"/>
              </w:rPr>
              <w:t>4</w:t>
            </w:r>
          </w:p>
        </w:tc>
        <w:tc>
          <w:tcPr>
            <w:tcW w:w="2729" w:type="dxa"/>
            <w:gridSpan w:val="2"/>
            <w:shd w:val="clear" w:color="auto" w:fill="auto"/>
          </w:tcPr>
          <w:p w:rsidR="00C16F48" w:rsidRPr="00717F70" w:rsidRDefault="00C16F48" w:rsidP="00524B55">
            <w:pPr>
              <w:pStyle w:val="ae"/>
              <w:widowControl w:val="0"/>
              <w:spacing w:after="0" w:line="192" w:lineRule="auto"/>
              <w:ind w:left="0"/>
              <w:jc w:val="both"/>
              <w:rPr>
                <w:rFonts w:ascii="Times New Roman" w:hAnsi="Times New Roman"/>
                <w:sz w:val="24"/>
                <w:szCs w:val="24"/>
              </w:rPr>
            </w:pPr>
            <w:r w:rsidRPr="00717F70">
              <w:rPr>
                <w:rFonts w:ascii="Times New Roman" w:hAnsi="Times New Roman"/>
                <w:sz w:val="24"/>
                <w:szCs w:val="24"/>
              </w:rPr>
              <w:t>Гамбит с.к.- 4,0 л/га</w:t>
            </w:r>
          </w:p>
        </w:tc>
        <w:tc>
          <w:tcPr>
            <w:tcW w:w="567" w:type="dxa"/>
            <w:shd w:val="clear" w:color="auto" w:fill="auto"/>
            <w:vAlign w:val="center"/>
          </w:tcPr>
          <w:p w:rsidR="00C16F48" w:rsidRPr="008520C1" w:rsidRDefault="00C16F48" w:rsidP="00524B55">
            <w:pPr>
              <w:pStyle w:val="af"/>
              <w:widowControl w:val="0"/>
              <w:jc w:val="center"/>
              <w:rPr>
                <w:rFonts w:eastAsia="Times New Roman"/>
                <w:sz w:val="24"/>
                <w:szCs w:val="24"/>
                <w:lang w:val="ru-RU"/>
              </w:rPr>
            </w:pPr>
            <w:r w:rsidRPr="008520C1">
              <w:rPr>
                <w:rFonts w:eastAsia="Times New Roman"/>
                <w:sz w:val="24"/>
                <w:szCs w:val="24"/>
                <w:lang w:val="ru-RU"/>
              </w:rPr>
              <w:t>1,5</w:t>
            </w:r>
          </w:p>
        </w:tc>
        <w:tc>
          <w:tcPr>
            <w:tcW w:w="709" w:type="dxa"/>
            <w:shd w:val="clear" w:color="auto" w:fill="auto"/>
            <w:vAlign w:val="center"/>
          </w:tcPr>
          <w:p w:rsidR="00C16F48" w:rsidRPr="008520C1" w:rsidRDefault="00C16F48" w:rsidP="00524B55">
            <w:pPr>
              <w:pStyle w:val="af"/>
              <w:widowControl w:val="0"/>
              <w:jc w:val="center"/>
              <w:rPr>
                <w:rFonts w:eastAsia="Times New Roman"/>
                <w:sz w:val="24"/>
                <w:szCs w:val="24"/>
                <w:lang w:val="ru-RU"/>
              </w:rPr>
            </w:pPr>
            <w:r w:rsidRPr="008520C1">
              <w:rPr>
                <w:rFonts w:eastAsia="Times New Roman"/>
                <w:sz w:val="24"/>
                <w:szCs w:val="24"/>
                <w:lang w:val="en-US"/>
              </w:rPr>
              <w:t>7</w:t>
            </w:r>
            <w:r w:rsidRPr="008520C1">
              <w:rPr>
                <w:rFonts w:eastAsia="Times New Roman"/>
                <w:sz w:val="24"/>
                <w:szCs w:val="24"/>
                <w:lang w:val="ru-RU"/>
              </w:rPr>
              <w:t>3</w:t>
            </w:r>
            <w:r w:rsidRPr="008520C1">
              <w:rPr>
                <w:rFonts w:eastAsia="Times New Roman"/>
                <w:sz w:val="24"/>
                <w:szCs w:val="24"/>
                <w:lang w:val="en-US"/>
              </w:rPr>
              <w:t>,</w:t>
            </w:r>
            <w:r w:rsidRPr="008520C1">
              <w:rPr>
                <w:rFonts w:eastAsia="Times New Roman"/>
                <w:sz w:val="24"/>
                <w:szCs w:val="24"/>
                <w:lang w:val="ru-RU"/>
              </w:rPr>
              <w:t>5</w:t>
            </w:r>
          </w:p>
        </w:tc>
        <w:tc>
          <w:tcPr>
            <w:tcW w:w="1063" w:type="dxa"/>
            <w:shd w:val="clear" w:color="auto" w:fill="auto"/>
            <w:vAlign w:val="center"/>
          </w:tcPr>
          <w:p w:rsidR="00C16F48" w:rsidRPr="008520C1" w:rsidRDefault="00C16F48" w:rsidP="00524B55">
            <w:pPr>
              <w:pStyle w:val="af"/>
              <w:widowControl w:val="0"/>
              <w:jc w:val="center"/>
              <w:rPr>
                <w:rFonts w:eastAsia="Times New Roman"/>
                <w:sz w:val="24"/>
                <w:szCs w:val="24"/>
              </w:rPr>
            </w:pPr>
            <w:r w:rsidRPr="008520C1">
              <w:rPr>
                <w:rFonts w:eastAsia="Times New Roman"/>
                <w:sz w:val="24"/>
                <w:szCs w:val="24"/>
                <w:lang w:val="en-US"/>
              </w:rPr>
              <w:t>1</w:t>
            </w:r>
            <w:r w:rsidRPr="008520C1">
              <w:rPr>
                <w:rFonts w:eastAsia="Times New Roman"/>
                <w:sz w:val="24"/>
                <w:szCs w:val="24"/>
              </w:rPr>
              <w:t>8</w:t>
            </w:r>
            <w:r w:rsidRPr="008520C1">
              <w:rPr>
                <w:rFonts w:eastAsia="Times New Roman"/>
                <w:sz w:val="24"/>
                <w:szCs w:val="24"/>
                <w:lang w:val="en-US"/>
              </w:rPr>
              <w:t>,</w:t>
            </w:r>
            <w:r w:rsidRPr="008520C1">
              <w:rPr>
                <w:rFonts w:eastAsia="Times New Roman"/>
                <w:sz w:val="24"/>
                <w:szCs w:val="24"/>
              </w:rPr>
              <w:t>1</w:t>
            </w:r>
          </w:p>
        </w:tc>
        <w:tc>
          <w:tcPr>
            <w:tcW w:w="992" w:type="dxa"/>
            <w:shd w:val="clear" w:color="auto" w:fill="auto"/>
            <w:vAlign w:val="center"/>
          </w:tcPr>
          <w:p w:rsidR="00C16F48" w:rsidRPr="008520C1" w:rsidRDefault="00C16F48" w:rsidP="00524B55">
            <w:pPr>
              <w:pStyle w:val="af"/>
              <w:widowControl w:val="0"/>
              <w:jc w:val="center"/>
              <w:rPr>
                <w:rFonts w:eastAsia="Times New Roman"/>
                <w:sz w:val="24"/>
                <w:szCs w:val="24"/>
              </w:rPr>
            </w:pPr>
            <w:r w:rsidRPr="008520C1">
              <w:rPr>
                <w:rFonts w:eastAsia="Times New Roman"/>
                <w:sz w:val="24"/>
                <w:szCs w:val="24"/>
                <w:lang w:val="en-US"/>
              </w:rPr>
              <w:t>4,</w:t>
            </w:r>
            <w:r w:rsidRPr="008520C1">
              <w:rPr>
                <w:rFonts w:eastAsia="Times New Roman"/>
                <w:sz w:val="24"/>
                <w:szCs w:val="24"/>
              </w:rPr>
              <w:t>4</w:t>
            </w:r>
          </w:p>
        </w:tc>
        <w:tc>
          <w:tcPr>
            <w:tcW w:w="816" w:type="dxa"/>
            <w:shd w:val="clear" w:color="auto" w:fill="auto"/>
            <w:vAlign w:val="center"/>
          </w:tcPr>
          <w:p w:rsidR="00C16F48" w:rsidRPr="008520C1" w:rsidRDefault="00C16F48" w:rsidP="00524B55">
            <w:pPr>
              <w:pStyle w:val="af"/>
              <w:widowControl w:val="0"/>
              <w:jc w:val="center"/>
              <w:rPr>
                <w:rFonts w:eastAsia="Times New Roman"/>
                <w:sz w:val="24"/>
                <w:szCs w:val="24"/>
                <w:lang w:val="ru-RU" w:eastAsia="ru-RU"/>
              </w:rPr>
            </w:pPr>
            <w:r w:rsidRPr="008520C1">
              <w:rPr>
                <w:rFonts w:eastAsia="Times New Roman"/>
                <w:sz w:val="24"/>
                <w:szCs w:val="24"/>
                <w:lang w:val="en-US" w:eastAsia="ru-RU"/>
              </w:rPr>
              <w:t>1</w:t>
            </w:r>
            <w:r w:rsidRPr="008520C1">
              <w:rPr>
                <w:rFonts w:eastAsia="Times New Roman"/>
                <w:sz w:val="24"/>
                <w:szCs w:val="24"/>
                <w:lang w:eastAsia="ru-RU"/>
              </w:rPr>
              <w:t>8</w:t>
            </w:r>
            <w:r w:rsidRPr="008520C1">
              <w:rPr>
                <w:rFonts w:eastAsia="Times New Roman"/>
                <w:sz w:val="24"/>
                <w:szCs w:val="24"/>
                <w:lang w:val="en-US" w:eastAsia="ru-RU"/>
              </w:rPr>
              <w:t>8,</w:t>
            </w:r>
            <w:r w:rsidRPr="008520C1">
              <w:rPr>
                <w:rFonts w:eastAsia="Times New Roman"/>
                <w:sz w:val="24"/>
                <w:szCs w:val="24"/>
                <w:lang w:val="ru-RU" w:eastAsia="ru-RU"/>
              </w:rPr>
              <w:t>9</w:t>
            </w:r>
          </w:p>
        </w:tc>
        <w:tc>
          <w:tcPr>
            <w:tcW w:w="992" w:type="dxa"/>
            <w:shd w:val="clear" w:color="auto" w:fill="auto"/>
            <w:vAlign w:val="center"/>
          </w:tcPr>
          <w:p w:rsidR="00C16F48" w:rsidRPr="008520C1" w:rsidRDefault="00C16F48" w:rsidP="00524B55">
            <w:pPr>
              <w:pStyle w:val="af"/>
              <w:widowControl w:val="0"/>
              <w:jc w:val="center"/>
              <w:rPr>
                <w:rFonts w:eastAsia="Times New Roman"/>
                <w:sz w:val="24"/>
                <w:szCs w:val="24"/>
                <w:lang w:eastAsia="ru-RU"/>
              </w:rPr>
            </w:pPr>
            <w:r w:rsidRPr="008520C1">
              <w:rPr>
                <w:rFonts w:eastAsia="Times New Roman"/>
                <w:sz w:val="24"/>
                <w:szCs w:val="24"/>
                <w:lang w:val="en-US" w:eastAsia="ru-RU"/>
              </w:rPr>
              <w:t>28,</w:t>
            </w:r>
            <w:r w:rsidRPr="008520C1">
              <w:rPr>
                <w:rFonts w:eastAsia="Times New Roman"/>
                <w:sz w:val="24"/>
                <w:szCs w:val="24"/>
                <w:lang w:eastAsia="ru-RU"/>
              </w:rPr>
              <w:t>3</w:t>
            </w:r>
          </w:p>
        </w:tc>
        <w:tc>
          <w:tcPr>
            <w:tcW w:w="1134" w:type="dxa"/>
            <w:shd w:val="clear" w:color="auto" w:fill="auto"/>
            <w:vAlign w:val="center"/>
          </w:tcPr>
          <w:p w:rsidR="00C16F48" w:rsidRPr="008520C1" w:rsidRDefault="00C16F48" w:rsidP="00524B55">
            <w:pPr>
              <w:pStyle w:val="af"/>
              <w:widowControl w:val="0"/>
              <w:jc w:val="center"/>
              <w:rPr>
                <w:rFonts w:eastAsia="Times New Roman"/>
                <w:sz w:val="24"/>
                <w:szCs w:val="24"/>
                <w:lang w:eastAsia="ru-RU"/>
              </w:rPr>
            </w:pPr>
            <w:r w:rsidRPr="008520C1">
              <w:rPr>
                <w:rFonts w:eastAsia="Times New Roman"/>
                <w:sz w:val="24"/>
                <w:szCs w:val="24"/>
                <w:lang w:eastAsia="ru-RU"/>
              </w:rPr>
              <w:t>5</w:t>
            </w:r>
            <w:r w:rsidRPr="008520C1">
              <w:rPr>
                <w:rFonts w:eastAsia="Times New Roman"/>
                <w:sz w:val="24"/>
                <w:szCs w:val="24"/>
                <w:lang w:val="en-US" w:eastAsia="ru-RU"/>
              </w:rPr>
              <w:t>,</w:t>
            </w:r>
            <w:r w:rsidRPr="008520C1">
              <w:rPr>
                <w:rFonts w:eastAsia="Times New Roman"/>
                <w:sz w:val="24"/>
                <w:szCs w:val="24"/>
                <w:lang w:eastAsia="ru-RU"/>
              </w:rPr>
              <w:t>6</w:t>
            </w:r>
          </w:p>
        </w:tc>
      </w:tr>
      <w:tr w:rsidR="00C16F48" w:rsidRPr="008520C1" w:rsidTr="00524B55">
        <w:trPr>
          <w:jc w:val="center"/>
        </w:trPr>
        <w:tc>
          <w:tcPr>
            <w:tcW w:w="428" w:type="dxa"/>
            <w:shd w:val="clear" w:color="auto" w:fill="auto"/>
          </w:tcPr>
          <w:p w:rsidR="00C16F48" w:rsidRPr="008520C1" w:rsidRDefault="00C16F48" w:rsidP="00524B55">
            <w:pPr>
              <w:pStyle w:val="af"/>
              <w:widowControl w:val="0"/>
              <w:jc w:val="center"/>
              <w:rPr>
                <w:rFonts w:eastAsia="Times New Roman"/>
                <w:b/>
                <w:sz w:val="24"/>
                <w:szCs w:val="24"/>
                <w:lang w:val="en-US"/>
              </w:rPr>
            </w:pPr>
          </w:p>
        </w:tc>
        <w:tc>
          <w:tcPr>
            <w:tcW w:w="1131" w:type="dxa"/>
            <w:shd w:val="clear" w:color="auto" w:fill="auto"/>
          </w:tcPr>
          <w:p w:rsidR="00C16F48" w:rsidRPr="008520C1" w:rsidRDefault="00C16F48" w:rsidP="00524B55">
            <w:pPr>
              <w:pStyle w:val="af"/>
              <w:widowControl w:val="0"/>
              <w:rPr>
                <w:rFonts w:eastAsia="Times New Roman"/>
                <w:b/>
                <w:sz w:val="24"/>
                <w:szCs w:val="24"/>
                <w:vertAlign w:val="subscript"/>
                <w:lang w:val="ru-RU"/>
              </w:rPr>
            </w:pPr>
            <w:r w:rsidRPr="008520C1">
              <w:rPr>
                <w:rFonts w:eastAsia="Times New Roman"/>
                <w:b/>
                <w:sz w:val="24"/>
                <w:szCs w:val="24"/>
              </w:rPr>
              <w:t>НСР</w:t>
            </w:r>
            <w:r w:rsidRPr="008520C1">
              <w:rPr>
                <w:rFonts w:eastAsia="Times New Roman"/>
                <w:b/>
                <w:sz w:val="24"/>
                <w:szCs w:val="24"/>
                <w:vertAlign w:val="subscript"/>
                <w:lang w:val="ru-RU"/>
              </w:rPr>
              <w:t>05</w:t>
            </w:r>
          </w:p>
        </w:tc>
        <w:tc>
          <w:tcPr>
            <w:tcW w:w="1598" w:type="dxa"/>
            <w:shd w:val="clear" w:color="auto" w:fill="auto"/>
          </w:tcPr>
          <w:p w:rsidR="00C16F48" w:rsidRPr="008520C1" w:rsidRDefault="00C16F48" w:rsidP="00524B55">
            <w:pPr>
              <w:pStyle w:val="af"/>
              <w:widowControl w:val="0"/>
              <w:rPr>
                <w:rFonts w:eastAsia="Times New Roman"/>
                <w:b/>
                <w:sz w:val="24"/>
                <w:szCs w:val="24"/>
                <w:vertAlign w:val="superscript"/>
                <w:lang w:val="ru-RU"/>
              </w:rPr>
            </w:pPr>
            <w:r w:rsidRPr="008520C1">
              <w:rPr>
                <w:rFonts w:eastAsia="Times New Roman"/>
                <w:b/>
                <w:sz w:val="24"/>
                <w:szCs w:val="24"/>
              </w:rPr>
              <w:t>г</w:t>
            </w:r>
            <w:r w:rsidRPr="008520C1">
              <w:rPr>
                <w:rFonts w:eastAsia="Times New Roman"/>
                <w:b/>
                <w:sz w:val="24"/>
                <w:szCs w:val="24"/>
                <w:lang w:val="ru-RU"/>
              </w:rPr>
              <w:t>/</w:t>
            </w:r>
            <w:r w:rsidRPr="008520C1">
              <w:rPr>
                <w:rFonts w:eastAsia="Times New Roman"/>
                <w:b/>
                <w:sz w:val="24"/>
                <w:szCs w:val="24"/>
              </w:rPr>
              <w:t>м</w:t>
            </w:r>
            <w:r w:rsidRPr="008520C1">
              <w:rPr>
                <w:rFonts w:eastAsia="Times New Roman"/>
                <w:b/>
                <w:sz w:val="24"/>
                <w:szCs w:val="24"/>
                <w:vertAlign w:val="superscript"/>
                <w:lang w:val="ru-RU"/>
              </w:rPr>
              <w:t>2</w:t>
            </w:r>
          </w:p>
        </w:tc>
        <w:tc>
          <w:tcPr>
            <w:tcW w:w="567" w:type="dxa"/>
            <w:shd w:val="clear" w:color="auto" w:fill="auto"/>
            <w:vAlign w:val="center"/>
          </w:tcPr>
          <w:p w:rsidR="00C16F48" w:rsidRPr="008520C1" w:rsidRDefault="00C16F48" w:rsidP="00524B55">
            <w:pPr>
              <w:pStyle w:val="af"/>
              <w:widowControl w:val="0"/>
              <w:jc w:val="center"/>
              <w:rPr>
                <w:rFonts w:eastAsia="Times New Roman"/>
                <w:b/>
                <w:sz w:val="24"/>
                <w:szCs w:val="24"/>
                <w:lang w:val="en-US"/>
              </w:rPr>
            </w:pPr>
          </w:p>
        </w:tc>
        <w:tc>
          <w:tcPr>
            <w:tcW w:w="709" w:type="dxa"/>
            <w:shd w:val="clear" w:color="auto" w:fill="auto"/>
            <w:vAlign w:val="center"/>
          </w:tcPr>
          <w:p w:rsidR="00C16F48" w:rsidRPr="008520C1" w:rsidRDefault="00C16F48" w:rsidP="00524B55">
            <w:pPr>
              <w:pStyle w:val="af"/>
              <w:widowControl w:val="0"/>
              <w:jc w:val="center"/>
              <w:rPr>
                <w:rFonts w:eastAsia="Times New Roman"/>
                <w:b/>
                <w:sz w:val="24"/>
                <w:szCs w:val="24"/>
              </w:rPr>
            </w:pPr>
            <w:r w:rsidRPr="008520C1">
              <w:rPr>
                <w:rFonts w:eastAsia="Times New Roman"/>
                <w:b/>
                <w:sz w:val="24"/>
                <w:szCs w:val="24"/>
              </w:rPr>
              <w:t>3,2</w:t>
            </w:r>
          </w:p>
        </w:tc>
        <w:tc>
          <w:tcPr>
            <w:tcW w:w="1063" w:type="dxa"/>
            <w:shd w:val="clear" w:color="auto" w:fill="auto"/>
            <w:vAlign w:val="center"/>
          </w:tcPr>
          <w:p w:rsidR="00C16F48" w:rsidRPr="008520C1" w:rsidRDefault="00C16F48" w:rsidP="00524B55">
            <w:pPr>
              <w:pStyle w:val="af"/>
              <w:widowControl w:val="0"/>
              <w:jc w:val="center"/>
              <w:rPr>
                <w:rFonts w:eastAsia="Times New Roman"/>
                <w:b/>
                <w:sz w:val="24"/>
                <w:szCs w:val="24"/>
              </w:rPr>
            </w:pPr>
            <w:r w:rsidRPr="008520C1">
              <w:rPr>
                <w:rFonts w:eastAsia="Times New Roman"/>
                <w:b/>
                <w:sz w:val="24"/>
                <w:szCs w:val="24"/>
              </w:rPr>
              <w:t>1,3</w:t>
            </w:r>
          </w:p>
        </w:tc>
        <w:tc>
          <w:tcPr>
            <w:tcW w:w="992" w:type="dxa"/>
            <w:shd w:val="clear" w:color="auto" w:fill="auto"/>
            <w:vAlign w:val="center"/>
          </w:tcPr>
          <w:p w:rsidR="00C16F48" w:rsidRPr="008520C1" w:rsidRDefault="00C16F48" w:rsidP="00524B55">
            <w:pPr>
              <w:pStyle w:val="af"/>
              <w:widowControl w:val="0"/>
              <w:jc w:val="center"/>
              <w:rPr>
                <w:rFonts w:eastAsia="Times New Roman"/>
                <w:b/>
                <w:sz w:val="24"/>
                <w:szCs w:val="24"/>
              </w:rPr>
            </w:pPr>
            <w:r w:rsidRPr="008520C1">
              <w:rPr>
                <w:rFonts w:eastAsia="Times New Roman"/>
                <w:b/>
                <w:sz w:val="24"/>
                <w:szCs w:val="24"/>
              </w:rPr>
              <w:t>0,1</w:t>
            </w:r>
          </w:p>
        </w:tc>
        <w:tc>
          <w:tcPr>
            <w:tcW w:w="816" w:type="dxa"/>
            <w:shd w:val="clear" w:color="auto" w:fill="auto"/>
            <w:vAlign w:val="center"/>
          </w:tcPr>
          <w:p w:rsidR="00C16F48" w:rsidRPr="008520C1" w:rsidRDefault="00C16F48" w:rsidP="00524B55">
            <w:pPr>
              <w:pStyle w:val="af"/>
              <w:widowControl w:val="0"/>
              <w:jc w:val="center"/>
              <w:rPr>
                <w:rFonts w:eastAsia="Times New Roman"/>
                <w:b/>
                <w:sz w:val="24"/>
                <w:szCs w:val="24"/>
                <w:lang w:val="ru-RU" w:eastAsia="ru-RU"/>
              </w:rPr>
            </w:pPr>
            <w:r w:rsidRPr="008520C1">
              <w:rPr>
                <w:rFonts w:eastAsia="Times New Roman"/>
                <w:b/>
                <w:sz w:val="24"/>
                <w:szCs w:val="24"/>
                <w:lang w:val="ru-RU" w:eastAsia="ru-RU"/>
              </w:rPr>
              <w:t>12,4</w:t>
            </w:r>
          </w:p>
        </w:tc>
        <w:tc>
          <w:tcPr>
            <w:tcW w:w="992" w:type="dxa"/>
            <w:shd w:val="clear" w:color="auto" w:fill="auto"/>
            <w:vAlign w:val="center"/>
          </w:tcPr>
          <w:p w:rsidR="00C16F48" w:rsidRPr="008520C1" w:rsidRDefault="00C16F48" w:rsidP="00524B55">
            <w:pPr>
              <w:pStyle w:val="af"/>
              <w:widowControl w:val="0"/>
              <w:jc w:val="center"/>
              <w:rPr>
                <w:rFonts w:eastAsia="Times New Roman"/>
                <w:b/>
                <w:sz w:val="24"/>
                <w:szCs w:val="24"/>
                <w:lang w:eastAsia="ru-RU"/>
              </w:rPr>
            </w:pPr>
            <w:r w:rsidRPr="008520C1">
              <w:rPr>
                <w:rFonts w:eastAsia="Times New Roman"/>
                <w:b/>
                <w:sz w:val="24"/>
                <w:szCs w:val="24"/>
                <w:lang w:eastAsia="ru-RU"/>
              </w:rPr>
              <w:t>0,9</w:t>
            </w:r>
          </w:p>
        </w:tc>
        <w:tc>
          <w:tcPr>
            <w:tcW w:w="1134" w:type="dxa"/>
            <w:shd w:val="clear" w:color="auto" w:fill="auto"/>
            <w:vAlign w:val="center"/>
          </w:tcPr>
          <w:p w:rsidR="00C16F48" w:rsidRPr="008520C1" w:rsidRDefault="00C16F48" w:rsidP="00524B55">
            <w:pPr>
              <w:pStyle w:val="af"/>
              <w:widowControl w:val="0"/>
              <w:jc w:val="center"/>
              <w:rPr>
                <w:rFonts w:eastAsia="Times New Roman"/>
                <w:b/>
                <w:sz w:val="24"/>
                <w:szCs w:val="24"/>
                <w:lang w:eastAsia="ru-RU"/>
              </w:rPr>
            </w:pPr>
            <w:r w:rsidRPr="008520C1">
              <w:rPr>
                <w:rFonts w:eastAsia="Times New Roman"/>
                <w:b/>
                <w:sz w:val="24"/>
                <w:szCs w:val="24"/>
                <w:lang w:eastAsia="ru-RU"/>
              </w:rPr>
              <w:t>0,8</w:t>
            </w:r>
          </w:p>
        </w:tc>
      </w:tr>
    </w:tbl>
    <w:p w:rsidR="00F61162" w:rsidRDefault="00F61162" w:rsidP="0067271C">
      <w:pPr>
        <w:widowControl w:val="0"/>
        <w:spacing w:after="0" w:line="240" w:lineRule="auto"/>
        <w:ind w:firstLine="567"/>
        <w:jc w:val="both"/>
        <w:rPr>
          <w:rFonts w:ascii="Times New Roman" w:hAnsi="Times New Roman"/>
          <w:sz w:val="28"/>
          <w:szCs w:val="28"/>
          <w:lang w:val="uz-Cyrl-UZ"/>
        </w:rPr>
      </w:pPr>
    </w:p>
    <w:p w:rsidR="0067271C" w:rsidRPr="00DD2A97" w:rsidRDefault="0067271C" w:rsidP="0067271C">
      <w:pPr>
        <w:widowControl w:val="0"/>
        <w:spacing w:after="0" w:line="240" w:lineRule="auto"/>
        <w:ind w:firstLine="567"/>
        <w:jc w:val="both"/>
        <w:rPr>
          <w:rFonts w:ascii="Times New Roman" w:hAnsi="Times New Roman"/>
          <w:sz w:val="28"/>
          <w:szCs w:val="28"/>
          <w:lang w:val="uz-Cyrl-UZ"/>
        </w:rPr>
      </w:pPr>
      <w:r w:rsidRPr="00DD2A97">
        <w:rPr>
          <w:rFonts w:ascii="Times New Roman" w:hAnsi="Times New Roman"/>
          <w:sz w:val="28"/>
          <w:szCs w:val="28"/>
          <w:lang w:val="uz-Cyrl-UZ"/>
        </w:rPr>
        <w:lastRenderedPageBreak/>
        <w:t xml:space="preserve">На </w:t>
      </w:r>
      <w:r w:rsidR="001F148A" w:rsidRPr="00DD2A97">
        <w:rPr>
          <w:rFonts w:ascii="Times New Roman" w:hAnsi="Times New Roman"/>
          <w:sz w:val="28"/>
          <w:szCs w:val="28"/>
          <w:lang w:val="uz-Cyrl-UZ"/>
        </w:rPr>
        <w:t xml:space="preserve">втором опыте </w:t>
      </w:r>
      <w:r w:rsidRPr="00DD2A97">
        <w:rPr>
          <w:rFonts w:ascii="Times New Roman" w:hAnsi="Times New Roman"/>
          <w:sz w:val="28"/>
          <w:szCs w:val="28"/>
          <w:lang w:val="uz-Cyrl-UZ"/>
        </w:rPr>
        <w:t>контрольно</w:t>
      </w:r>
      <w:r w:rsidR="001F148A" w:rsidRPr="00DD2A97">
        <w:rPr>
          <w:rFonts w:ascii="Times New Roman" w:hAnsi="Times New Roman"/>
          <w:sz w:val="28"/>
          <w:szCs w:val="28"/>
          <w:lang w:val="uz-Cyrl-UZ"/>
        </w:rPr>
        <w:t>го</w:t>
      </w:r>
      <w:r w:rsidRPr="00DD2A97">
        <w:rPr>
          <w:rFonts w:ascii="Times New Roman" w:hAnsi="Times New Roman"/>
          <w:sz w:val="28"/>
          <w:szCs w:val="28"/>
          <w:lang w:val="uz-Cyrl-UZ"/>
        </w:rPr>
        <w:t xml:space="preserve"> вариант</w:t>
      </w:r>
      <w:r w:rsidR="001F148A" w:rsidRPr="00DD2A97">
        <w:rPr>
          <w:rFonts w:ascii="Times New Roman" w:hAnsi="Times New Roman"/>
          <w:sz w:val="28"/>
          <w:szCs w:val="28"/>
          <w:lang w:val="uz-Cyrl-UZ"/>
        </w:rPr>
        <w:t>а</w:t>
      </w:r>
      <w:r w:rsidRPr="00DD2A97">
        <w:rPr>
          <w:rFonts w:ascii="Times New Roman" w:hAnsi="Times New Roman"/>
          <w:sz w:val="28"/>
          <w:szCs w:val="28"/>
          <w:lang w:val="uz-Cyrl-UZ"/>
        </w:rPr>
        <w:t xml:space="preserve"> в фазе цветения сои масса сухого вещества составила 38,3 кг/га, площадь листовой поверхности 12,3 м</w:t>
      </w:r>
      <w:r w:rsidRPr="00DD2A97">
        <w:rPr>
          <w:rFonts w:ascii="Times New Roman" w:hAnsi="Times New Roman"/>
          <w:sz w:val="28"/>
          <w:szCs w:val="28"/>
          <w:vertAlign w:val="superscript"/>
          <w:lang w:val="uz-Cyrl-UZ"/>
        </w:rPr>
        <w:t>2</w:t>
      </w:r>
      <w:r w:rsidRPr="00DD2A97">
        <w:rPr>
          <w:rFonts w:ascii="Times New Roman" w:hAnsi="Times New Roman"/>
          <w:sz w:val="28"/>
          <w:szCs w:val="28"/>
          <w:lang w:val="uz-Cyrl-UZ"/>
        </w:rPr>
        <w:t>/га, чистая продуктивность фотосинтеза 2,3 г/м</w:t>
      </w:r>
      <w:r w:rsidRPr="00DD2A97">
        <w:rPr>
          <w:rFonts w:ascii="Times New Roman" w:hAnsi="Times New Roman"/>
          <w:sz w:val="28"/>
          <w:szCs w:val="28"/>
          <w:vertAlign w:val="superscript"/>
          <w:lang w:val="uz-Cyrl-UZ"/>
        </w:rPr>
        <w:t>2</w:t>
      </w:r>
      <w:r w:rsidRPr="00DD2A97">
        <w:rPr>
          <w:rFonts w:ascii="Times New Roman" w:hAnsi="Times New Roman"/>
          <w:sz w:val="28"/>
          <w:szCs w:val="28"/>
          <w:lang w:val="uz-Cyrl-UZ"/>
        </w:rPr>
        <w:t xml:space="preserve"> сутки, а в фазе образования бобов масса сухого вещества была равна 58,9 кг/га, площадь листовой поверхности 15,6 м</w:t>
      </w:r>
      <w:r w:rsidRPr="00DD2A97">
        <w:rPr>
          <w:rFonts w:ascii="Times New Roman" w:hAnsi="Times New Roman"/>
          <w:sz w:val="28"/>
          <w:szCs w:val="28"/>
          <w:vertAlign w:val="superscript"/>
          <w:lang w:val="uz-Cyrl-UZ"/>
        </w:rPr>
        <w:t>2</w:t>
      </w:r>
      <w:r w:rsidRPr="00DD2A97">
        <w:rPr>
          <w:rFonts w:ascii="Times New Roman" w:hAnsi="Times New Roman"/>
          <w:sz w:val="28"/>
          <w:szCs w:val="28"/>
          <w:lang w:val="uz-Cyrl-UZ"/>
        </w:rPr>
        <w:t>/га, чистая продуктивность фотосинтеза 3,7 г/м</w:t>
      </w:r>
      <w:r w:rsidRPr="00DD2A97">
        <w:rPr>
          <w:rFonts w:ascii="Times New Roman" w:hAnsi="Times New Roman"/>
          <w:sz w:val="28"/>
          <w:szCs w:val="28"/>
          <w:vertAlign w:val="superscript"/>
          <w:lang w:val="uz-Cyrl-UZ"/>
        </w:rPr>
        <w:t>2</w:t>
      </w:r>
      <w:r w:rsidRPr="00DD2A97">
        <w:rPr>
          <w:rFonts w:ascii="Times New Roman" w:hAnsi="Times New Roman"/>
          <w:sz w:val="28"/>
          <w:szCs w:val="28"/>
          <w:lang w:val="uz-Cyrl-UZ"/>
        </w:rPr>
        <w:t xml:space="preserve"> сутки, при применении “Гамбит</w:t>
      </w:r>
      <w:r w:rsidR="001F148A" w:rsidRPr="00DD2A97">
        <w:rPr>
          <w:rFonts w:ascii="Times New Roman" w:hAnsi="Times New Roman"/>
          <w:sz w:val="28"/>
          <w:szCs w:val="28"/>
          <w:lang w:val="uz-Cyrl-UZ"/>
        </w:rPr>
        <w:t>”</w:t>
      </w:r>
      <w:r w:rsidRPr="00DD2A97">
        <w:rPr>
          <w:rFonts w:ascii="Times New Roman" w:hAnsi="Times New Roman"/>
          <w:sz w:val="28"/>
          <w:szCs w:val="28"/>
          <w:lang w:val="uz-Cyrl-UZ"/>
        </w:rPr>
        <w:t xml:space="preserve"> нормой 3 л/га</w:t>
      </w:r>
      <w:r w:rsidR="001F148A" w:rsidRPr="00DD2A97">
        <w:rPr>
          <w:rFonts w:ascii="Times New Roman" w:hAnsi="Times New Roman"/>
          <w:sz w:val="28"/>
          <w:szCs w:val="28"/>
          <w:lang w:val="uz-Cyrl-UZ"/>
        </w:rPr>
        <w:t>,</w:t>
      </w:r>
      <w:r w:rsidRPr="00DD2A97">
        <w:rPr>
          <w:rFonts w:ascii="Times New Roman" w:hAnsi="Times New Roman"/>
          <w:sz w:val="28"/>
          <w:szCs w:val="28"/>
          <w:lang w:val="uz-Cyrl-UZ"/>
        </w:rPr>
        <w:t xml:space="preserve"> масса сухого вещества составила 66,5 кг/га, площадь листовой поверхности 17,6 м</w:t>
      </w:r>
      <w:r w:rsidRPr="00DD2A97">
        <w:rPr>
          <w:rFonts w:ascii="Times New Roman" w:hAnsi="Times New Roman"/>
          <w:sz w:val="28"/>
          <w:szCs w:val="28"/>
          <w:vertAlign w:val="superscript"/>
          <w:lang w:val="uz-Cyrl-UZ"/>
        </w:rPr>
        <w:t>2</w:t>
      </w:r>
      <w:r w:rsidRPr="00DD2A97">
        <w:rPr>
          <w:rFonts w:ascii="Times New Roman" w:hAnsi="Times New Roman"/>
          <w:sz w:val="28"/>
          <w:szCs w:val="28"/>
          <w:lang w:val="uz-Cyrl-UZ"/>
        </w:rPr>
        <w:t>/га, чистая продуктивность фотосинтеза 4,1 г/м</w:t>
      </w:r>
      <w:r w:rsidRPr="00DD2A97">
        <w:rPr>
          <w:rFonts w:ascii="Times New Roman" w:hAnsi="Times New Roman"/>
          <w:sz w:val="28"/>
          <w:szCs w:val="28"/>
          <w:vertAlign w:val="superscript"/>
          <w:lang w:val="uz-Cyrl-UZ"/>
        </w:rPr>
        <w:t>2</w:t>
      </w:r>
      <w:r w:rsidRPr="00DD2A97">
        <w:rPr>
          <w:rFonts w:ascii="Times New Roman" w:hAnsi="Times New Roman"/>
          <w:sz w:val="28"/>
          <w:szCs w:val="28"/>
          <w:lang w:val="uz-Cyrl-UZ"/>
        </w:rPr>
        <w:t xml:space="preserve"> сутки.</w:t>
      </w:r>
    </w:p>
    <w:p w:rsidR="00C16F48" w:rsidRPr="00DD2A97" w:rsidRDefault="005930B9" w:rsidP="0072607B">
      <w:pPr>
        <w:widowControl w:val="0"/>
        <w:spacing w:after="0" w:line="240" w:lineRule="auto"/>
        <w:ind w:firstLine="567"/>
        <w:jc w:val="both"/>
        <w:rPr>
          <w:rFonts w:ascii="Times New Roman" w:hAnsi="Times New Roman"/>
          <w:sz w:val="28"/>
          <w:szCs w:val="28"/>
          <w:lang w:val="uz-Cyrl-UZ"/>
        </w:rPr>
      </w:pPr>
      <w:r w:rsidRPr="00DD2A97">
        <w:rPr>
          <w:rFonts w:ascii="Times New Roman" w:hAnsi="Times New Roman"/>
          <w:sz w:val="28"/>
          <w:szCs w:val="28"/>
          <w:lang w:val="uz-Cyrl-UZ"/>
        </w:rPr>
        <w:t>В</w:t>
      </w:r>
      <w:r w:rsidR="00C16F48" w:rsidRPr="00DD2A97">
        <w:rPr>
          <w:rFonts w:ascii="Times New Roman" w:hAnsi="Times New Roman"/>
          <w:sz w:val="28"/>
          <w:szCs w:val="28"/>
          <w:lang w:val="uz-Cyrl-UZ"/>
        </w:rPr>
        <w:t xml:space="preserve"> фазе образования бобов масса сухого вещества была равна 152,5 кг/га, площадь листовой поверхности 25,7 м</w:t>
      </w:r>
      <w:r w:rsidR="00C16F48" w:rsidRPr="00DD2A97">
        <w:rPr>
          <w:rFonts w:ascii="Times New Roman" w:hAnsi="Times New Roman"/>
          <w:sz w:val="28"/>
          <w:szCs w:val="28"/>
          <w:vertAlign w:val="superscript"/>
          <w:lang w:val="uz-Cyrl-UZ"/>
        </w:rPr>
        <w:t>2</w:t>
      </w:r>
      <w:r w:rsidR="00C16F48" w:rsidRPr="00DD2A97">
        <w:rPr>
          <w:rFonts w:ascii="Times New Roman" w:hAnsi="Times New Roman"/>
          <w:sz w:val="28"/>
          <w:szCs w:val="28"/>
          <w:lang w:val="uz-Cyrl-UZ"/>
        </w:rPr>
        <w:t>/га, чистая продуктивность фотосинтеза 5,9 г/м</w:t>
      </w:r>
      <w:r w:rsidR="00C16F48" w:rsidRPr="00DD2A97">
        <w:rPr>
          <w:rFonts w:ascii="Times New Roman" w:hAnsi="Times New Roman"/>
          <w:sz w:val="28"/>
          <w:szCs w:val="28"/>
          <w:vertAlign w:val="superscript"/>
          <w:lang w:val="uz-Cyrl-UZ"/>
        </w:rPr>
        <w:t>2</w:t>
      </w:r>
      <w:r w:rsidR="00C16F48" w:rsidRPr="00DD2A97">
        <w:rPr>
          <w:rFonts w:ascii="Times New Roman" w:hAnsi="Times New Roman"/>
          <w:sz w:val="28"/>
          <w:szCs w:val="28"/>
          <w:lang w:val="uz-Cyrl-UZ"/>
        </w:rPr>
        <w:t xml:space="preserve"> сутки. </w:t>
      </w:r>
    </w:p>
    <w:p w:rsidR="009F3EF6" w:rsidRPr="00EF5ACA" w:rsidRDefault="0067198D" w:rsidP="009F3EF6">
      <w:pPr>
        <w:pStyle w:val="ab"/>
        <w:jc w:val="right"/>
        <w:rPr>
          <w:rFonts w:ascii="Times New Roman" w:hAnsi="Times New Roman"/>
          <w:sz w:val="24"/>
          <w:szCs w:val="24"/>
          <w:lang w:val="uz-Cyrl-UZ"/>
        </w:rPr>
      </w:pPr>
      <w:r w:rsidRPr="00EF5ACA">
        <w:rPr>
          <w:rFonts w:ascii="Times New Roman" w:hAnsi="Times New Roman"/>
          <w:sz w:val="24"/>
          <w:szCs w:val="24"/>
          <w:lang w:val="uz-Cyrl-UZ"/>
        </w:rPr>
        <w:t xml:space="preserve">Таблица </w:t>
      </w:r>
      <w:r w:rsidR="009F3EF6" w:rsidRPr="00EF5ACA">
        <w:rPr>
          <w:rFonts w:ascii="Times New Roman" w:hAnsi="Times New Roman"/>
          <w:sz w:val="24"/>
          <w:szCs w:val="24"/>
          <w:lang w:val="uz-Cyrl-UZ"/>
        </w:rPr>
        <w:t>10</w:t>
      </w:r>
    </w:p>
    <w:p w:rsidR="009F3EF6" w:rsidRPr="00964897" w:rsidRDefault="009F3EF6" w:rsidP="009F3EF6">
      <w:pPr>
        <w:spacing w:after="0" w:line="240" w:lineRule="auto"/>
        <w:contextualSpacing/>
        <w:jc w:val="center"/>
        <w:rPr>
          <w:rFonts w:ascii="Times New Roman" w:hAnsi="Times New Roman"/>
          <w:b/>
          <w:color w:val="000000"/>
          <w:sz w:val="28"/>
          <w:szCs w:val="28"/>
          <w:lang w:val="uz-Cyrl-UZ"/>
        </w:rPr>
      </w:pPr>
      <w:r>
        <w:rPr>
          <w:rFonts w:ascii="Times New Roman" w:hAnsi="Times New Roman"/>
          <w:b/>
          <w:color w:val="000000"/>
          <w:sz w:val="28"/>
          <w:szCs w:val="28"/>
          <w:lang w:val="uz-Cyrl-UZ"/>
        </w:rPr>
        <w:t>Влияни</w:t>
      </w:r>
      <w:r w:rsidR="00CE4510">
        <w:rPr>
          <w:rFonts w:ascii="Times New Roman" w:hAnsi="Times New Roman"/>
          <w:b/>
          <w:color w:val="000000"/>
          <w:sz w:val="28"/>
          <w:szCs w:val="28"/>
          <w:lang w:val="uz-Cyrl-UZ"/>
        </w:rPr>
        <w:t>е гербицидов и препарата имеющего</w:t>
      </w:r>
      <w:r>
        <w:rPr>
          <w:rFonts w:ascii="Times New Roman" w:hAnsi="Times New Roman"/>
          <w:b/>
          <w:color w:val="000000"/>
          <w:sz w:val="28"/>
          <w:szCs w:val="28"/>
          <w:lang w:val="uz-Cyrl-UZ"/>
        </w:rPr>
        <w:t xml:space="preserve"> в своем составе микроэлемент</w:t>
      </w:r>
      <w:r w:rsidR="00CE4510">
        <w:rPr>
          <w:rFonts w:ascii="Times New Roman" w:hAnsi="Times New Roman"/>
          <w:b/>
          <w:color w:val="000000"/>
          <w:sz w:val="28"/>
          <w:szCs w:val="28"/>
          <w:lang w:val="uz-Cyrl-UZ"/>
        </w:rPr>
        <w:t>ы,</w:t>
      </w:r>
      <w:r>
        <w:rPr>
          <w:rFonts w:ascii="Times New Roman" w:hAnsi="Times New Roman"/>
          <w:b/>
          <w:color w:val="000000"/>
          <w:sz w:val="28"/>
          <w:szCs w:val="28"/>
          <w:lang w:val="uz-Cyrl-UZ"/>
        </w:rPr>
        <w:t xml:space="preserve"> на массу корней сои </w:t>
      </w:r>
    </w:p>
    <w:tbl>
      <w:tblPr>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
        <w:gridCol w:w="2702"/>
        <w:gridCol w:w="1842"/>
        <w:gridCol w:w="992"/>
        <w:gridCol w:w="999"/>
        <w:gridCol w:w="801"/>
        <w:gridCol w:w="1136"/>
      </w:tblGrid>
      <w:tr w:rsidR="009F3EF6" w:rsidRPr="008520C1" w:rsidTr="0024334D">
        <w:trPr>
          <w:trHeight w:val="258"/>
          <w:jc w:val="center"/>
        </w:trPr>
        <w:tc>
          <w:tcPr>
            <w:tcW w:w="508" w:type="dxa"/>
            <w:vMerge w:val="restart"/>
            <w:tcBorders>
              <w:top w:val="single" w:sz="4" w:space="0" w:color="auto"/>
              <w:left w:val="single" w:sz="4" w:space="0" w:color="auto"/>
              <w:bottom w:val="single" w:sz="4" w:space="0" w:color="auto"/>
              <w:right w:val="single" w:sz="4" w:space="0" w:color="auto"/>
            </w:tcBorders>
            <w:vAlign w:val="center"/>
            <w:hideMark/>
          </w:tcPr>
          <w:p w:rsidR="009F3EF6" w:rsidRPr="008520C1" w:rsidRDefault="009F3EF6" w:rsidP="0024334D">
            <w:pPr>
              <w:pStyle w:val="af"/>
              <w:spacing w:line="192" w:lineRule="auto"/>
              <w:jc w:val="center"/>
              <w:rPr>
                <w:sz w:val="24"/>
                <w:szCs w:val="24"/>
              </w:rPr>
            </w:pPr>
            <w:r w:rsidRPr="008520C1">
              <w:rPr>
                <w:sz w:val="24"/>
                <w:szCs w:val="24"/>
              </w:rPr>
              <w:t>№</w:t>
            </w:r>
          </w:p>
        </w:tc>
        <w:tc>
          <w:tcPr>
            <w:tcW w:w="2702" w:type="dxa"/>
            <w:vMerge w:val="restart"/>
            <w:tcBorders>
              <w:top w:val="single" w:sz="4" w:space="0" w:color="auto"/>
              <w:left w:val="single" w:sz="4" w:space="0" w:color="auto"/>
              <w:bottom w:val="single" w:sz="4" w:space="0" w:color="auto"/>
              <w:right w:val="single" w:sz="4" w:space="0" w:color="auto"/>
            </w:tcBorders>
            <w:vAlign w:val="center"/>
          </w:tcPr>
          <w:p w:rsidR="009F3EF6" w:rsidRPr="008520C1" w:rsidRDefault="009F3EF6" w:rsidP="009F3EF6">
            <w:pPr>
              <w:pStyle w:val="af"/>
              <w:spacing w:line="192" w:lineRule="auto"/>
              <w:jc w:val="center"/>
              <w:rPr>
                <w:sz w:val="24"/>
                <w:szCs w:val="24"/>
              </w:rPr>
            </w:pPr>
            <w:r w:rsidRPr="008520C1">
              <w:rPr>
                <w:sz w:val="24"/>
                <w:szCs w:val="24"/>
              </w:rPr>
              <w:t>Вариант</w:t>
            </w:r>
            <w:r>
              <w:rPr>
                <w:sz w:val="24"/>
                <w:szCs w:val="24"/>
                <w:lang w:val="ru-RU"/>
              </w:rPr>
              <w:t xml:space="preserve">ы опыта </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9F3EF6" w:rsidRPr="008520C1" w:rsidRDefault="009F3EF6" w:rsidP="00CE4510">
            <w:pPr>
              <w:pStyle w:val="af"/>
              <w:spacing w:line="192" w:lineRule="auto"/>
              <w:jc w:val="center"/>
              <w:rPr>
                <w:sz w:val="24"/>
                <w:szCs w:val="24"/>
              </w:rPr>
            </w:pPr>
            <w:r w:rsidRPr="008520C1">
              <w:rPr>
                <w:sz w:val="24"/>
                <w:szCs w:val="24"/>
              </w:rPr>
              <w:t>Препарат</w:t>
            </w:r>
            <w:r w:rsidR="00CE4510">
              <w:rPr>
                <w:sz w:val="24"/>
                <w:szCs w:val="24"/>
                <w:lang w:val="ru-RU"/>
              </w:rPr>
              <w:t xml:space="preserve"> «Хосилдор»</w:t>
            </w:r>
            <w:r>
              <w:rPr>
                <w:sz w:val="24"/>
                <w:szCs w:val="24"/>
                <w:lang w:val="ru-RU"/>
              </w:rPr>
              <w:t xml:space="preserve"> </w:t>
            </w:r>
            <w:r w:rsidRPr="008520C1">
              <w:rPr>
                <w:sz w:val="24"/>
                <w:szCs w:val="24"/>
              </w:rPr>
              <w:t>л/га</w:t>
            </w:r>
          </w:p>
        </w:tc>
        <w:tc>
          <w:tcPr>
            <w:tcW w:w="2792" w:type="dxa"/>
            <w:gridSpan w:val="3"/>
            <w:tcBorders>
              <w:top w:val="single" w:sz="4" w:space="0" w:color="auto"/>
              <w:left w:val="single" w:sz="4" w:space="0" w:color="auto"/>
              <w:bottom w:val="single" w:sz="4" w:space="0" w:color="auto"/>
              <w:right w:val="single" w:sz="4" w:space="0" w:color="auto"/>
            </w:tcBorders>
            <w:vAlign w:val="center"/>
            <w:hideMark/>
          </w:tcPr>
          <w:p w:rsidR="009F3EF6" w:rsidRPr="008520C1" w:rsidRDefault="009F3EF6" w:rsidP="009F3EF6">
            <w:pPr>
              <w:pStyle w:val="af"/>
              <w:jc w:val="center"/>
              <w:rPr>
                <w:sz w:val="24"/>
                <w:szCs w:val="24"/>
              </w:rPr>
            </w:pPr>
            <w:r>
              <w:rPr>
                <w:sz w:val="24"/>
                <w:szCs w:val="24"/>
                <w:lang w:val="ru-RU"/>
              </w:rPr>
              <w:t xml:space="preserve">Годы </w:t>
            </w:r>
          </w:p>
        </w:tc>
        <w:tc>
          <w:tcPr>
            <w:tcW w:w="1136" w:type="dxa"/>
            <w:vMerge w:val="restart"/>
            <w:tcBorders>
              <w:top w:val="single" w:sz="4" w:space="0" w:color="auto"/>
              <w:left w:val="single" w:sz="4" w:space="0" w:color="auto"/>
              <w:bottom w:val="single" w:sz="4" w:space="0" w:color="auto"/>
              <w:right w:val="single" w:sz="4" w:space="0" w:color="auto"/>
            </w:tcBorders>
            <w:vAlign w:val="center"/>
            <w:hideMark/>
          </w:tcPr>
          <w:p w:rsidR="009F3EF6" w:rsidRPr="009F3EF6" w:rsidRDefault="009F3EF6" w:rsidP="0024334D">
            <w:pPr>
              <w:pStyle w:val="af"/>
              <w:spacing w:line="192" w:lineRule="auto"/>
              <w:jc w:val="center"/>
              <w:rPr>
                <w:sz w:val="24"/>
                <w:szCs w:val="24"/>
                <w:lang w:val="ru-RU"/>
              </w:rPr>
            </w:pPr>
            <w:r>
              <w:rPr>
                <w:sz w:val="24"/>
                <w:szCs w:val="24"/>
                <w:lang w:val="ru-RU"/>
              </w:rPr>
              <w:t>Среднее за 3 года</w:t>
            </w:r>
          </w:p>
          <w:p w:rsidR="009F3EF6" w:rsidRPr="008520C1" w:rsidRDefault="009F3EF6" w:rsidP="0024334D">
            <w:pPr>
              <w:pStyle w:val="af"/>
              <w:spacing w:line="192" w:lineRule="auto"/>
              <w:jc w:val="center"/>
              <w:rPr>
                <w:sz w:val="24"/>
                <w:szCs w:val="24"/>
              </w:rPr>
            </w:pPr>
            <w:r w:rsidRPr="008520C1">
              <w:rPr>
                <w:sz w:val="24"/>
                <w:szCs w:val="24"/>
              </w:rPr>
              <w:t>ц/га</w:t>
            </w:r>
          </w:p>
        </w:tc>
      </w:tr>
      <w:tr w:rsidR="009F3EF6" w:rsidRPr="008520C1" w:rsidTr="0024334D">
        <w:trPr>
          <w:trHeight w:val="235"/>
          <w:jc w:val="center"/>
        </w:trPr>
        <w:tc>
          <w:tcPr>
            <w:tcW w:w="508" w:type="dxa"/>
            <w:vMerge/>
            <w:tcBorders>
              <w:top w:val="single" w:sz="4" w:space="0" w:color="auto"/>
              <w:left w:val="single" w:sz="4" w:space="0" w:color="auto"/>
              <w:bottom w:val="single" w:sz="4" w:space="0" w:color="auto"/>
              <w:right w:val="single" w:sz="4" w:space="0" w:color="auto"/>
            </w:tcBorders>
            <w:vAlign w:val="center"/>
          </w:tcPr>
          <w:p w:rsidR="009F3EF6" w:rsidRPr="008520C1" w:rsidRDefault="009F3EF6" w:rsidP="0024334D">
            <w:pPr>
              <w:pStyle w:val="af"/>
              <w:spacing w:line="276" w:lineRule="auto"/>
              <w:jc w:val="center"/>
              <w:rPr>
                <w:sz w:val="24"/>
                <w:szCs w:val="24"/>
              </w:rPr>
            </w:pPr>
          </w:p>
        </w:tc>
        <w:tc>
          <w:tcPr>
            <w:tcW w:w="2702" w:type="dxa"/>
            <w:vMerge/>
            <w:tcBorders>
              <w:left w:val="single" w:sz="4" w:space="0" w:color="auto"/>
              <w:bottom w:val="single" w:sz="4" w:space="0" w:color="auto"/>
              <w:right w:val="single" w:sz="4" w:space="0" w:color="auto"/>
            </w:tcBorders>
            <w:vAlign w:val="center"/>
          </w:tcPr>
          <w:p w:rsidR="009F3EF6" w:rsidRPr="008520C1" w:rsidRDefault="009F3EF6" w:rsidP="0024334D">
            <w:pPr>
              <w:pStyle w:val="af"/>
              <w:spacing w:line="276" w:lineRule="auto"/>
              <w:jc w:val="center"/>
              <w:rPr>
                <w:sz w:val="24"/>
                <w:szCs w:val="24"/>
                <w:lang w:val="ru-RU"/>
              </w:rPr>
            </w:pPr>
          </w:p>
        </w:tc>
        <w:tc>
          <w:tcPr>
            <w:tcW w:w="1842" w:type="dxa"/>
            <w:vMerge/>
            <w:tcBorders>
              <w:left w:val="single" w:sz="4" w:space="0" w:color="auto"/>
              <w:bottom w:val="single" w:sz="4" w:space="0" w:color="auto"/>
              <w:right w:val="single" w:sz="4" w:space="0" w:color="auto"/>
            </w:tcBorders>
            <w:vAlign w:val="center"/>
          </w:tcPr>
          <w:p w:rsidR="009F3EF6" w:rsidRPr="008520C1" w:rsidRDefault="009F3EF6" w:rsidP="0024334D">
            <w:pPr>
              <w:pStyle w:val="af"/>
              <w:spacing w:line="276" w:lineRule="auto"/>
              <w:jc w:val="center"/>
              <w:rPr>
                <w:sz w:val="24"/>
                <w:szCs w:val="24"/>
                <w:lang w:val="ru-RU"/>
              </w:rPr>
            </w:pPr>
          </w:p>
        </w:tc>
        <w:tc>
          <w:tcPr>
            <w:tcW w:w="992" w:type="dxa"/>
            <w:tcBorders>
              <w:left w:val="single" w:sz="4" w:space="0" w:color="auto"/>
              <w:bottom w:val="single" w:sz="4" w:space="0" w:color="auto"/>
              <w:right w:val="single" w:sz="4" w:space="0" w:color="auto"/>
            </w:tcBorders>
            <w:vAlign w:val="center"/>
          </w:tcPr>
          <w:p w:rsidR="009F3EF6" w:rsidRPr="008520C1" w:rsidRDefault="009F3EF6" w:rsidP="0024334D">
            <w:pPr>
              <w:pStyle w:val="af"/>
              <w:spacing w:line="276" w:lineRule="auto"/>
              <w:jc w:val="center"/>
              <w:rPr>
                <w:sz w:val="24"/>
                <w:szCs w:val="24"/>
              </w:rPr>
            </w:pPr>
            <w:r w:rsidRPr="008520C1">
              <w:rPr>
                <w:sz w:val="24"/>
                <w:szCs w:val="24"/>
              </w:rPr>
              <w:t>2017</w:t>
            </w:r>
          </w:p>
        </w:tc>
        <w:tc>
          <w:tcPr>
            <w:tcW w:w="999" w:type="dxa"/>
            <w:tcBorders>
              <w:left w:val="single" w:sz="4" w:space="0" w:color="auto"/>
              <w:bottom w:val="single" w:sz="4" w:space="0" w:color="auto"/>
              <w:right w:val="single" w:sz="4" w:space="0" w:color="auto"/>
            </w:tcBorders>
            <w:vAlign w:val="center"/>
          </w:tcPr>
          <w:p w:rsidR="009F3EF6" w:rsidRPr="008520C1" w:rsidRDefault="009F3EF6" w:rsidP="0024334D">
            <w:pPr>
              <w:pStyle w:val="af"/>
              <w:spacing w:line="276" w:lineRule="auto"/>
              <w:jc w:val="center"/>
              <w:rPr>
                <w:sz w:val="24"/>
                <w:szCs w:val="24"/>
              </w:rPr>
            </w:pPr>
            <w:r w:rsidRPr="008520C1">
              <w:rPr>
                <w:sz w:val="24"/>
                <w:szCs w:val="24"/>
              </w:rPr>
              <w:t>2018</w:t>
            </w:r>
          </w:p>
        </w:tc>
        <w:tc>
          <w:tcPr>
            <w:tcW w:w="801" w:type="dxa"/>
            <w:tcBorders>
              <w:left w:val="single" w:sz="4" w:space="0" w:color="auto"/>
              <w:bottom w:val="single" w:sz="4" w:space="0" w:color="auto"/>
              <w:right w:val="single" w:sz="4" w:space="0" w:color="auto"/>
            </w:tcBorders>
            <w:vAlign w:val="center"/>
          </w:tcPr>
          <w:p w:rsidR="009F3EF6" w:rsidRPr="008520C1" w:rsidRDefault="009F3EF6" w:rsidP="0024334D">
            <w:pPr>
              <w:pStyle w:val="af"/>
              <w:spacing w:line="276" w:lineRule="auto"/>
              <w:jc w:val="center"/>
              <w:rPr>
                <w:sz w:val="24"/>
                <w:szCs w:val="24"/>
              </w:rPr>
            </w:pPr>
            <w:r w:rsidRPr="008520C1">
              <w:rPr>
                <w:sz w:val="24"/>
                <w:szCs w:val="24"/>
              </w:rPr>
              <w:t>2019</w:t>
            </w:r>
          </w:p>
        </w:tc>
        <w:tc>
          <w:tcPr>
            <w:tcW w:w="1136" w:type="dxa"/>
            <w:vMerge/>
            <w:tcBorders>
              <w:top w:val="single" w:sz="4" w:space="0" w:color="auto"/>
              <w:left w:val="single" w:sz="4" w:space="0" w:color="auto"/>
              <w:bottom w:val="single" w:sz="4" w:space="0" w:color="auto"/>
              <w:right w:val="single" w:sz="4" w:space="0" w:color="auto"/>
            </w:tcBorders>
            <w:vAlign w:val="center"/>
          </w:tcPr>
          <w:p w:rsidR="009F3EF6" w:rsidRPr="008520C1" w:rsidRDefault="009F3EF6" w:rsidP="0024334D">
            <w:pPr>
              <w:pStyle w:val="af"/>
              <w:spacing w:line="276" w:lineRule="auto"/>
              <w:jc w:val="center"/>
              <w:rPr>
                <w:sz w:val="24"/>
                <w:szCs w:val="24"/>
              </w:rPr>
            </w:pPr>
          </w:p>
        </w:tc>
      </w:tr>
      <w:tr w:rsidR="009F3EF6" w:rsidRPr="008520C1" w:rsidTr="0024334D">
        <w:tblPrEx>
          <w:tblLook w:val="04A0" w:firstRow="1" w:lastRow="0" w:firstColumn="1" w:lastColumn="0" w:noHBand="0" w:noVBand="1"/>
        </w:tblPrEx>
        <w:trPr>
          <w:trHeight w:val="170"/>
          <w:jc w:val="center"/>
        </w:trPr>
        <w:tc>
          <w:tcPr>
            <w:tcW w:w="8980" w:type="dxa"/>
            <w:gridSpan w:val="7"/>
            <w:vAlign w:val="center"/>
          </w:tcPr>
          <w:p w:rsidR="009F3EF6" w:rsidRPr="008520C1" w:rsidRDefault="009F3EF6" w:rsidP="00CE4510">
            <w:pPr>
              <w:pStyle w:val="af"/>
              <w:spacing w:line="276" w:lineRule="auto"/>
              <w:jc w:val="center"/>
              <w:rPr>
                <w:b/>
                <w:sz w:val="24"/>
                <w:szCs w:val="24"/>
              </w:rPr>
            </w:pPr>
            <w:r w:rsidRPr="008520C1">
              <w:rPr>
                <w:b/>
                <w:sz w:val="24"/>
                <w:szCs w:val="24"/>
              </w:rPr>
              <w:t xml:space="preserve">Пендиметалин </w:t>
            </w:r>
            <w:r w:rsidRPr="008520C1">
              <w:rPr>
                <w:sz w:val="24"/>
                <w:szCs w:val="24"/>
              </w:rPr>
              <w:t>(1-</w:t>
            </w:r>
            <w:r w:rsidR="00CE4510">
              <w:rPr>
                <w:sz w:val="24"/>
                <w:szCs w:val="24"/>
                <w:lang w:val="ru-RU"/>
              </w:rPr>
              <w:t>опыт</w:t>
            </w:r>
            <w:r w:rsidRPr="008520C1">
              <w:rPr>
                <w:sz w:val="24"/>
                <w:szCs w:val="24"/>
              </w:rPr>
              <w:t>)</w:t>
            </w:r>
          </w:p>
        </w:tc>
      </w:tr>
      <w:tr w:rsidR="009F3EF6" w:rsidRPr="008520C1" w:rsidTr="0024334D">
        <w:tblPrEx>
          <w:tblLook w:val="04A0" w:firstRow="1" w:lastRow="0" w:firstColumn="1" w:lastColumn="0" w:noHBand="0" w:noVBand="1"/>
        </w:tblPrEx>
        <w:trPr>
          <w:trHeight w:val="227"/>
          <w:jc w:val="center"/>
        </w:trPr>
        <w:tc>
          <w:tcPr>
            <w:tcW w:w="508" w:type="dxa"/>
            <w:vAlign w:val="center"/>
          </w:tcPr>
          <w:p w:rsidR="009F3EF6" w:rsidRPr="008520C1" w:rsidRDefault="009F3EF6" w:rsidP="0024334D">
            <w:pPr>
              <w:pStyle w:val="af"/>
              <w:spacing w:line="192" w:lineRule="auto"/>
              <w:jc w:val="center"/>
              <w:rPr>
                <w:sz w:val="24"/>
                <w:szCs w:val="24"/>
              </w:rPr>
            </w:pPr>
            <w:r w:rsidRPr="008520C1">
              <w:rPr>
                <w:sz w:val="24"/>
                <w:szCs w:val="24"/>
              </w:rPr>
              <w:t>1</w:t>
            </w:r>
          </w:p>
        </w:tc>
        <w:tc>
          <w:tcPr>
            <w:tcW w:w="2702" w:type="dxa"/>
            <w:vAlign w:val="center"/>
          </w:tcPr>
          <w:p w:rsidR="009F3EF6" w:rsidRPr="00717F70" w:rsidRDefault="009F3EF6" w:rsidP="0024334D">
            <w:pPr>
              <w:pStyle w:val="af"/>
              <w:spacing w:line="192" w:lineRule="auto"/>
              <w:rPr>
                <w:sz w:val="24"/>
                <w:szCs w:val="24"/>
                <w:vertAlign w:val="subscript"/>
              </w:rPr>
            </w:pPr>
            <w:r w:rsidRPr="00717F70">
              <w:rPr>
                <w:sz w:val="24"/>
                <w:szCs w:val="24"/>
              </w:rPr>
              <w:t>Контрол</w:t>
            </w:r>
            <w:r w:rsidRPr="00717F70">
              <w:rPr>
                <w:sz w:val="24"/>
                <w:szCs w:val="24"/>
                <w:lang w:val="ru-RU"/>
              </w:rPr>
              <w:t>ь</w:t>
            </w:r>
            <w:r w:rsidRPr="00717F70">
              <w:rPr>
                <w:sz w:val="24"/>
                <w:szCs w:val="24"/>
              </w:rPr>
              <w:t xml:space="preserve"> без препарата</w:t>
            </w:r>
          </w:p>
        </w:tc>
        <w:tc>
          <w:tcPr>
            <w:tcW w:w="1842" w:type="dxa"/>
            <w:vAlign w:val="center"/>
          </w:tcPr>
          <w:p w:rsidR="009F3EF6" w:rsidRPr="008520C1" w:rsidRDefault="009F3EF6" w:rsidP="0024334D">
            <w:pPr>
              <w:pStyle w:val="af"/>
              <w:spacing w:line="192" w:lineRule="auto"/>
              <w:jc w:val="center"/>
              <w:rPr>
                <w:sz w:val="24"/>
                <w:szCs w:val="24"/>
                <w:vertAlign w:val="subscript"/>
                <w:lang w:val="ru-RU"/>
              </w:rPr>
            </w:pPr>
            <w:r w:rsidRPr="008520C1">
              <w:rPr>
                <w:sz w:val="24"/>
                <w:szCs w:val="24"/>
                <w:vertAlign w:val="subscript"/>
                <w:lang w:val="ru-RU"/>
              </w:rPr>
              <w:t>-</w:t>
            </w:r>
          </w:p>
        </w:tc>
        <w:tc>
          <w:tcPr>
            <w:tcW w:w="992" w:type="dxa"/>
            <w:vAlign w:val="center"/>
          </w:tcPr>
          <w:p w:rsidR="009F3EF6" w:rsidRPr="008520C1" w:rsidRDefault="009F3EF6" w:rsidP="0024334D">
            <w:pPr>
              <w:pStyle w:val="af"/>
              <w:spacing w:line="192" w:lineRule="auto"/>
              <w:jc w:val="center"/>
              <w:rPr>
                <w:sz w:val="24"/>
                <w:szCs w:val="24"/>
              </w:rPr>
            </w:pPr>
            <w:r w:rsidRPr="008520C1">
              <w:rPr>
                <w:sz w:val="24"/>
                <w:szCs w:val="24"/>
              </w:rPr>
              <w:t>21</w:t>
            </w:r>
            <w:r w:rsidRPr="008520C1">
              <w:rPr>
                <w:sz w:val="24"/>
                <w:szCs w:val="24"/>
                <w:lang w:val="en-US"/>
              </w:rPr>
              <w:t>,</w:t>
            </w:r>
            <w:r w:rsidRPr="008520C1">
              <w:rPr>
                <w:sz w:val="24"/>
                <w:szCs w:val="24"/>
              </w:rPr>
              <w:t>1</w:t>
            </w:r>
          </w:p>
        </w:tc>
        <w:tc>
          <w:tcPr>
            <w:tcW w:w="999" w:type="dxa"/>
            <w:vAlign w:val="center"/>
          </w:tcPr>
          <w:p w:rsidR="009F3EF6" w:rsidRPr="008520C1" w:rsidRDefault="009F3EF6" w:rsidP="0024334D">
            <w:pPr>
              <w:pStyle w:val="af"/>
              <w:spacing w:line="192" w:lineRule="auto"/>
              <w:jc w:val="center"/>
              <w:rPr>
                <w:sz w:val="24"/>
                <w:szCs w:val="24"/>
                <w:lang w:val="en-US"/>
              </w:rPr>
            </w:pPr>
            <w:r w:rsidRPr="008520C1">
              <w:rPr>
                <w:sz w:val="24"/>
                <w:szCs w:val="24"/>
              </w:rPr>
              <w:t>22</w:t>
            </w:r>
            <w:r w:rsidRPr="008520C1">
              <w:rPr>
                <w:sz w:val="24"/>
                <w:szCs w:val="24"/>
                <w:lang w:val="en-US"/>
              </w:rPr>
              <w:t>,0</w:t>
            </w:r>
          </w:p>
        </w:tc>
        <w:tc>
          <w:tcPr>
            <w:tcW w:w="801" w:type="dxa"/>
            <w:vAlign w:val="center"/>
          </w:tcPr>
          <w:p w:rsidR="009F3EF6" w:rsidRPr="008520C1" w:rsidRDefault="009F3EF6" w:rsidP="0024334D">
            <w:pPr>
              <w:pStyle w:val="af"/>
              <w:spacing w:line="192" w:lineRule="auto"/>
              <w:jc w:val="center"/>
              <w:rPr>
                <w:sz w:val="24"/>
                <w:szCs w:val="24"/>
              </w:rPr>
            </w:pPr>
            <w:r w:rsidRPr="008520C1">
              <w:rPr>
                <w:sz w:val="24"/>
                <w:szCs w:val="24"/>
                <w:lang w:val="en-US"/>
              </w:rPr>
              <w:t>2</w:t>
            </w:r>
            <w:r w:rsidRPr="008520C1">
              <w:rPr>
                <w:sz w:val="24"/>
                <w:szCs w:val="24"/>
              </w:rPr>
              <w:t>1</w:t>
            </w:r>
            <w:r w:rsidRPr="008520C1">
              <w:rPr>
                <w:sz w:val="24"/>
                <w:szCs w:val="24"/>
                <w:lang w:val="en-US"/>
              </w:rPr>
              <w:t>,</w:t>
            </w:r>
            <w:r w:rsidRPr="008520C1">
              <w:rPr>
                <w:sz w:val="24"/>
                <w:szCs w:val="24"/>
              </w:rPr>
              <w:t>5</w:t>
            </w:r>
          </w:p>
        </w:tc>
        <w:tc>
          <w:tcPr>
            <w:tcW w:w="1136" w:type="dxa"/>
            <w:vAlign w:val="center"/>
          </w:tcPr>
          <w:p w:rsidR="009F3EF6" w:rsidRPr="008520C1" w:rsidRDefault="009F3EF6" w:rsidP="0024334D">
            <w:pPr>
              <w:pStyle w:val="af"/>
              <w:spacing w:line="192" w:lineRule="auto"/>
              <w:jc w:val="center"/>
              <w:rPr>
                <w:sz w:val="24"/>
                <w:szCs w:val="24"/>
              </w:rPr>
            </w:pPr>
            <w:r w:rsidRPr="008520C1">
              <w:rPr>
                <w:sz w:val="24"/>
                <w:szCs w:val="24"/>
              </w:rPr>
              <w:t>21,5</w:t>
            </w:r>
          </w:p>
        </w:tc>
      </w:tr>
      <w:tr w:rsidR="009F3EF6" w:rsidRPr="008520C1" w:rsidTr="0024334D">
        <w:tblPrEx>
          <w:tblLook w:val="04A0" w:firstRow="1" w:lastRow="0" w:firstColumn="1" w:lastColumn="0" w:noHBand="0" w:noVBand="1"/>
        </w:tblPrEx>
        <w:trPr>
          <w:trHeight w:val="227"/>
          <w:jc w:val="center"/>
        </w:trPr>
        <w:tc>
          <w:tcPr>
            <w:tcW w:w="508" w:type="dxa"/>
            <w:vAlign w:val="center"/>
          </w:tcPr>
          <w:p w:rsidR="009F3EF6" w:rsidRPr="008520C1" w:rsidRDefault="009F3EF6" w:rsidP="0024334D">
            <w:pPr>
              <w:pStyle w:val="af"/>
              <w:spacing w:line="192" w:lineRule="auto"/>
              <w:jc w:val="center"/>
              <w:rPr>
                <w:sz w:val="24"/>
                <w:szCs w:val="24"/>
                <w:lang w:val="en-US"/>
              </w:rPr>
            </w:pPr>
            <w:r w:rsidRPr="008520C1">
              <w:rPr>
                <w:sz w:val="24"/>
                <w:szCs w:val="24"/>
                <w:lang w:val="en-US"/>
              </w:rPr>
              <w:t>2</w:t>
            </w:r>
          </w:p>
        </w:tc>
        <w:tc>
          <w:tcPr>
            <w:tcW w:w="2702" w:type="dxa"/>
            <w:vAlign w:val="center"/>
          </w:tcPr>
          <w:p w:rsidR="009F3EF6" w:rsidRPr="00717F70" w:rsidRDefault="009F3EF6" w:rsidP="00D26D31">
            <w:pPr>
              <w:pStyle w:val="af"/>
              <w:spacing w:line="192" w:lineRule="auto"/>
              <w:rPr>
                <w:sz w:val="24"/>
                <w:szCs w:val="24"/>
              </w:rPr>
            </w:pPr>
            <w:r w:rsidRPr="00717F70">
              <w:rPr>
                <w:sz w:val="24"/>
                <w:szCs w:val="24"/>
              </w:rPr>
              <w:t>Стомп 2</w:t>
            </w:r>
            <w:r w:rsidR="00D26D31">
              <w:rPr>
                <w:sz w:val="24"/>
                <w:szCs w:val="24"/>
              </w:rPr>
              <w:t>,0</w:t>
            </w:r>
            <w:r w:rsidRPr="00717F70">
              <w:rPr>
                <w:sz w:val="24"/>
                <w:szCs w:val="24"/>
              </w:rPr>
              <w:t xml:space="preserve"> л/га </w:t>
            </w:r>
            <w:r w:rsidR="00D26D31">
              <w:rPr>
                <w:sz w:val="24"/>
                <w:szCs w:val="24"/>
              </w:rPr>
              <w:t>(эталон)</w:t>
            </w:r>
          </w:p>
        </w:tc>
        <w:tc>
          <w:tcPr>
            <w:tcW w:w="1842" w:type="dxa"/>
            <w:vAlign w:val="center"/>
          </w:tcPr>
          <w:p w:rsidR="009F3EF6" w:rsidRPr="008520C1" w:rsidRDefault="009F3EF6" w:rsidP="0024334D">
            <w:pPr>
              <w:pStyle w:val="af"/>
              <w:spacing w:line="192" w:lineRule="auto"/>
              <w:jc w:val="center"/>
              <w:rPr>
                <w:sz w:val="24"/>
                <w:szCs w:val="24"/>
                <w:lang w:val="ru-RU"/>
              </w:rPr>
            </w:pPr>
            <w:r w:rsidRPr="008520C1">
              <w:rPr>
                <w:sz w:val="24"/>
                <w:szCs w:val="24"/>
                <w:lang w:val="ru-RU"/>
              </w:rPr>
              <w:t>0,5/0,5/0,5</w:t>
            </w:r>
          </w:p>
        </w:tc>
        <w:tc>
          <w:tcPr>
            <w:tcW w:w="992" w:type="dxa"/>
            <w:vAlign w:val="center"/>
          </w:tcPr>
          <w:p w:rsidR="009F3EF6" w:rsidRPr="008520C1" w:rsidRDefault="009F3EF6" w:rsidP="0024334D">
            <w:pPr>
              <w:pStyle w:val="af"/>
              <w:spacing w:line="192" w:lineRule="auto"/>
              <w:jc w:val="center"/>
              <w:rPr>
                <w:sz w:val="24"/>
                <w:szCs w:val="24"/>
              </w:rPr>
            </w:pPr>
            <w:r w:rsidRPr="008520C1">
              <w:rPr>
                <w:sz w:val="24"/>
                <w:szCs w:val="24"/>
              </w:rPr>
              <w:t>40</w:t>
            </w:r>
            <w:r w:rsidRPr="008520C1">
              <w:rPr>
                <w:sz w:val="24"/>
                <w:szCs w:val="24"/>
                <w:lang w:val="en-US"/>
              </w:rPr>
              <w:t>,</w:t>
            </w:r>
            <w:r w:rsidRPr="008520C1">
              <w:rPr>
                <w:sz w:val="24"/>
                <w:szCs w:val="24"/>
              </w:rPr>
              <w:t>3</w:t>
            </w:r>
          </w:p>
        </w:tc>
        <w:tc>
          <w:tcPr>
            <w:tcW w:w="999" w:type="dxa"/>
            <w:vAlign w:val="center"/>
          </w:tcPr>
          <w:p w:rsidR="009F3EF6" w:rsidRPr="008520C1" w:rsidRDefault="009F3EF6" w:rsidP="0024334D">
            <w:pPr>
              <w:pStyle w:val="af"/>
              <w:spacing w:line="192" w:lineRule="auto"/>
              <w:jc w:val="center"/>
              <w:rPr>
                <w:sz w:val="24"/>
                <w:szCs w:val="24"/>
              </w:rPr>
            </w:pPr>
            <w:r w:rsidRPr="008520C1">
              <w:rPr>
                <w:sz w:val="24"/>
                <w:szCs w:val="24"/>
                <w:lang w:val="en-US"/>
              </w:rPr>
              <w:t>4</w:t>
            </w:r>
            <w:r w:rsidRPr="008520C1">
              <w:rPr>
                <w:sz w:val="24"/>
                <w:szCs w:val="24"/>
              </w:rPr>
              <w:t>1</w:t>
            </w:r>
            <w:r w:rsidRPr="008520C1">
              <w:rPr>
                <w:sz w:val="24"/>
                <w:szCs w:val="24"/>
                <w:lang w:val="en-US"/>
              </w:rPr>
              <w:t>,</w:t>
            </w:r>
            <w:r w:rsidRPr="008520C1">
              <w:rPr>
                <w:sz w:val="24"/>
                <w:szCs w:val="24"/>
              </w:rPr>
              <w:t>3</w:t>
            </w:r>
          </w:p>
        </w:tc>
        <w:tc>
          <w:tcPr>
            <w:tcW w:w="801" w:type="dxa"/>
            <w:vAlign w:val="center"/>
          </w:tcPr>
          <w:p w:rsidR="009F3EF6" w:rsidRPr="008520C1" w:rsidRDefault="009F3EF6" w:rsidP="0024334D">
            <w:pPr>
              <w:pStyle w:val="af"/>
              <w:spacing w:line="192" w:lineRule="auto"/>
              <w:jc w:val="center"/>
              <w:rPr>
                <w:sz w:val="24"/>
                <w:szCs w:val="24"/>
                <w:lang w:val="en-US"/>
              </w:rPr>
            </w:pPr>
            <w:r w:rsidRPr="008520C1">
              <w:rPr>
                <w:sz w:val="24"/>
                <w:szCs w:val="24"/>
              </w:rPr>
              <w:t>40</w:t>
            </w:r>
            <w:r w:rsidRPr="008520C1">
              <w:rPr>
                <w:sz w:val="24"/>
                <w:szCs w:val="24"/>
                <w:lang w:val="en-US"/>
              </w:rPr>
              <w:t>,6</w:t>
            </w:r>
          </w:p>
        </w:tc>
        <w:tc>
          <w:tcPr>
            <w:tcW w:w="1136" w:type="dxa"/>
            <w:vAlign w:val="center"/>
          </w:tcPr>
          <w:p w:rsidR="009F3EF6" w:rsidRPr="008520C1" w:rsidRDefault="009F3EF6" w:rsidP="0024334D">
            <w:pPr>
              <w:pStyle w:val="af"/>
              <w:spacing w:line="192" w:lineRule="auto"/>
              <w:jc w:val="center"/>
              <w:rPr>
                <w:sz w:val="24"/>
                <w:szCs w:val="24"/>
              </w:rPr>
            </w:pPr>
            <w:r w:rsidRPr="008520C1">
              <w:rPr>
                <w:sz w:val="24"/>
                <w:szCs w:val="24"/>
              </w:rPr>
              <w:t>40,7</w:t>
            </w:r>
          </w:p>
        </w:tc>
      </w:tr>
      <w:tr w:rsidR="009F3EF6" w:rsidRPr="008520C1" w:rsidTr="0024334D">
        <w:tblPrEx>
          <w:tblLook w:val="04A0" w:firstRow="1" w:lastRow="0" w:firstColumn="1" w:lastColumn="0" w:noHBand="0" w:noVBand="1"/>
        </w:tblPrEx>
        <w:trPr>
          <w:trHeight w:val="227"/>
          <w:jc w:val="center"/>
        </w:trPr>
        <w:tc>
          <w:tcPr>
            <w:tcW w:w="508" w:type="dxa"/>
            <w:vAlign w:val="center"/>
          </w:tcPr>
          <w:p w:rsidR="009F3EF6" w:rsidRPr="008520C1" w:rsidRDefault="009F3EF6" w:rsidP="0024334D">
            <w:pPr>
              <w:pStyle w:val="af"/>
              <w:spacing w:line="192" w:lineRule="auto"/>
              <w:jc w:val="center"/>
              <w:rPr>
                <w:sz w:val="24"/>
                <w:szCs w:val="24"/>
                <w:lang w:val="en-US"/>
              </w:rPr>
            </w:pPr>
            <w:r w:rsidRPr="008520C1">
              <w:rPr>
                <w:sz w:val="24"/>
                <w:szCs w:val="24"/>
                <w:lang w:val="en-US"/>
              </w:rPr>
              <w:t>3</w:t>
            </w:r>
          </w:p>
        </w:tc>
        <w:tc>
          <w:tcPr>
            <w:tcW w:w="2702" w:type="dxa"/>
            <w:vAlign w:val="center"/>
          </w:tcPr>
          <w:p w:rsidR="009F3EF6" w:rsidRPr="00717F70" w:rsidRDefault="009F3EF6" w:rsidP="00D26D31">
            <w:pPr>
              <w:pStyle w:val="af"/>
              <w:rPr>
                <w:sz w:val="24"/>
                <w:szCs w:val="24"/>
              </w:rPr>
            </w:pPr>
            <w:r w:rsidRPr="00717F70">
              <w:rPr>
                <w:sz w:val="24"/>
                <w:szCs w:val="24"/>
              </w:rPr>
              <w:t>Гайтан 4</w:t>
            </w:r>
            <w:r w:rsidR="00D26D31">
              <w:rPr>
                <w:sz w:val="24"/>
                <w:szCs w:val="24"/>
              </w:rPr>
              <w:t xml:space="preserve">,0 </w:t>
            </w:r>
            <w:r w:rsidRPr="00717F70">
              <w:rPr>
                <w:sz w:val="24"/>
                <w:szCs w:val="24"/>
              </w:rPr>
              <w:t>л/га</w:t>
            </w:r>
          </w:p>
        </w:tc>
        <w:tc>
          <w:tcPr>
            <w:tcW w:w="1842" w:type="dxa"/>
            <w:vAlign w:val="center"/>
          </w:tcPr>
          <w:p w:rsidR="009F3EF6" w:rsidRPr="008520C1" w:rsidRDefault="009F3EF6" w:rsidP="0024334D">
            <w:pPr>
              <w:pStyle w:val="af"/>
              <w:spacing w:line="192" w:lineRule="auto"/>
              <w:jc w:val="center"/>
              <w:rPr>
                <w:sz w:val="24"/>
                <w:szCs w:val="24"/>
                <w:lang w:val="ru-RU"/>
              </w:rPr>
            </w:pPr>
            <w:r w:rsidRPr="008520C1">
              <w:rPr>
                <w:sz w:val="24"/>
                <w:szCs w:val="24"/>
                <w:lang w:val="ru-RU"/>
              </w:rPr>
              <w:t>0,5/0,5/0,5</w:t>
            </w:r>
          </w:p>
        </w:tc>
        <w:tc>
          <w:tcPr>
            <w:tcW w:w="992" w:type="dxa"/>
            <w:vAlign w:val="center"/>
          </w:tcPr>
          <w:p w:rsidR="009F3EF6" w:rsidRPr="008520C1" w:rsidRDefault="009F3EF6" w:rsidP="0024334D">
            <w:pPr>
              <w:pStyle w:val="af"/>
              <w:spacing w:line="192" w:lineRule="auto"/>
              <w:jc w:val="center"/>
              <w:rPr>
                <w:sz w:val="24"/>
                <w:szCs w:val="24"/>
                <w:lang w:val="ru-RU"/>
              </w:rPr>
            </w:pPr>
            <w:r w:rsidRPr="008520C1">
              <w:rPr>
                <w:sz w:val="24"/>
                <w:szCs w:val="24"/>
              </w:rPr>
              <w:t>41</w:t>
            </w:r>
            <w:r w:rsidRPr="008520C1">
              <w:rPr>
                <w:sz w:val="24"/>
                <w:szCs w:val="24"/>
                <w:lang w:val="en-US"/>
              </w:rPr>
              <w:t>,</w:t>
            </w:r>
            <w:r w:rsidRPr="008520C1">
              <w:rPr>
                <w:sz w:val="24"/>
                <w:szCs w:val="24"/>
                <w:lang w:val="ru-RU"/>
              </w:rPr>
              <w:t>1</w:t>
            </w:r>
          </w:p>
        </w:tc>
        <w:tc>
          <w:tcPr>
            <w:tcW w:w="999" w:type="dxa"/>
            <w:vAlign w:val="center"/>
          </w:tcPr>
          <w:p w:rsidR="009F3EF6" w:rsidRPr="008520C1" w:rsidRDefault="009F3EF6" w:rsidP="0024334D">
            <w:pPr>
              <w:pStyle w:val="af"/>
              <w:spacing w:line="192" w:lineRule="auto"/>
              <w:jc w:val="center"/>
              <w:rPr>
                <w:sz w:val="24"/>
                <w:szCs w:val="24"/>
                <w:lang w:val="ru-RU"/>
              </w:rPr>
            </w:pPr>
            <w:r w:rsidRPr="008520C1">
              <w:rPr>
                <w:sz w:val="24"/>
                <w:szCs w:val="24"/>
                <w:lang w:val="en-US"/>
              </w:rPr>
              <w:t>4</w:t>
            </w:r>
            <w:r w:rsidRPr="008520C1">
              <w:rPr>
                <w:sz w:val="24"/>
                <w:szCs w:val="24"/>
                <w:lang w:val="ru-RU"/>
              </w:rPr>
              <w:t>1</w:t>
            </w:r>
            <w:r w:rsidRPr="008520C1">
              <w:rPr>
                <w:sz w:val="24"/>
                <w:szCs w:val="24"/>
                <w:lang w:val="en-US"/>
              </w:rPr>
              <w:t>,</w:t>
            </w:r>
            <w:r w:rsidRPr="008520C1">
              <w:rPr>
                <w:sz w:val="24"/>
                <w:szCs w:val="24"/>
                <w:lang w:val="ru-RU"/>
              </w:rPr>
              <w:t>3</w:t>
            </w:r>
          </w:p>
        </w:tc>
        <w:tc>
          <w:tcPr>
            <w:tcW w:w="801" w:type="dxa"/>
            <w:vAlign w:val="center"/>
          </w:tcPr>
          <w:p w:rsidR="009F3EF6" w:rsidRPr="008520C1" w:rsidRDefault="009F3EF6" w:rsidP="0024334D">
            <w:pPr>
              <w:pStyle w:val="af"/>
              <w:spacing w:line="192" w:lineRule="auto"/>
              <w:jc w:val="center"/>
              <w:rPr>
                <w:sz w:val="24"/>
                <w:szCs w:val="24"/>
                <w:lang w:val="ru-RU"/>
              </w:rPr>
            </w:pPr>
            <w:r w:rsidRPr="008520C1">
              <w:rPr>
                <w:sz w:val="24"/>
                <w:szCs w:val="24"/>
              </w:rPr>
              <w:t>40</w:t>
            </w:r>
            <w:r w:rsidRPr="008520C1">
              <w:rPr>
                <w:sz w:val="24"/>
                <w:szCs w:val="24"/>
                <w:lang w:val="en-US"/>
              </w:rPr>
              <w:t>,</w:t>
            </w:r>
            <w:r w:rsidRPr="008520C1">
              <w:rPr>
                <w:sz w:val="24"/>
                <w:szCs w:val="24"/>
                <w:lang w:val="ru-RU"/>
              </w:rPr>
              <w:t>8</w:t>
            </w:r>
          </w:p>
        </w:tc>
        <w:tc>
          <w:tcPr>
            <w:tcW w:w="1136" w:type="dxa"/>
            <w:vAlign w:val="center"/>
          </w:tcPr>
          <w:p w:rsidR="009F3EF6" w:rsidRPr="008520C1" w:rsidRDefault="009F3EF6" w:rsidP="0024334D">
            <w:pPr>
              <w:pStyle w:val="af"/>
              <w:spacing w:line="192" w:lineRule="auto"/>
              <w:jc w:val="center"/>
              <w:rPr>
                <w:sz w:val="24"/>
                <w:szCs w:val="24"/>
                <w:lang w:val="ru-RU"/>
              </w:rPr>
            </w:pPr>
            <w:r w:rsidRPr="008520C1">
              <w:rPr>
                <w:sz w:val="24"/>
                <w:szCs w:val="24"/>
                <w:lang w:val="ru-RU"/>
              </w:rPr>
              <w:t>41,0</w:t>
            </w:r>
          </w:p>
        </w:tc>
      </w:tr>
      <w:tr w:rsidR="009F3EF6" w:rsidRPr="008520C1" w:rsidTr="0024334D">
        <w:tblPrEx>
          <w:tblLook w:val="04A0" w:firstRow="1" w:lastRow="0" w:firstColumn="1" w:lastColumn="0" w:noHBand="0" w:noVBand="1"/>
        </w:tblPrEx>
        <w:trPr>
          <w:trHeight w:val="227"/>
          <w:jc w:val="center"/>
        </w:trPr>
        <w:tc>
          <w:tcPr>
            <w:tcW w:w="508" w:type="dxa"/>
            <w:vAlign w:val="center"/>
          </w:tcPr>
          <w:p w:rsidR="009F3EF6" w:rsidRPr="008520C1" w:rsidRDefault="009F3EF6" w:rsidP="0024334D">
            <w:pPr>
              <w:pStyle w:val="af"/>
              <w:spacing w:line="192" w:lineRule="auto"/>
              <w:jc w:val="center"/>
              <w:rPr>
                <w:sz w:val="24"/>
                <w:szCs w:val="24"/>
              </w:rPr>
            </w:pPr>
            <w:r w:rsidRPr="008520C1">
              <w:rPr>
                <w:sz w:val="24"/>
                <w:szCs w:val="24"/>
              </w:rPr>
              <w:t>4</w:t>
            </w:r>
          </w:p>
        </w:tc>
        <w:tc>
          <w:tcPr>
            <w:tcW w:w="2702" w:type="dxa"/>
            <w:vAlign w:val="center"/>
          </w:tcPr>
          <w:p w:rsidR="009F3EF6" w:rsidRPr="00717F70" w:rsidRDefault="009F3EF6" w:rsidP="0024334D">
            <w:pPr>
              <w:pStyle w:val="af"/>
              <w:rPr>
                <w:sz w:val="24"/>
                <w:szCs w:val="24"/>
              </w:rPr>
            </w:pPr>
            <w:r w:rsidRPr="00717F70">
              <w:rPr>
                <w:sz w:val="24"/>
                <w:szCs w:val="24"/>
              </w:rPr>
              <w:t>Гайтан 5</w:t>
            </w:r>
            <w:r w:rsidR="00D26D31">
              <w:rPr>
                <w:sz w:val="24"/>
                <w:szCs w:val="24"/>
              </w:rPr>
              <w:t xml:space="preserve">,0 </w:t>
            </w:r>
            <w:r w:rsidRPr="00717F70">
              <w:rPr>
                <w:sz w:val="24"/>
                <w:szCs w:val="24"/>
              </w:rPr>
              <w:t>л/га</w:t>
            </w:r>
          </w:p>
        </w:tc>
        <w:tc>
          <w:tcPr>
            <w:tcW w:w="1842" w:type="dxa"/>
            <w:vAlign w:val="center"/>
          </w:tcPr>
          <w:p w:rsidR="009F3EF6" w:rsidRPr="008520C1" w:rsidRDefault="009F3EF6" w:rsidP="0024334D">
            <w:pPr>
              <w:pStyle w:val="af"/>
              <w:spacing w:line="192" w:lineRule="auto"/>
              <w:jc w:val="center"/>
              <w:rPr>
                <w:sz w:val="24"/>
                <w:szCs w:val="24"/>
                <w:lang w:val="ru-RU"/>
              </w:rPr>
            </w:pPr>
            <w:r w:rsidRPr="008520C1">
              <w:rPr>
                <w:sz w:val="24"/>
                <w:szCs w:val="24"/>
                <w:lang w:val="ru-RU"/>
              </w:rPr>
              <w:t>0,5/0,5/0,5</w:t>
            </w:r>
          </w:p>
        </w:tc>
        <w:tc>
          <w:tcPr>
            <w:tcW w:w="992" w:type="dxa"/>
            <w:vAlign w:val="center"/>
          </w:tcPr>
          <w:p w:rsidR="009F3EF6" w:rsidRPr="008520C1" w:rsidRDefault="009F3EF6" w:rsidP="0024334D">
            <w:pPr>
              <w:pStyle w:val="af"/>
              <w:spacing w:line="192" w:lineRule="auto"/>
              <w:jc w:val="center"/>
              <w:rPr>
                <w:sz w:val="24"/>
                <w:szCs w:val="24"/>
              </w:rPr>
            </w:pPr>
            <w:r w:rsidRPr="008520C1">
              <w:rPr>
                <w:sz w:val="24"/>
                <w:szCs w:val="24"/>
              </w:rPr>
              <w:t>41,2</w:t>
            </w:r>
          </w:p>
        </w:tc>
        <w:tc>
          <w:tcPr>
            <w:tcW w:w="999" w:type="dxa"/>
            <w:vAlign w:val="center"/>
          </w:tcPr>
          <w:p w:rsidR="009F3EF6" w:rsidRPr="008520C1" w:rsidRDefault="009F3EF6" w:rsidP="0024334D">
            <w:pPr>
              <w:pStyle w:val="af"/>
              <w:spacing w:line="192" w:lineRule="auto"/>
              <w:jc w:val="center"/>
              <w:rPr>
                <w:sz w:val="24"/>
                <w:szCs w:val="24"/>
              </w:rPr>
            </w:pPr>
            <w:r w:rsidRPr="008520C1">
              <w:rPr>
                <w:sz w:val="24"/>
                <w:szCs w:val="24"/>
              </w:rPr>
              <w:t>40,5</w:t>
            </w:r>
          </w:p>
        </w:tc>
        <w:tc>
          <w:tcPr>
            <w:tcW w:w="801" w:type="dxa"/>
            <w:vAlign w:val="center"/>
          </w:tcPr>
          <w:p w:rsidR="009F3EF6" w:rsidRPr="008520C1" w:rsidRDefault="009F3EF6" w:rsidP="0024334D">
            <w:pPr>
              <w:pStyle w:val="af"/>
              <w:spacing w:line="192" w:lineRule="auto"/>
              <w:jc w:val="center"/>
              <w:rPr>
                <w:sz w:val="24"/>
                <w:szCs w:val="24"/>
              </w:rPr>
            </w:pPr>
            <w:r w:rsidRPr="008520C1">
              <w:rPr>
                <w:sz w:val="24"/>
                <w:szCs w:val="24"/>
              </w:rPr>
              <w:t>42,1</w:t>
            </w:r>
          </w:p>
        </w:tc>
        <w:tc>
          <w:tcPr>
            <w:tcW w:w="1136" w:type="dxa"/>
            <w:vAlign w:val="center"/>
          </w:tcPr>
          <w:p w:rsidR="009F3EF6" w:rsidRPr="008520C1" w:rsidRDefault="009F3EF6" w:rsidP="0024334D">
            <w:pPr>
              <w:pStyle w:val="af"/>
              <w:spacing w:line="192" w:lineRule="auto"/>
              <w:jc w:val="center"/>
              <w:rPr>
                <w:sz w:val="24"/>
                <w:szCs w:val="24"/>
              </w:rPr>
            </w:pPr>
            <w:r w:rsidRPr="008520C1">
              <w:rPr>
                <w:sz w:val="24"/>
                <w:szCs w:val="24"/>
              </w:rPr>
              <w:t>41,2</w:t>
            </w:r>
          </w:p>
        </w:tc>
      </w:tr>
      <w:tr w:rsidR="009F3EF6" w:rsidRPr="008520C1" w:rsidTr="0024334D">
        <w:tblPrEx>
          <w:tblLook w:val="04A0" w:firstRow="1" w:lastRow="0" w:firstColumn="1" w:lastColumn="0" w:noHBand="0" w:noVBand="1"/>
        </w:tblPrEx>
        <w:trPr>
          <w:trHeight w:val="227"/>
          <w:jc w:val="center"/>
        </w:trPr>
        <w:tc>
          <w:tcPr>
            <w:tcW w:w="5052" w:type="dxa"/>
            <w:gridSpan w:val="3"/>
            <w:vAlign w:val="center"/>
          </w:tcPr>
          <w:p w:rsidR="009F3EF6" w:rsidRPr="008520C1" w:rsidRDefault="009F3EF6" w:rsidP="0024334D">
            <w:pPr>
              <w:pStyle w:val="af"/>
              <w:spacing w:line="192" w:lineRule="auto"/>
              <w:jc w:val="center"/>
              <w:rPr>
                <w:sz w:val="24"/>
                <w:szCs w:val="24"/>
              </w:rPr>
            </w:pPr>
            <w:r w:rsidRPr="008520C1">
              <w:rPr>
                <w:sz w:val="24"/>
                <w:szCs w:val="24"/>
              </w:rPr>
              <w:t>НСР</w:t>
            </w:r>
            <w:r w:rsidRPr="008520C1">
              <w:rPr>
                <w:sz w:val="24"/>
                <w:szCs w:val="24"/>
                <w:vertAlign w:val="subscript"/>
              </w:rPr>
              <w:t>05</w:t>
            </w:r>
          </w:p>
        </w:tc>
        <w:tc>
          <w:tcPr>
            <w:tcW w:w="992" w:type="dxa"/>
            <w:vAlign w:val="center"/>
          </w:tcPr>
          <w:p w:rsidR="009F3EF6" w:rsidRPr="008520C1" w:rsidRDefault="009F3EF6" w:rsidP="0024334D">
            <w:pPr>
              <w:pStyle w:val="af"/>
              <w:spacing w:line="192" w:lineRule="auto"/>
              <w:jc w:val="center"/>
              <w:rPr>
                <w:sz w:val="24"/>
                <w:szCs w:val="24"/>
              </w:rPr>
            </w:pPr>
            <w:r w:rsidRPr="008520C1">
              <w:rPr>
                <w:sz w:val="24"/>
                <w:szCs w:val="24"/>
                <w:lang w:val="ru-RU"/>
              </w:rPr>
              <w:t>1</w:t>
            </w:r>
            <w:r w:rsidRPr="008520C1">
              <w:rPr>
                <w:sz w:val="24"/>
                <w:szCs w:val="24"/>
                <w:lang w:val="en-US"/>
              </w:rPr>
              <w:t>,</w:t>
            </w:r>
            <w:r w:rsidRPr="008520C1">
              <w:rPr>
                <w:sz w:val="24"/>
                <w:szCs w:val="24"/>
              </w:rPr>
              <w:t>25</w:t>
            </w:r>
          </w:p>
        </w:tc>
        <w:tc>
          <w:tcPr>
            <w:tcW w:w="999" w:type="dxa"/>
            <w:vAlign w:val="center"/>
          </w:tcPr>
          <w:p w:rsidR="009F3EF6" w:rsidRPr="008520C1" w:rsidRDefault="009F3EF6" w:rsidP="0024334D">
            <w:pPr>
              <w:pStyle w:val="af"/>
              <w:spacing w:line="192" w:lineRule="auto"/>
              <w:jc w:val="center"/>
              <w:rPr>
                <w:sz w:val="24"/>
                <w:szCs w:val="24"/>
              </w:rPr>
            </w:pPr>
            <w:r w:rsidRPr="008520C1">
              <w:rPr>
                <w:sz w:val="24"/>
                <w:szCs w:val="24"/>
              </w:rPr>
              <w:t>2</w:t>
            </w:r>
            <w:r w:rsidRPr="008520C1">
              <w:rPr>
                <w:sz w:val="24"/>
                <w:szCs w:val="24"/>
                <w:lang w:val="en-US"/>
              </w:rPr>
              <w:t>,3</w:t>
            </w:r>
            <w:r w:rsidRPr="008520C1">
              <w:rPr>
                <w:sz w:val="24"/>
                <w:szCs w:val="24"/>
              </w:rPr>
              <w:t>1</w:t>
            </w:r>
          </w:p>
        </w:tc>
        <w:tc>
          <w:tcPr>
            <w:tcW w:w="801" w:type="dxa"/>
            <w:vAlign w:val="center"/>
          </w:tcPr>
          <w:p w:rsidR="009F3EF6" w:rsidRPr="008520C1" w:rsidRDefault="009F3EF6" w:rsidP="0024334D">
            <w:pPr>
              <w:pStyle w:val="af"/>
              <w:spacing w:line="192" w:lineRule="auto"/>
              <w:jc w:val="center"/>
              <w:rPr>
                <w:sz w:val="24"/>
                <w:szCs w:val="24"/>
              </w:rPr>
            </w:pPr>
            <w:r w:rsidRPr="008520C1">
              <w:rPr>
                <w:sz w:val="24"/>
                <w:szCs w:val="24"/>
              </w:rPr>
              <w:t>1</w:t>
            </w:r>
            <w:r w:rsidRPr="008520C1">
              <w:rPr>
                <w:sz w:val="24"/>
                <w:szCs w:val="24"/>
                <w:lang w:val="en-US"/>
              </w:rPr>
              <w:t>,1</w:t>
            </w:r>
            <w:r w:rsidRPr="008520C1">
              <w:rPr>
                <w:sz w:val="24"/>
                <w:szCs w:val="24"/>
              </w:rPr>
              <w:t>8</w:t>
            </w:r>
          </w:p>
        </w:tc>
        <w:tc>
          <w:tcPr>
            <w:tcW w:w="1136" w:type="dxa"/>
            <w:vAlign w:val="center"/>
          </w:tcPr>
          <w:p w:rsidR="009F3EF6" w:rsidRPr="008520C1" w:rsidRDefault="009F3EF6" w:rsidP="0024334D">
            <w:pPr>
              <w:pStyle w:val="af"/>
              <w:spacing w:line="192" w:lineRule="auto"/>
              <w:jc w:val="center"/>
              <w:rPr>
                <w:sz w:val="24"/>
                <w:szCs w:val="24"/>
              </w:rPr>
            </w:pPr>
            <w:r w:rsidRPr="008520C1">
              <w:rPr>
                <w:sz w:val="24"/>
                <w:szCs w:val="24"/>
                <w:lang w:val="en-US"/>
              </w:rPr>
              <w:t>1</w:t>
            </w:r>
            <w:r w:rsidRPr="008520C1">
              <w:rPr>
                <w:sz w:val="24"/>
                <w:szCs w:val="24"/>
              </w:rPr>
              <w:t>,75</w:t>
            </w:r>
          </w:p>
        </w:tc>
      </w:tr>
      <w:tr w:rsidR="009F3EF6" w:rsidRPr="008520C1" w:rsidTr="0024334D">
        <w:tblPrEx>
          <w:tblLook w:val="04A0" w:firstRow="1" w:lastRow="0" w:firstColumn="1" w:lastColumn="0" w:noHBand="0" w:noVBand="1"/>
        </w:tblPrEx>
        <w:trPr>
          <w:trHeight w:val="227"/>
          <w:jc w:val="center"/>
        </w:trPr>
        <w:tc>
          <w:tcPr>
            <w:tcW w:w="8980" w:type="dxa"/>
            <w:gridSpan w:val="7"/>
            <w:vAlign w:val="center"/>
          </w:tcPr>
          <w:p w:rsidR="009F3EF6" w:rsidRPr="008520C1" w:rsidRDefault="009F3EF6" w:rsidP="00CE4510">
            <w:pPr>
              <w:pStyle w:val="af"/>
              <w:spacing w:line="192" w:lineRule="auto"/>
              <w:jc w:val="center"/>
              <w:rPr>
                <w:b/>
                <w:sz w:val="24"/>
                <w:szCs w:val="24"/>
                <w:lang w:val="en-US"/>
              </w:rPr>
            </w:pPr>
            <w:r w:rsidRPr="008520C1">
              <w:rPr>
                <w:b/>
                <w:sz w:val="24"/>
                <w:szCs w:val="24"/>
                <w:lang w:val="ru-RU"/>
              </w:rPr>
              <w:t xml:space="preserve">Прометрин </w:t>
            </w:r>
            <w:r w:rsidRPr="008520C1">
              <w:rPr>
                <w:sz w:val="24"/>
                <w:szCs w:val="24"/>
                <w:lang w:val="ru-RU"/>
              </w:rPr>
              <w:t>(2-</w:t>
            </w:r>
            <w:r w:rsidR="00CE4510">
              <w:rPr>
                <w:sz w:val="24"/>
                <w:szCs w:val="24"/>
                <w:lang w:val="ru-RU"/>
              </w:rPr>
              <w:t>опыт</w:t>
            </w:r>
            <w:r w:rsidRPr="008520C1">
              <w:rPr>
                <w:sz w:val="24"/>
                <w:szCs w:val="24"/>
                <w:lang w:val="ru-RU"/>
              </w:rPr>
              <w:t>)</w:t>
            </w:r>
          </w:p>
        </w:tc>
      </w:tr>
      <w:tr w:rsidR="009F3EF6" w:rsidRPr="008520C1" w:rsidTr="0024334D">
        <w:tblPrEx>
          <w:tblLook w:val="04A0" w:firstRow="1" w:lastRow="0" w:firstColumn="1" w:lastColumn="0" w:noHBand="0" w:noVBand="1"/>
        </w:tblPrEx>
        <w:trPr>
          <w:trHeight w:val="227"/>
          <w:jc w:val="center"/>
        </w:trPr>
        <w:tc>
          <w:tcPr>
            <w:tcW w:w="508" w:type="dxa"/>
            <w:vAlign w:val="center"/>
          </w:tcPr>
          <w:p w:rsidR="009F3EF6" w:rsidRPr="008520C1" w:rsidRDefault="009F3EF6" w:rsidP="0024334D">
            <w:pPr>
              <w:pStyle w:val="af"/>
              <w:spacing w:line="192" w:lineRule="auto"/>
              <w:jc w:val="center"/>
              <w:rPr>
                <w:sz w:val="24"/>
                <w:szCs w:val="24"/>
              </w:rPr>
            </w:pPr>
            <w:r w:rsidRPr="008520C1">
              <w:rPr>
                <w:sz w:val="24"/>
                <w:szCs w:val="24"/>
              </w:rPr>
              <w:t>1</w:t>
            </w:r>
          </w:p>
        </w:tc>
        <w:tc>
          <w:tcPr>
            <w:tcW w:w="2702" w:type="dxa"/>
          </w:tcPr>
          <w:p w:rsidR="009F3EF6" w:rsidRPr="00717F70" w:rsidRDefault="009F3EF6" w:rsidP="0024334D">
            <w:pPr>
              <w:pStyle w:val="ae"/>
              <w:spacing w:after="0" w:line="192" w:lineRule="auto"/>
              <w:ind w:left="0"/>
              <w:jc w:val="both"/>
              <w:rPr>
                <w:rFonts w:ascii="Times New Roman" w:hAnsi="Times New Roman"/>
                <w:sz w:val="24"/>
                <w:szCs w:val="24"/>
              </w:rPr>
            </w:pPr>
            <w:r w:rsidRPr="00717F70">
              <w:rPr>
                <w:rFonts w:ascii="Times New Roman" w:hAnsi="Times New Roman"/>
                <w:sz w:val="24"/>
                <w:szCs w:val="24"/>
              </w:rPr>
              <w:t>Контроль без препарата</w:t>
            </w:r>
          </w:p>
        </w:tc>
        <w:tc>
          <w:tcPr>
            <w:tcW w:w="1842" w:type="dxa"/>
            <w:vAlign w:val="center"/>
          </w:tcPr>
          <w:p w:rsidR="009F3EF6" w:rsidRPr="008520C1" w:rsidRDefault="009F3EF6" w:rsidP="0024334D">
            <w:pPr>
              <w:pStyle w:val="af"/>
              <w:spacing w:line="192" w:lineRule="auto"/>
              <w:jc w:val="center"/>
              <w:rPr>
                <w:sz w:val="24"/>
                <w:szCs w:val="24"/>
                <w:vertAlign w:val="subscript"/>
                <w:lang w:val="ru-RU"/>
              </w:rPr>
            </w:pPr>
            <w:r w:rsidRPr="008520C1">
              <w:rPr>
                <w:sz w:val="24"/>
                <w:szCs w:val="24"/>
                <w:lang w:val="ru-RU"/>
              </w:rPr>
              <w:t>-</w:t>
            </w:r>
          </w:p>
        </w:tc>
        <w:tc>
          <w:tcPr>
            <w:tcW w:w="992" w:type="dxa"/>
            <w:vAlign w:val="center"/>
          </w:tcPr>
          <w:p w:rsidR="009F3EF6" w:rsidRPr="008520C1" w:rsidRDefault="009F3EF6" w:rsidP="0024334D">
            <w:pPr>
              <w:pStyle w:val="af"/>
              <w:spacing w:line="192" w:lineRule="auto"/>
              <w:jc w:val="center"/>
              <w:rPr>
                <w:sz w:val="24"/>
                <w:szCs w:val="24"/>
              </w:rPr>
            </w:pPr>
            <w:r w:rsidRPr="008520C1">
              <w:rPr>
                <w:sz w:val="24"/>
                <w:szCs w:val="24"/>
              </w:rPr>
              <w:t>21,6</w:t>
            </w:r>
          </w:p>
        </w:tc>
        <w:tc>
          <w:tcPr>
            <w:tcW w:w="999" w:type="dxa"/>
            <w:vAlign w:val="center"/>
          </w:tcPr>
          <w:p w:rsidR="009F3EF6" w:rsidRPr="008520C1" w:rsidRDefault="009F3EF6" w:rsidP="0024334D">
            <w:pPr>
              <w:pStyle w:val="af"/>
              <w:spacing w:line="192" w:lineRule="auto"/>
              <w:jc w:val="center"/>
              <w:rPr>
                <w:sz w:val="24"/>
                <w:szCs w:val="24"/>
              </w:rPr>
            </w:pPr>
            <w:r w:rsidRPr="008520C1">
              <w:rPr>
                <w:sz w:val="24"/>
                <w:szCs w:val="24"/>
              </w:rPr>
              <w:t>22,1</w:t>
            </w:r>
          </w:p>
        </w:tc>
        <w:tc>
          <w:tcPr>
            <w:tcW w:w="801" w:type="dxa"/>
            <w:vAlign w:val="center"/>
          </w:tcPr>
          <w:p w:rsidR="009F3EF6" w:rsidRPr="008520C1" w:rsidRDefault="009F3EF6" w:rsidP="0024334D">
            <w:pPr>
              <w:pStyle w:val="af"/>
              <w:spacing w:line="192" w:lineRule="auto"/>
              <w:jc w:val="center"/>
              <w:rPr>
                <w:sz w:val="24"/>
                <w:szCs w:val="24"/>
              </w:rPr>
            </w:pPr>
            <w:r w:rsidRPr="008520C1">
              <w:rPr>
                <w:sz w:val="24"/>
                <w:szCs w:val="24"/>
              </w:rPr>
              <w:t>22,8</w:t>
            </w:r>
          </w:p>
        </w:tc>
        <w:tc>
          <w:tcPr>
            <w:tcW w:w="1136" w:type="dxa"/>
            <w:vAlign w:val="center"/>
          </w:tcPr>
          <w:p w:rsidR="009F3EF6" w:rsidRPr="008520C1" w:rsidRDefault="009F3EF6" w:rsidP="0024334D">
            <w:pPr>
              <w:pStyle w:val="af"/>
              <w:spacing w:line="192" w:lineRule="auto"/>
              <w:jc w:val="center"/>
              <w:rPr>
                <w:sz w:val="24"/>
                <w:szCs w:val="24"/>
              </w:rPr>
            </w:pPr>
            <w:r w:rsidRPr="008520C1">
              <w:rPr>
                <w:sz w:val="24"/>
                <w:szCs w:val="24"/>
              </w:rPr>
              <w:t>22,1</w:t>
            </w:r>
          </w:p>
        </w:tc>
      </w:tr>
      <w:tr w:rsidR="009F3EF6" w:rsidRPr="008520C1" w:rsidTr="0024334D">
        <w:tblPrEx>
          <w:tblLook w:val="04A0" w:firstRow="1" w:lastRow="0" w:firstColumn="1" w:lastColumn="0" w:noHBand="0" w:noVBand="1"/>
        </w:tblPrEx>
        <w:trPr>
          <w:trHeight w:val="227"/>
          <w:jc w:val="center"/>
        </w:trPr>
        <w:tc>
          <w:tcPr>
            <w:tcW w:w="508" w:type="dxa"/>
            <w:vAlign w:val="center"/>
          </w:tcPr>
          <w:p w:rsidR="009F3EF6" w:rsidRPr="008520C1" w:rsidRDefault="009F3EF6" w:rsidP="0024334D">
            <w:pPr>
              <w:pStyle w:val="af"/>
              <w:spacing w:line="192" w:lineRule="auto"/>
              <w:jc w:val="center"/>
              <w:rPr>
                <w:sz w:val="24"/>
                <w:szCs w:val="24"/>
              </w:rPr>
            </w:pPr>
            <w:r w:rsidRPr="008520C1">
              <w:rPr>
                <w:sz w:val="24"/>
                <w:szCs w:val="24"/>
              </w:rPr>
              <w:t>2</w:t>
            </w:r>
          </w:p>
        </w:tc>
        <w:tc>
          <w:tcPr>
            <w:tcW w:w="2702" w:type="dxa"/>
          </w:tcPr>
          <w:p w:rsidR="009F3EF6" w:rsidRPr="00D26D31" w:rsidRDefault="009F3EF6" w:rsidP="00D26D31">
            <w:pPr>
              <w:pStyle w:val="ae"/>
              <w:spacing w:after="0" w:line="192" w:lineRule="auto"/>
              <w:ind w:left="0"/>
              <w:rPr>
                <w:rFonts w:ascii="Times New Roman" w:hAnsi="Times New Roman"/>
                <w:sz w:val="24"/>
                <w:szCs w:val="24"/>
                <w:lang w:val="uz-Cyrl-UZ"/>
              </w:rPr>
            </w:pPr>
            <w:r w:rsidRPr="00717F70">
              <w:rPr>
                <w:rFonts w:ascii="Times New Roman" w:hAnsi="Times New Roman"/>
                <w:sz w:val="24"/>
                <w:szCs w:val="24"/>
              </w:rPr>
              <w:t xml:space="preserve">Гезагард 50% сус.к.- 1,2 л/га </w:t>
            </w:r>
            <w:r w:rsidR="00D26D31">
              <w:rPr>
                <w:rFonts w:ascii="Times New Roman" w:hAnsi="Times New Roman"/>
                <w:sz w:val="24"/>
                <w:szCs w:val="24"/>
                <w:lang w:val="uz-Cyrl-UZ"/>
              </w:rPr>
              <w:t>(эталон)</w:t>
            </w:r>
          </w:p>
        </w:tc>
        <w:tc>
          <w:tcPr>
            <w:tcW w:w="1842" w:type="dxa"/>
            <w:vAlign w:val="center"/>
          </w:tcPr>
          <w:p w:rsidR="009F3EF6" w:rsidRPr="008520C1" w:rsidRDefault="009F3EF6" w:rsidP="0024334D">
            <w:pPr>
              <w:pStyle w:val="ae"/>
              <w:spacing w:after="0" w:line="192" w:lineRule="auto"/>
              <w:ind w:left="0"/>
              <w:jc w:val="center"/>
              <w:rPr>
                <w:rFonts w:ascii="Times New Roman" w:hAnsi="Times New Roman"/>
                <w:sz w:val="24"/>
                <w:szCs w:val="24"/>
              </w:rPr>
            </w:pPr>
            <w:r w:rsidRPr="008520C1">
              <w:rPr>
                <w:rFonts w:ascii="Times New Roman" w:hAnsi="Times New Roman"/>
                <w:sz w:val="24"/>
                <w:szCs w:val="24"/>
              </w:rPr>
              <w:t>0,5/0,5/0,5</w:t>
            </w:r>
          </w:p>
        </w:tc>
        <w:tc>
          <w:tcPr>
            <w:tcW w:w="992" w:type="dxa"/>
            <w:vAlign w:val="center"/>
          </w:tcPr>
          <w:p w:rsidR="009F3EF6" w:rsidRPr="008520C1" w:rsidRDefault="009F3EF6" w:rsidP="0024334D">
            <w:pPr>
              <w:pStyle w:val="af"/>
              <w:spacing w:line="192" w:lineRule="auto"/>
              <w:jc w:val="center"/>
              <w:rPr>
                <w:sz w:val="24"/>
                <w:szCs w:val="24"/>
                <w:lang w:val="ru-RU"/>
              </w:rPr>
            </w:pPr>
            <w:r w:rsidRPr="008520C1">
              <w:rPr>
                <w:sz w:val="24"/>
                <w:szCs w:val="24"/>
                <w:lang w:val="ru-RU"/>
              </w:rPr>
              <w:t>40,3</w:t>
            </w:r>
          </w:p>
        </w:tc>
        <w:tc>
          <w:tcPr>
            <w:tcW w:w="999" w:type="dxa"/>
            <w:vAlign w:val="center"/>
          </w:tcPr>
          <w:p w:rsidR="009F3EF6" w:rsidRPr="008520C1" w:rsidRDefault="009F3EF6" w:rsidP="0024334D">
            <w:pPr>
              <w:pStyle w:val="af"/>
              <w:spacing w:line="192" w:lineRule="auto"/>
              <w:jc w:val="center"/>
              <w:rPr>
                <w:sz w:val="24"/>
                <w:szCs w:val="24"/>
              </w:rPr>
            </w:pPr>
            <w:r w:rsidRPr="008520C1">
              <w:rPr>
                <w:sz w:val="24"/>
                <w:szCs w:val="24"/>
              </w:rPr>
              <w:t>41,5</w:t>
            </w:r>
          </w:p>
        </w:tc>
        <w:tc>
          <w:tcPr>
            <w:tcW w:w="801" w:type="dxa"/>
            <w:vAlign w:val="center"/>
          </w:tcPr>
          <w:p w:rsidR="009F3EF6" w:rsidRPr="008520C1" w:rsidRDefault="009F3EF6" w:rsidP="0024334D">
            <w:pPr>
              <w:pStyle w:val="af"/>
              <w:spacing w:line="192" w:lineRule="auto"/>
              <w:jc w:val="center"/>
              <w:rPr>
                <w:sz w:val="24"/>
                <w:szCs w:val="24"/>
                <w:lang w:val="ru-RU"/>
              </w:rPr>
            </w:pPr>
            <w:r w:rsidRPr="008520C1">
              <w:rPr>
                <w:sz w:val="24"/>
                <w:szCs w:val="24"/>
                <w:lang w:val="ru-RU"/>
              </w:rPr>
              <w:t>41,8</w:t>
            </w:r>
          </w:p>
        </w:tc>
        <w:tc>
          <w:tcPr>
            <w:tcW w:w="1136" w:type="dxa"/>
            <w:vAlign w:val="center"/>
          </w:tcPr>
          <w:p w:rsidR="009F3EF6" w:rsidRPr="008520C1" w:rsidRDefault="009F3EF6" w:rsidP="0024334D">
            <w:pPr>
              <w:pStyle w:val="af"/>
              <w:spacing w:line="192" w:lineRule="auto"/>
              <w:jc w:val="center"/>
              <w:rPr>
                <w:sz w:val="24"/>
                <w:szCs w:val="24"/>
              </w:rPr>
            </w:pPr>
            <w:r w:rsidRPr="008520C1">
              <w:rPr>
                <w:sz w:val="24"/>
                <w:szCs w:val="24"/>
              </w:rPr>
              <w:t>41,2</w:t>
            </w:r>
          </w:p>
        </w:tc>
      </w:tr>
      <w:tr w:rsidR="009F3EF6" w:rsidRPr="008520C1" w:rsidTr="0024334D">
        <w:tblPrEx>
          <w:tblLook w:val="04A0" w:firstRow="1" w:lastRow="0" w:firstColumn="1" w:lastColumn="0" w:noHBand="0" w:noVBand="1"/>
        </w:tblPrEx>
        <w:trPr>
          <w:trHeight w:val="227"/>
          <w:jc w:val="center"/>
        </w:trPr>
        <w:tc>
          <w:tcPr>
            <w:tcW w:w="508" w:type="dxa"/>
            <w:vAlign w:val="center"/>
          </w:tcPr>
          <w:p w:rsidR="009F3EF6" w:rsidRPr="008520C1" w:rsidRDefault="009F3EF6" w:rsidP="0024334D">
            <w:pPr>
              <w:pStyle w:val="af"/>
              <w:spacing w:line="192" w:lineRule="auto"/>
              <w:jc w:val="center"/>
              <w:rPr>
                <w:sz w:val="24"/>
                <w:szCs w:val="24"/>
              </w:rPr>
            </w:pPr>
            <w:r w:rsidRPr="008520C1">
              <w:rPr>
                <w:sz w:val="24"/>
                <w:szCs w:val="24"/>
              </w:rPr>
              <w:t>3</w:t>
            </w:r>
          </w:p>
        </w:tc>
        <w:tc>
          <w:tcPr>
            <w:tcW w:w="2702" w:type="dxa"/>
          </w:tcPr>
          <w:p w:rsidR="009F3EF6" w:rsidRPr="00717F70" w:rsidRDefault="009F3EF6" w:rsidP="0024334D">
            <w:pPr>
              <w:pStyle w:val="ae"/>
              <w:spacing w:after="0" w:line="192" w:lineRule="auto"/>
              <w:ind w:left="0"/>
              <w:jc w:val="both"/>
              <w:rPr>
                <w:rFonts w:ascii="Times New Roman" w:hAnsi="Times New Roman"/>
                <w:sz w:val="24"/>
                <w:szCs w:val="24"/>
              </w:rPr>
            </w:pPr>
            <w:r w:rsidRPr="00717F70">
              <w:rPr>
                <w:rFonts w:ascii="Times New Roman" w:hAnsi="Times New Roman"/>
                <w:sz w:val="24"/>
                <w:szCs w:val="24"/>
              </w:rPr>
              <w:t>Гамбит с.к.- 3,0 л/га</w:t>
            </w:r>
          </w:p>
        </w:tc>
        <w:tc>
          <w:tcPr>
            <w:tcW w:w="1842" w:type="dxa"/>
            <w:vAlign w:val="center"/>
          </w:tcPr>
          <w:p w:rsidR="009F3EF6" w:rsidRPr="008520C1" w:rsidRDefault="009F3EF6" w:rsidP="0024334D">
            <w:pPr>
              <w:pStyle w:val="ae"/>
              <w:spacing w:after="0" w:line="192" w:lineRule="auto"/>
              <w:ind w:left="0"/>
              <w:jc w:val="center"/>
              <w:rPr>
                <w:rFonts w:ascii="Times New Roman" w:hAnsi="Times New Roman"/>
                <w:sz w:val="24"/>
                <w:szCs w:val="24"/>
              </w:rPr>
            </w:pPr>
            <w:r w:rsidRPr="008520C1">
              <w:rPr>
                <w:rFonts w:ascii="Times New Roman" w:hAnsi="Times New Roman"/>
                <w:sz w:val="24"/>
                <w:szCs w:val="24"/>
              </w:rPr>
              <w:t>0,5/0,5/0,5</w:t>
            </w:r>
          </w:p>
        </w:tc>
        <w:tc>
          <w:tcPr>
            <w:tcW w:w="992" w:type="dxa"/>
            <w:vAlign w:val="center"/>
          </w:tcPr>
          <w:p w:rsidR="009F3EF6" w:rsidRPr="008520C1" w:rsidRDefault="009F3EF6" w:rsidP="0024334D">
            <w:pPr>
              <w:pStyle w:val="af"/>
              <w:spacing w:line="192" w:lineRule="auto"/>
              <w:jc w:val="center"/>
              <w:rPr>
                <w:sz w:val="24"/>
                <w:szCs w:val="24"/>
                <w:lang w:val="ru-RU"/>
              </w:rPr>
            </w:pPr>
            <w:r w:rsidRPr="008520C1">
              <w:rPr>
                <w:sz w:val="24"/>
                <w:szCs w:val="24"/>
                <w:lang w:val="ru-RU"/>
              </w:rPr>
              <w:t>41,1</w:t>
            </w:r>
          </w:p>
        </w:tc>
        <w:tc>
          <w:tcPr>
            <w:tcW w:w="999" w:type="dxa"/>
            <w:vAlign w:val="center"/>
          </w:tcPr>
          <w:p w:rsidR="009F3EF6" w:rsidRPr="008520C1" w:rsidRDefault="009F3EF6" w:rsidP="0024334D">
            <w:pPr>
              <w:pStyle w:val="af"/>
              <w:spacing w:line="192" w:lineRule="auto"/>
              <w:jc w:val="center"/>
              <w:rPr>
                <w:sz w:val="24"/>
                <w:szCs w:val="24"/>
              </w:rPr>
            </w:pPr>
            <w:r w:rsidRPr="008520C1">
              <w:rPr>
                <w:sz w:val="24"/>
                <w:szCs w:val="24"/>
              </w:rPr>
              <w:t>42,2</w:t>
            </w:r>
          </w:p>
        </w:tc>
        <w:tc>
          <w:tcPr>
            <w:tcW w:w="801" w:type="dxa"/>
            <w:vAlign w:val="center"/>
          </w:tcPr>
          <w:p w:rsidR="009F3EF6" w:rsidRPr="008520C1" w:rsidRDefault="009F3EF6" w:rsidP="0024334D">
            <w:pPr>
              <w:pStyle w:val="af"/>
              <w:spacing w:line="192" w:lineRule="auto"/>
              <w:jc w:val="center"/>
              <w:rPr>
                <w:sz w:val="24"/>
                <w:szCs w:val="24"/>
                <w:lang w:val="ru-RU"/>
              </w:rPr>
            </w:pPr>
            <w:r w:rsidRPr="008520C1">
              <w:rPr>
                <w:sz w:val="24"/>
                <w:szCs w:val="24"/>
                <w:lang w:val="ru-RU"/>
              </w:rPr>
              <w:t>42,4</w:t>
            </w:r>
          </w:p>
        </w:tc>
        <w:tc>
          <w:tcPr>
            <w:tcW w:w="1136" w:type="dxa"/>
            <w:vAlign w:val="center"/>
          </w:tcPr>
          <w:p w:rsidR="009F3EF6" w:rsidRPr="008520C1" w:rsidRDefault="009F3EF6" w:rsidP="0024334D">
            <w:pPr>
              <w:pStyle w:val="af"/>
              <w:spacing w:line="192" w:lineRule="auto"/>
              <w:jc w:val="center"/>
              <w:rPr>
                <w:sz w:val="24"/>
                <w:szCs w:val="24"/>
              </w:rPr>
            </w:pPr>
            <w:r w:rsidRPr="008520C1">
              <w:rPr>
                <w:sz w:val="24"/>
                <w:szCs w:val="24"/>
              </w:rPr>
              <w:t>41,9</w:t>
            </w:r>
          </w:p>
        </w:tc>
      </w:tr>
      <w:tr w:rsidR="009F3EF6" w:rsidRPr="008520C1" w:rsidTr="0024334D">
        <w:tblPrEx>
          <w:tblLook w:val="04A0" w:firstRow="1" w:lastRow="0" w:firstColumn="1" w:lastColumn="0" w:noHBand="0" w:noVBand="1"/>
        </w:tblPrEx>
        <w:trPr>
          <w:trHeight w:val="227"/>
          <w:jc w:val="center"/>
        </w:trPr>
        <w:tc>
          <w:tcPr>
            <w:tcW w:w="508" w:type="dxa"/>
            <w:vAlign w:val="center"/>
          </w:tcPr>
          <w:p w:rsidR="009F3EF6" w:rsidRPr="008520C1" w:rsidRDefault="009F3EF6" w:rsidP="0024334D">
            <w:pPr>
              <w:pStyle w:val="af"/>
              <w:spacing w:line="192" w:lineRule="auto"/>
              <w:jc w:val="center"/>
              <w:rPr>
                <w:sz w:val="24"/>
                <w:szCs w:val="24"/>
              </w:rPr>
            </w:pPr>
            <w:r w:rsidRPr="008520C1">
              <w:rPr>
                <w:sz w:val="24"/>
                <w:szCs w:val="24"/>
              </w:rPr>
              <w:t>4</w:t>
            </w:r>
          </w:p>
        </w:tc>
        <w:tc>
          <w:tcPr>
            <w:tcW w:w="2702" w:type="dxa"/>
          </w:tcPr>
          <w:p w:rsidR="009F3EF6" w:rsidRPr="00717F70" w:rsidRDefault="009F3EF6" w:rsidP="0024334D">
            <w:pPr>
              <w:pStyle w:val="ae"/>
              <w:spacing w:after="0" w:line="192" w:lineRule="auto"/>
              <w:ind w:left="0"/>
              <w:jc w:val="both"/>
              <w:rPr>
                <w:rFonts w:ascii="Times New Roman" w:hAnsi="Times New Roman"/>
                <w:sz w:val="24"/>
                <w:szCs w:val="24"/>
              </w:rPr>
            </w:pPr>
            <w:r w:rsidRPr="00717F70">
              <w:rPr>
                <w:rFonts w:ascii="Times New Roman" w:hAnsi="Times New Roman"/>
                <w:sz w:val="24"/>
                <w:szCs w:val="24"/>
              </w:rPr>
              <w:t>Гамбит с.к.- 4,0 л/га</w:t>
            </w:r>
          </w:p>
        </w:tc>
        <w:tc>
          <w:tcPr>
            <w:tcW w:w="1842" w:type="dxa"/>
            <w:vAlign w:val="center"/>
          </w:tcPr>
          <w:p w:rsidR="009F3EF6" w:rsidRPr="008520C1" w:rsidRDefault="009F3EF6" w:rsidP="0024334D">
            <w:pPr>
              <w:pStyle w:val="ae"/>
              <w:spacing w:after="0" w:line="192" w:lineRule="auto"/>
              <w:ind w:left="0"/>
              <w:jc w:val="center"/>
              <w:rPr>
                <w:rFonts w:ascii="Times New Roman" w:hAnsi="Times New Roman"/>
                <w:sz w:val="24"/>
                <w:szCs w:val="24"/>
              </w:rPr>
            </w:pPr>
            <w:r w:rsidRPr="008520C1">
              <w:rPr>
                <w:rFonts w:ascii="Times New Roman" w:hAnsi="Times New Roman"/>
                <w:sz w:val="24"/>
                <w:szCs w:val="24"/>
              </w:rPr>
              <w:t>0,5/0,5/0,5</w:t>
            </w:r>
          </w:p>
        </w:tc>
        <w:tc>
          <w:tcPr>
            <w:tcW w:w="992" w:type="dxa"/>
            <w:vAlign w:val="center"/>
          </w:tcPr>
          <w:p w:rsidR="009F3EF6" w:rsidRPr="008520C1" w:rsidRDefault="009F3EF6" w:rsidP="0024334D">
            <w:pPr>
              <w:pStyle w:val="ae"/>
              <w:spacing w:after="0" w:line="192" w:lineRule="auto"/>
              <w:ind w:left="0"/>
              <w:jc w:val="center"/>
              <w:rPr>
                <w:rFonts w:ascii="Times New Roman" w:hAnsi="Times New Roman"/>
                <w:sz w:val="24"/>
                <w:szCs w:val="24"/>
                <w:lang w:val="uz-Cyrl-UZ"/>
              </w:rPr>
            </w:pPr>
            <w:r w:rsidRPr="008520C1">
              <w:rPr>
                <w:rFonts w:ascii="Times New Roman" w:hAnsi="Times New Roman"/>
                <w:sz w:val="24"/>
                <w:szCs w:val="24"/>
                <w:lang w:val="uz-Cyrl-UZ"/>
              </w:rPr>
              <w:t>41,3</w:t>
            </w:r>
          </w:p>
        </w:tc>
        <w:tc>
          <w:tcPr>
            <w:tcW w:w="999" w:type="dxa"/>
            <w:vAlign w:val="center"/>
          </w:tcPr>
          <w:p w:rsidR="009F3EF6" w:rsidRPr="008520C1" w:rsidRDefault="009F3EF6" w:rsidP="0024334D">
            <w:pPr>
              <w:pStyle w:val="ae"/>
              <w:spacing w:after="0" w:line="192" w:lineRule="auto"/>
              <w:ind w:left="0"/>
              <w:jc w:val="center"/>
              <w:rPr>
                <w:rFonts w:ascii="Times New Roman" w:hAnsi="Times New Roman"/>
                <w:sz w:val="24"/>
                <w:szCs w:val="24"/>
                <w:lang w:val="uz-Cyrl-UZ"/>
              </w:rPr>
            </w:pPr>
            <w:r w:rsidRPr="008520C1">
              <w:rPr>
                <w:rFonts w:ascii="Times New Roman" w:hAnsi="Times New Roman"/>
                <w:sz w:val="24"/>
                <w:szCs w:val="24"/>
                <w:lang w:val="uz-Cyrl-UZ"/>
              </w:rPr>
              <w:t>42,1</w:t>
            </w:r>
          </w:p>
        </w:tc>
        <w:tc>
          <w:tcPr>
            <w:tcW w:w="801" w:type="dxa"/>
            <w:vAlign w:val="center"/>
          </w:tcPr>
          <w:p w:rsidR="009F3EF6" w:rsidRPr="008520C1" w:rsidRDefault="009F3EF6" w:rsidP="0024334D">
            <w:pPr>
              <w:pStyle w:val="ae"/>
              <w:spacing w:after="0" w:line="192" w:lineRule="auto"/>
              <w:ind w:left="0"/>
              <w:jc w:val="center"/>
              <w:rPr>
                <w:rFonts w:ascii="Times New Roman" w:hAnsi="Times New Roman"/>
                <w:sz w:val="24"/>
                <w:szCs w:val="24"/>
                <w:lang w:val="uz-Cyrl-UZ"/>
              </w:rPr>
            </w:pPr>
            <w:r w:rsidRPr="008520C1">
              <w:rPr>
                <w:rFonts w:ascii="Times New Roman" w:hAnsi="Times New Roman"/>
                <w:sz w:val="24"/>
                <w:szCs w:val="24"/>
                <w:lang w:val="uz-Cyrl-UZ"/>
              </w:rPr>
              <w:t>42,4</w:t>
            </w:r>
          </w:p>
        </w:tc>
        <w:tc>
          <w:tcPr>
            <w:tcW w:w="1136" w:type="dxa"/>
            <w:vAlign w:val="center"/>
          </w:tcPr>
          <w:p w:rsidR="009F3EF6" w:rsidRPr="008520C1" w:rsidRDefault="009F3EF6" w:rsidP="0024334D">
            <w:pPr>
              <w:pStyle w:val="ae"/>
              <w:spacing w:after="0" w:line="192" w:lineRule="auto"/>
              <w:ind w:left="0"/>
              <w:jc w:val="center"/>
              <w:rPr>
                <w:rFonts w:ascii="Times New Roman" w:hAnsi="Times New Roman"/>
                <w:sz w:val="24"/>
                <w:szCs w:val="24"/>
                <w:lang w:val="uz-Cyrl-UZ"/>
              </w:rPr>
            </w:pPr>
            <w:r w:rsidRPr="008520C1">
              <w:rPr>
                <w:rFonts w:ascii="Times New Roman" w:hAnsi="Times New Roman"/>
                <w:sz w:val="24"/>
                <w:szCs w:val="24"/>
                <w:lang w:val="uz-Cyrl-UZ"/>
              </w:rPr>
              <w:t>41,9</w:t>
            </w:r>
          </w:p>
        </w:tc>
      </w:tr>
      <w:tr w:rsidR="009F3EF6" w:rsidRPr="008520C1" w:rsidTr="0024334D">
        <w:trPr>
          <w:trHeight w:val="227"/>
          <w:jc w:val="center"/>
        </w:trPr>
        <w:tc>
          <w:tcPr>
            <w:tcW w:w="5052" w:type="dxa"/>
            <w:gridSpan w:val="3"/>
            <w:vAlign w:val="center"/>
          </w:tcPr>
          <w:p w:rsidR="009F3EF6" w:rsidRPr="008520C1" w:rsidRDefault="009F3EF6" w:rsidP="0024334D">
            <w:pPr>
              <w:pStyle w:val="af"/>
              <w:widowControl w:val="0"/>
              <w:spacing w:line="192" w:lineRule="auto"/>
              <w:jc w:val="center"/>
              <w:rPr>
                <w:sz w:val="24"/>
                <w:szCs w:val="24"/>
              </w:rPr>
            </w:pPr>
            <w:r w:rsidRPr="008520C1">
              <w:rPr>
                <w:sz w:val="24"/>
                <w:szCs w:val="24"/>
              </w:rPr>
              <w:t>НСР</w:t>
            </w:r>
            <w:r w:rsidRPr="008520C1">
              <w:rPr>
                <w:sz w:val="24"/>
                <w:szCs w:val="24"/>
                <w:vertAlign w:val="subscript"/>
              </w:rPr>
              <w:t>05</w:t>
            </w:r>
          </w:p>
        </w:tc>
        <w:tc>
          <w:tcPr>
            <w:tcW w:w="992" w:type="dxa"/>
            <w:vAlign w:val="center"/>
          </w:tcPr>
          <w:p w:rsidR="009F3EF6" w:rsidRPr="008520C1" w:rsidRDefault="009F3EF6" w:rsidP="0024334D">
            <w:pPr>
              <w:pStyle w:val="af"/>
              <w:widowControl w:val="0"/>
              <w:spacing w:line="192" w:lineRule="auto"/>
              <w:jc w:val="center"/>
              <w:rPr>
                <w:sz w:val="24"/>
                <w:szCs w:val="24"/>
              </w:rPr>
            </w:pPr>
            <w:r w:rsidRPr="008520C1">
              <w:rPr>
                <w:sz w:val="24"/>
                <w:szCs w:val="24"/>
                <w:lang w:val="ru-RU"/>
              </w:rPr>
              <w:t>0</w:t>
            </w:r>
            <w:r w:rsidRPr="008520C1">
              <w:rPr>
                <w:sz w:val="24"/>
                <w:szCs w:val="24"/>
                <w:lang w:val="en-US"/>
              </w:rPr>
              <w:t>,8</w:t>
            </w:r>
            <w:r w:rsidRPr="008520C1">
              <w:rPr>
                <w:sz w:val="24"/>
                <w:szCs w:val="24"/>
              </w:rPr>
              <w:t>4</w:t>
            </w:r>
          </w:p>
        </w:tc>
        <w:tc>
          <w:tcPr>
            <w:tcW w:w="999" w:type="dxa"/>
            <w:vAlign w:val="center"/>
          </w:tcPr>
          <w:p w:rsidR="009F3EF6" w:rsidRPr="008520C1" w:rsidRDefault="009F3EF6" w:rsidP="0024334D">
            <w:pPr>
              <w:pStyle w:val="af"/>
              <w:widowControl w:val="0"/>
              <w:spacing w:line="192" w:lineRule="auto"/>
              <w:jc w:val="center"/>
              <w:rPr>
                <w:sz w:val="24"/>
                <w:szCs w:val="24"/>
              </w:rPr>
            </w:pPr>
            <w:r w:rsidRPr="008520C1">
              <w:rPr>
                <w:sz w:val="24"/>
                <w:szCs w:val="24"/>
                <w:lang w:val="en-US"/>
              </w:rPr>
              <w:t>1,3</w:t>
            </w:r>
            <w:r w:rsidRPr="008520C1">
              <w:rPr>
                <w:sz w:val="24"/>
                <w:szCs w:val="24"/>
              </w:rPr>
              <w:t>9</w:t>
            </w:r>
          </w:p>
        </w:tc>
        <w:tc>
          <w:tcPr>
            <w:tcW w:w="801" w:type="dxa"/>
            <w:vAlign w:val="center"/>
          </w:tcPr>
          <w:p w:rsidR="009F3EF6" w:rsidRPr="008520C1" w:rsidRDefault="009F3EF6" w:rsidP="0024334D">
            <w:pPr>
              <w:pStyle w:val="af"/>
              <w:widowControl w:val="0"/>
              <w:spacing w:line="192" w:lineRule="auto"/>
              <w:jc w:val="center"/>
              <w:rPr>
                <w:sz w:val="24"/>
                <w:szCs w:val="24"/>
                <w:lang w:val="en-US"/>
              </w:rPr>
            </w:pPr>
            <w:r w:rsidRPr="008520C1">
              <w:rPr>
                <w:sz w:val="24"/>
                <w:szCs w:val="24"/>
              </w:rPr>
              <w:t>2</w:t>
            </w:r>
            <w:r w:rsidRPr="008520C1">
              <w:rPr>
                <w:sz w:val="24"/>
                <w:szCs w:val="24"/>
                <w:lang w:val="en-US"/>
              </w:rPr>
              <w:t>,10</w:t>
            </w:r>
          </w:p>
        </w:tc>
        <w:tc>
          <w:tcPr>
            <w:tcW w:w="1136" w:type="dxa"/>
            <w:vAlign w:val="center"/>
          </w:tcPr>
          <w:p w:rsidR="009F3EF6" w:rsidRPr="008520C1" w:rsidRDefault="009F3EF6" w:rsidP="0024334D">
            <w:pPr>
              <w:pStyle w:val="af"/>
              <w:widowControl w:val="0"/>
              <w:spacing w:line="192" w:lineRule="auto"/>
              <w:jc w:val="center"/>
              <w:rPr>
                <w:sz w:val="24"/>
                <w:szCs w:val="24"/>
              </w:rPr>
            </w:pPr>
            <w:r w:rsidRPr="008520C1">
              <w:rPr>
                <w:sz w:val="24"/>
                <w:szCs w:val="24"/>
                <w:lang w:val="en-US"/>
              </w:rPr>
              <w:t>1</w:t>
            </w:r>
            <w:r w:rsidRPr="008520C1">
              <w:rPr>
                <w:sz w:val="24"/>
                <w:szCs w:val="24"/>
              </w:rPr>
              <w:t>,</w:t>
            </w:r>
            <w:r w:rsidRPr="008520C1">
              <w:rPr>
                <w:sz w:val="24"/>
                <w:szCs w:val="24"/>
                <w:lang w:val="en-US"/>
              </w:rPr>
              <w:t>1</w:t>
            </w:r>
            <w:r w:rsidRPr="008520C1">
              <w:rPr>
                <w:sz w:val="24"/>
                <w:szCs w:val="24"/>
              </w:rPr>
              <w:t>5</w:t>
            </w:r>
          </w:p>
        </w:tc>
      </w:tr>
    </w:tbl>
    <w:p w:rsidR="0067198D" w:rsidRPr="0067198D" w:rsidRDefault="0067198D" w:rsidP="00DE35CE">
      <w:pPr>
        <w:spacing w:after="0" w:line="240" w:lineRule="auto"/>
        <w:jc w:val="both"/>
        <w:rPr>
          <w:rFonts w:ascii="Times New Roman" w:hAnsi="Times New Roman"/>
          <w:sz w:val="10"/>
          <w:szCs w:val="10"/>
          <w:lang w:val="uz-Cyrl-UZ"/>
        </w:rPr>
      </w:pPr>
    </w:p>
    <w:p w:rsidR="009F3EF6" w:rsidRPr="0060411A" w:rsidRDefault="0024334D" w:rsidP="005930B9">
      <w:pPr>
        <w:widowControl w:val="0"/>
        <w:spacing w:after="0" w:line="240" w:lineRule="auto"/>
        <w:ind w:firstLine="567"/>
        <w:jc w:val="both"/>
        <w:rPr>
          <w:rFonts w:ascii="Times New Roman" w:hAnsi="Times New Roman"/>
          <w:sz w:val="28"/>
          <w:szCs w:val="28"/>
          <w:lang w:val="uz-Cyrl-UZ"/>
        </w:rPr>
      </w:pPr>
      <w:r w:rsidRPr="0060411A">
        <w:rPr>
          <w:rFonts w:ascii="Times New Roman" w:hAnsi="Times New Roman"/>
          <w:sz w:val="28"/>
          <w:szCs w:val="28"/>
          <w:lang w:val="uz-Cyrl-UZ"/>
        </w:rPr>
        <w:t>По результатам опыта на контрольном варианте без применения гербицида и препарата “Хосилдор”</w:t>
      </w:r>
      <w:r w:rsidR="00CE4510">
        <w:rPr>
          <w:rFonts w:ascii="Times New Roman" w:hAnsi="Times New Roman"/>
          <w:sz w:val="28"/>
          <w:szCs w:val="28"/>
          <w:lang w:val="uz-Cyrl-UZ"/>
        </w:rPr>
        <w:t>,</w:t>
      </w:r>
      <w:r w:rsidRPr="0060411A">
        <w:rPr>
          <w:rFonts w:ascii="Times New Roman" w:hAnsi="Times New Roman"/>
          <w:sz w:val="28"/>
          <w:szCs w:val="28"/>
          <w:lang w:val="uz-Cyrl-UZ"/>
        </w:rPr>
        <w:t xml:space="preserve"> за счет увеличения сорных растений наблюдается слабое развитие корневой системы растений, т.е. в среднем составил 21,5 ц/га.</w:t>
      </w:r>
    </w:p>
    <w:p w:rsidR="00F638D4" w:rsidRPr="0060411A" w:rsidRDefault="0024334D" w:rsidP="005930B9">
      <w:pPr>
        <w:widowControl w:val="0"/>
        <w:spacing w:after="0" w:line="240" w:lineRule="auto"/>
        <w:ind w:firstLine="567"/>
        <w:jc w:val="both"/>
        <w:rPr>
          <w:rFonts w:ascii="Times New Roman" w:hAnsi="Times New Roman"/>
          <w:sz w:val="28"/>
          <w:szCs w:val="28"/>
          <w:lang w:val="uz-Cyrl-UZ"/>
        </w:rPr>
      </w:pPr>
      <w:r w:rsidRPr="0060411A">
        <w:rPr>
          <w:rFonts w:ascii="Times New Roman" w:hAnsi="Times New Roman"/>
          <w:sz w:val="28"/>
          <w:szCs w:val="28"/>
          <w:lang w:val="uz-Cyrl-UZ"/>
        </w:rPr>
        <w:t>При применении препарата “Гайтан” нормой 4-5 л/га и препарата “Хосилдор” нормой 0,5 л/га 3 раза корневая масса в среднем составила 41,0-41,2 ц/га. При применении препарата “Гамбит” нормой 3-4 л/га и препарата  “Хосилдор” нормой 0,5</w:t>
      </w:r>
      <w:r w:rsidR="0067198D" w:rsidRPr="0060411A">
        <w:rPr>
          <w:rFonts w:ascii="Times New Roman" w:hAnsi="Times New Roman"/>
          <w:sz w:val="28"/>
          <w:szCs w:val="28"/>
          <w:lang w:val="uz-Cyrl-UZ"/>
        </w:rPr>
        <w:t xml:space="preserve"> </w:t>
      </w:r>
      <w:r w:rsidRPr="0060411A">
        <w:rPr>
          <w:rFonts w:ascii="Times New Roman" w:hAnsi="Times New Roman"/>
          <w:sz w:val="28"/>
          <w:szCs w:val="28"/>
          <w:lang w:val="uz-Cyrl-UZ"/>
        </w:rPr>
        <w:t>л/га 3 раза корневая масса была равна 41,9 ц/га. При применении препарата “Гамбит” корневая масса была выше на 19,8 ц/га, а при применении препарата “Гайтан” на 19,7 ц/га выше</w:t>
      </w:r>
      <w:r w:rsidR="00CE4510">
        <w:rPr>
          <w:rFonts w:ascii="Times New Roman" w:hAnsi="Times New Roman"/>
          <w:sz w:val="28"/>
          <w:szCs w:val="28"/>
          <w:lang w:val="uz-Cyrl-UZ"/>
        </w:rPr>
        <w:t>,</w:t>
      </w:r>
      <w:r w:rsidRPr="0060411A">
        <w:rPr>
          <w:rFonts w:ascii="Times New Roman" w:hAnsi="Times New Roman"/>
          <w:sz w:val="28"/>
          <w:szCs w:val="28"/>
          <w:lang w:val="uz-Cyrl-UZ"/>
        </w:rPr>
        <w:t xml:space="preserve"> по сравнению с контролем</w:t>
      </w:r>
      <w:r w:rsidR="00F638D4" w:rsidRPr="0060411A">
        <w:rPr>
          <w:rFonts w:ascii="Times New Roman" w:hAnsi="Times New Roman"/>
          <w:sz w:val="28"/>
          <w:szCs w:val="28"/>
          <w:lang w:val="uz-Cyrl-UZ"/>
        </w:rPr>
        <w:t>.</w:t>
      </w:r>
    </w:p>
    <w:p w:rsidR="00F638D4" w:rsidRPr="0060411A" w:rsidRDefault="00F638D4" w:rsidP="00F638D4">
      <w:pPr>
        <w:pStyle w:val="af"/>
        <w:widowControl w:val="0"/>
        <w:ind w:firstLine="567"/>
        <w:jc w:val="both"/>
        <w:rPr>
          <w:b/>
          <w:color w:val="FF0000"/>
          <w:lang w:val="ru-RU"/>
        </w:rPr>
      </w:pPr>
      <w:r w:rsidRPr="0060411A">
        <w:t>При применении гербицида “Гайтан” 4 л/га</w:t>
      </w:r>
      <w:r w:rsidR="00CE4510">
        <w:rPr>
          <w:lang w:val="ru-RU"/>
        </w:rPr>
        <w:t>,</w:t>
      </w:r>
      <w:r w:rsidRPr="0060411A">
        <w:t xml:space="preserve"> имеюще</w:t>
      </w:r>
      <w:r w:rsidR="00CE4510">
        <w:rPr>
          <w:lang w:val="ru-RU"/>
        </w:rPr>
        <w:t>го</w:t>
      </w:r>
      <w:r w:rsidRPr="0060411A">
        <w:t xml:space="preserve"> в своем составе действующе</w:t>
      </w:r>
      <w:r w:rsidR="00CE4510">
        <w:rPr>
          <w:lang w:val="ru-RU"/>
        </w:rPr>
        <w:t>е</w:t>
      </w:r>
      <w:r w:rsidRPr="0060411A">
        <w:t xml:space="preserve"> веществ</w:t>
      </w:r>
      <w:r w:rsidR="00CE4510">
        <w:rPr>
          <w:lang w:val="ru-RU"/>
        </w:rPr>
        <w:t>о</w:t>
      </w:r>
      <w:r w:rsidRPr="0060411A">
        <w:t xml:space="preserve"> пендиметалин</w:t>
      </w:r>
      <w:r w:rsidR="00CE4510">
        <w:rPr>
          <w:lang w:val="ru-RU"/>
        </w:rPr>
        <w:t>,</w:t>
      </w:r>
      <w:r w:rsidRPr="0060411A">
        <w:t xml:space="preserve"> количество растений составило 558 штук, количество бобов на одном растении 55 штук, количество семян</w:t>
      </w:r>
      <w:r w:rsidR="00CE4510">
        <w:rPr>
          <w:lang w:val="ru-RU"/>
        </w:rPr>
        <w:t xml:space="preserve"> </w:t>
      </w:r>
      <w:r w:rsidRPr="0060411A">
        <w:t>в одном бобу 2,6 штук, масса 1000</w:t>
      </w:r>
      <w:r w:rsidRPr="0060411A">
        <w:rPr>
          <w:lang w:val="ru-RU"/>
        </w:rPr>
        <w:t xml:space="preserve"> </w:t>
      </w:r>
      <w:r w:rsidRPr="0060411A">
        <w:t>штук зерен 153 грамма, урожайность 26</w:t>
      </w:r>
      <w:r w:rsidRPr="0060411A">
        <w:rPr>
          <w:lang w:val="ru-RU"/>
        </w:rPr>
        <w:t xml:space="preserve"> </w:t>
      </w:r>
      <w:r w:rsidRPr="0060411A">
        <w:t>ц/га, а при применении “Гамбит” 3,0</w:t>
      </w:r>
      <w:r w:rsidRPr="0060411A">
        <w:rPr>
          <w:lang w:val="ru-RU"/>
        </w:rPr>
        <w:t xml:space="preserve"> </w:t>
      </w:r>
      <w:r w:rsidRPr="0060411A">
        <w:t>л/га</w:t>
      </w:r>
      <w:r w:rsidR="00CE4510">
        <w:rPr>
          <w:lang w:val="ru-RU"/>
        </w:rPr>
        <w:t>,</w:t>
      </w:r>
      <w:r w:rsidRPr="0060411A">
        <w:t xml:space="preserve"> имеюще</w:t>
      </w:r>
      <w:r w:rsidR="00CE4510">
        <w:rPr>
          <w:lang w:val="ru-RU"/>
        </w:rPr>
        <w:t>го</w:t>
      </w:r>
      <w:r w:rsidRPr="0060411A">
        <w:t xml:space="preserve"> в своем составе прометрин</w:t>
      </w:r>
      <w:r w:rsidR="00CE4510">
        <w:rPr>
          <w:lang w:val="ru-RU"/>
        </w:rPr>
        <w:t>,</w:t>
      </w:r>
      <w:r w:rsidRPr="0060411A">
        <w:t xml:space="preserve"> количество растений было равно 565 штук, количество бобов на одном растении 56 штук, количество семян в одном бобу 2,7 штук, масса </w:t>
      </w:r>
      <w:r w:rsidRPr="0060411A">
        <w:lastRenderedPageBreak/>
        <w:t>1000</w:t>
      </w:r>
      <w:r w:rsidRPr="0060411A">
        <w:rPr>
          <w:lang w:val="ru-RU"/>
        </w:rPr>
        <w:t xml:space="preserve"> </w:t>
      </w:r>
      <w:r w:rsidRPr="0060411A">
        <w:t>штук зерен 154</w:t>
      </w:r>
      <w:r w:rsidRPr="0060411A">
        <w:rPr>
          <w:lang w:val="ru-RU"/>
        </w:rPr>
        <w:t xml:space="preserve"> </w:t>
      </w:r>
      <w:r w:rsidRPr="0060411A">
        <w:t>грамм</w:t>
      </w:r>
      <w:r w:rsidR="00CE4510">
        <w:rPr>
          <w:lang w:val="ru-RU"/>
        </w:rPr>
        <w:t>а</w:t>
      </w:r>
      <w:r w:rsidRPr="0060411A">
        <w:t>, урожайность 29 ц/га.</w:t>
      </w:r>
    </w:p>
    <w:p w:rsidR="009F3EF6" w:rsidRPr="0060411A" w:rsidRDefault="009F3EF6" w:rsidP="005930B9">
      <w:pPr>
        <w:widowControl w:val="0"/>
        <w:spacing w:after="0" w:line="240" w:lineRule="auto"/>
        <w:jc w:val="both"/>
        <w:rPr>
          <w:rFonts w:ascii="Times New Roman" w:hAnsi="Times New Roman"/>
          <w:sz w:val="10"/>
          <w:szCs w:val="10"/>
          <w:lang w:val="uz-Cyrl-UZ"/>
        </w:rPr>
      </w:pPr>
    </w:p>
    <w:p w:rsidR="00C205A5" w:rsidRPr="00DA6D7A" w:rsidRDefault="00C205A5" w:rsidP="002F0A2C">
      <w:pPr>
        <w:pStyle w:val="af"/>
        <w:ind w:firstLineChars="201" w:firstLine="202"/>
        <w:rPr>
          <w:b/>
          <w:color w:val="FF0000"/>
          <w:sz w:val="10"/>
          <w:szCs w:val="10"/>
        </w:rPr>
      </w:pPr>
    </w:p>
    <w:p w:rsidR="00C205A5" w:rsidRPr="00DA6D7A" w:rsidRDefault="00C205A5" w:rsidP="00A064FB">
      <w:pPr>
        <w:pStyle w:val="af"/>
        <w:jc w:val="center"/>
        <w:rPr>
          <w:b/>
          <w:color w:val="FF0000"/>
        </w:rPr>
      </w:pPr>
      <w:r w:rsidRPr="00DA6D7A">
        <w:rPr>
          <w:noProof/>
          <w:color w:val="FF0000"/>
          <w:lang w:val="ru-RU" w:eastAsia="ru-RU"/>
        </w:rPr>
        <w:drawing>
          <wp:inline distT="0" distB="0" distL="0" distR="0" wp14:anchorId="7A60AA00" wp14:editId="6966B11E">
            <wp:extent cx="5909480" cy="18288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95483" w:rsidRPr="00DA6D7A" w:rsidRDefault="00495483" w:rsidP="002F0A2C">
      <w:pPr>
        <w:pStyle w:val="af"/>
        <w:ind w:firstLineChars="201" w:firstLine="202"/>
        <w:rPr>
          <w:b/>
          <w:color w:val="FF0000"/>
          <w:sz w:val="10"/>
          <w:szCs w:val="10"/>
          <w:lang w:val="ru-RU"/>
        </w:rPr>
      </w:pPr>
    </w:p>
    <w:p w:rsidR="00C205A5" w:rsidRPr="00DA6D7A" w:rsidRDefault="00495483" w:rsidP="00A064FB">
      <w:pPr>
        <w:pStyle w:val="af"/>
        <w:jc w:val="center"/>
        <w:rPr>
          <w:b/>
          <w:color w:val="FF0000"/>
        </w:rPr>
      </w:pPr>
      <w:r w:rsidRPr="00DA6D7A">
        <w:rPr>
          <w:noProof/>
          <w:color w:val="FF0000"/>
          <w:lang w:val="ru-RU" w:eastAsia="ru-RU"/>
        </w:rPr>
        <w:drawing>
          <wp:inline distT="0" distB="0" distL="0" distR="0" wp14:anchorId="23A5B420" wp14:editId="26FBFC81">
            <wp:extent cx="5786651" cy="1746914"/>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064FB" w:rsidRPr="00D7640F" w:rsidRDefault="00A064FB" w:rsidP="00A064FB">
      <w:pPr>
        <w:pStyle w:val="af"/>
        <w:jc w:val="both"/>
        <w:rPr>
          <w:b/>
        </w:rPr>
      </w:pPr>
      <w:r w:rsidRPr="00D7640F">
        <w:rPr>
          <w:b/>
          <w:lang w:val="ru-RU"/>
        </w:rPr>
        <w:tab/>
        <w:t xml:space="preserve">Рисунок-1. </w:t>
      </w:r>
      <w:r w:rsidR="00C22BF3" w:rsidRPr="00D7640F">
        <w:rPr>
          <w:b/>
          <w:lang w:val="ru-RU"/>
        </w:rPr>
        <w:t xml:space="preserve">Зависимость урожайности сои </w:t>
      </w:r>
      <w:r w:rsidR="00CE4510">
        <w:rPr>
          <w:b/>
          <w:lang w:val="ru-RU"/>
        </w:rPr>
        <w:t>от</w:t>
      </w:r>
      <w:r w:rsidR="00C22BF3" w:rsidRPr="00D7640F">
        <w:rPr>
          <w:b/>
          <w:lang w:val="ru-RU"/>
        </w:rPr>
        <w:t xml:space="preserve"> гербицид</w:t>
      </w:r>
      <w:r w:rsidR="00CE4510">
        <w:rPr>
          <w:b/>
          <w:lang w:val="ru-RU"/>
        </w:rPr>
        <w:t>ов и препарата</w:t>
      </w:r>
      <w:r w:rsidR="00C22BF3" w:rsidRPr="00D7640F">
        <w:rPr>
          <w:b/>
          <w:lang w:val="ru-RU"/>
        </w:rPr>
        <w:t xml:space="preserve"> имеюще</w:t>
      </w:r>
      <w:r w:rsidR="00CE4510">
        <w:rPr>
          <w:b/>
          <w:lang w:val="ru-RU"/>
        </w:rPr>
        <w:t>го</w:t>
      </w:r>
      <w:r w:rsidR="00C22BF3" w:rsidRPr="00D7640F">
        <w:rPr>
          <w:b/>
          <w:lang w:val="ru-RU"/>
        </w:rPr>
        <w:t xml:space="preserve"> в своем составе микроэлемент</w:t>
      </w:r>
      <w:r w:rsidR="00CE4510">
        <w:rPr>
          <w:b/>
          <w:lang w:val="ru-RU"/>
        </w:rPr>
        <w:t>ы</w:t>
      </w:r>
      <w:r w:rsidRPr="00D7640F">
        <w:rPr>
          <w:b/>
        </w:rPr>
        <w:t xml:space="preserve">. </w:t>
      </w:r>
    </w:p>
    <w:p w:rsidR="006500BF" w:rsidRPr="009E439B" w:rsidRDefault="006500BF" w:rsidP="006500BF">
      <w:pPr>
        <w:spacing w:after="0" w:line="240" w:lineRule="auto"/>
        <w:ind w:firstLine="567"/>
        <w:jc w:val="both"/>
        <w:rPr>
          <w:rFonts w:ascii="Times New Roman" w:hAnsi="Times New Roman"/>
          <w:sz w:val="28"/>
          <w:szCs w:val="28"/>
          <w:lang w:val="uz-Cyrl-UZ"/>
        </w:rPr>
      </w:pPr>
      <w:r w:rsidRPr="009E439B">
        <w:rPr>
          <w:rFonts w:ascii="Times New Roman" w:hAnsi="Times New Roman"/>
          <w:sz w:val="28"/>
          <w:szCs w:val="28"/>
          <w:lang w:val="uz-Cyrl-UZ"/>
        </w:rPr>
        <w:t>В результат</w:t>
      </w:r>
      <w:r w:rsidR="009E4616" w:rsidRPr="009E439B">
        <w:rPr>
          <w:rFonts w:ascii="Times New Roman" w:hAnsi="Times New Roman"/>
          <w:sz w:val="28"/>
          <w:szCs w:val="28"/>
          <w:lang w:val="uz-Cyrl-UZ"/>
        </w:rPr>
        <w:t>е</w:t>
      </w:r>
      <w:r w:rsidRPr="009E439B">
        <w:rPr>
          <w:rFonts w:ascii="Times New Roman" w:hAnsi="Times New Roman"/>
          <w:sz w:val="28"/>
          <w:szCs w:val="28"/>
          <w:lang w:val="uz-Cyrl-UZ"/>
        </w:rPr>
        <w:t xml:space="preserve"> исследований</w:t>
      </w:r>
      <w:r w:rsidR="009E4616" w:rsidRPr="009E439B">
        <w:rPr>
          <w:rFonts w:ascii="Times New Roman" w:hAnsi="Times New Roman"/>
          <w:sz w:val="28"/>
          <w:szCs w:val="28"/>
          <w:lang w:val="uz-Cyrl-UZ"/>
        </w:rPr>
        <w:t xml:space="preserve"> получены</w:t>
      </w:r>
      <w:r w:rsidRPr="009E439B">
        <w:rPr>
          <w:rFonts w:ascii="Times New Roman" w:hAnsi="Times New Roman"/>
          <w:sz w:val="28"/>
          <w:szCs w:val="28"/>
          <w:lang w:val="uz-Cyrl-UZ"/>
        </w:rPr>
        <w:t xml:space="preserve"> высокие </w:t>
      </w:r>
      <w:r w:rsidR="009E4616" w:rsidRPr="009E439B">
        <w:rPr>
          <w:rFonts w:ascii="Times New Roman" w:hAnsi="Times New Roman"/>
          <w:sz w:val="28"/>
          <w:szCs w:val="28"/>
          <w:lang w:val="uz-Cyrl-UZ"/>
        </w:rPr>
        <w:t>показатели</w:t>
      </w:r>
      <w:r w:rsidRPr="009E439B">
        <w:rPr>
          <w:rFonts w:ascii="Times New Roman" w:hAnsi="Times New Roman"/>
          <w:sz w:val="28"/>
          <w:szCs w:val="28"/>
          <w:lang w:val="uz-Cyrl-UZ"/>
        </w:rPr>
        <w:t xml:space="preserve"> при применении гербицида </w:t>
      </w:r>
      <w:r w:rsidR="00CE4510">
        <w:rPr>
          <w:rFonts w:ascii="Times New Roman" w:hAnsi="Times New Roman"/>
          <w:sz w:val="28"/>
          <w:szCs w:val="28"/>
          <w:lang w:val="uz-Cyrl-UZ"/>
        </w:rPr>
        <w:t>“</w:t>
      </w:r>
      <w:r w:rsidRPr="009E439B">
        <w:rPr>
          <w:rFonts w:ascii="Times New Roman" w:hAnsi="Times New Roman"/>
          <w:sz w:val="28"/>
          <w:szCs w:val="28"/>
          <w:lang w:val="uz-Cyrl-UZ"/>
        </w:rPr>
        <w:t>Гайтан</w:t>
      </w:r>
      <w:r w:rsidR="00CE4510">
        <w:rPr>
          <w:rFonts w:ascii="Times New Roman" w:hAnsi="Times New Roman"/>
          <w:sz w:val="28"/>
          <w:szCs w:val="28"/>
          <w:lang w:val="uz-Cyrl-UZ"/>
        </w:rPr>
        <w:t>”</w:t>
      </w:r>
      <w:r w:rsidRPr="009E439B">
        <w:rPr>
          <w:rFonts w:ascii="Times New Roman" w:hAnsi="Times New Roman"/>
          <w:sz w:val="28"/>
          <w:szCs w:val="28"/>
          <w:lang w:val="uz-Cyrl-UZ"/>
        </w:rPr>
        <w:t xml:space="preserve"> нормой 4</w:t>
      </w:r>
      <w:r w:rsidR="000C7A19" w:rsidRPr="009E439B">
        <w:rPr>
          <w:rFonts w:ascii="Times New Roman" w:hAnsi="Times New Roman"/>
          <w:sz w:val="28"/>
          <w:szCs w:val="28"/>
          <w:lang w:val="uz-Cyrl-UZ"/>
        </w:rPr>
        <w:t xml:space="preserve"> </w:t>
      </w:r>
      <w:r w:rsidRPr="009E439B">
        <w:rPr>
          <w:rFonts w:ascii="Times New Roman" w:hAnsi="Times New Roman"/>
          <w:sz w:val="28"/>
          <w:szCs w:val="28"/>
          <w:lang w:val="uz-Cyrl-UZ"/>
        </w:rPr>
        <w:t>л/га</w:t>
      </w:r>
      <w:r w:rsidR="00CE4510">
        <w:rPr>
          <w:rFonts w:ascii="Times New Roman" w:hAnsi="Times New Roman"/>
          <w:sz w:val="28"/>
          <w:szCs w:val="28"/>
          <w:lang w:val="uz-Cyrl-UZ"/>
        </w:rPr>
        <w:t>,</w:t>
      </w:r>
      <w:r w:rsidR="009E4616" w:rsidRPr="009E439B">
        <w:rPr>
          <w:rFonts w:ascii="Times New Roman" w:hAnsi="Times New Roman"/>
          <w:sz w:val="28"/>
          <w:szCs w:val="28"/>
          <w:lang w:val="uz-Cyrl-UZ"/>
        </w:rPr>
        <w:t xml:space="preserve"> где</w:t>
      </w:r>
      <w:r w:rsidRPr="009E439B">
        <w:rPr>
          <w:rFonts w:ascii="Times New Roman" w:hAnsi="Times New Roman"/>
          <w:sz w:val="28"/>
          <w:szCs w:val="28"/>
          <w:lang w:val="uz-Cyrl-UZ"/>
        </w:rPr>
        <w:t xml:space="preserve"> количество белка составило 38%, углеводов 25%, масла 21%, клетчатки 3,6%, золы 5%, а при применении </w:t>
      </w:r>
      <w:r w:rsidR="00CE4510">
        <w:rPr>
          <w:rFonts w:ascii="Times New Roman" w:hAnsi="Times New Roman"/>
          <w:sz w:val="28"/>
          <w:szCs w:val="28"/>
          <w:lang w:val="uz-Cyrl-UZ"/>
        </w:rPr>
        <w:t>“</w:t>
      </w:r>
      <w:r w:rsidRPr="009E439B">
        <w:rPr>
          <w:rFonts w:ascii="Times New Roman" w:hAnsi="Times New Roman"/>
          <w:sz w:val="28"/>
          <w:szCs w:val="28"/>
          <w:lang w:val="uz-Cyrl-UZ"/>
        </w:rPr>
        <w:t>Гамбит</w:t>
      </w:r>
      <w:r w:rsidR="00CE4510">
        <w:rPr>
          <w:rFonts w:ascii="Times New Roman" w:hAnsi="Times New Roman"/>
          <w:sz w:val="28"/>
          <w:szCs w:val="28"/>
          <w:lang w:val="uz-Cyrl-UZ"/>
        </w:rPr>
        <w:t>”</w:t>
      </w:r>
      <w:r w:rsidRPr="009E439B">
        <w:rPr>
          <w:rFonts w:ascii="Times New Roman" w:hAnsi="Times New Roman"/>
          <w:sz w:val="28"/>
          <w:szCs w:val="28"/>
          <w:lang w:val="uz-Cyrl-UZ"/>
        </w:rPr>
        <w:t xml:space="preserve"> </w:t>
      </w:r>
      <w:r w:rsidR="009E4616" w:rsidRPr="009E439B">
        <w:rPr>
          <w:rFonts w:ascii="Times New Roman" w:hAnsi="Times New Roman"/>
          <w:sz w:val="28"/>
          <w:szCs w:val="28"/>
          <w:lang w:val="uz-Cyrl-UZ"/>
        </w:rPr>
        <w:t>сус</w:t>
      </w:r>
      <w:r w:rsidRPr="009E439B">
        <w:rPr>
          <w:rFonts w:ascii="Times New Roman" w:hAnsi="Times New Roman"/>
          <w:sz w:val="28"/>
          <w:szCs w:val="28"/>
          <w:lang w:val="uz-Cyrl-UZ"/>
        </w:rPr>
        <w:t>.к. 3,0</w:t>
      </w:r>
      <w:r w:rsidR="000C7A19" w:rsidRPr="009E439B">
        <w:rPr>
          <w:rFonts w:ascii="Times New Roman" w:hAnsi="Times New Roman"/>
          <w:sz w:val="28"/>
          <w:szCs w:val="28"/>
          <w:lang w:val="uz-Cyrl-UZ"/>
        </w:rPr>
        <w:t xml:space="preserve"> </w:t>
      </w:r>
      <w:r w:rsidRPr="009E439B">
        <w:rPr>
          <w:rFonts w:ascii="Times New Roman" w:hAnsi="Times New Roman"/>
          <w:sz w:val="28"/>
          <w:szCs w:val="28"/>
          <w:lang w:val="uz-Cyrl-UZ"/>
        </w:rPr>
        <w:t>л/га количество белка составило 39%, углеводов 25%, масла 22%, клетчатки 3,7%, золы 6%.</w:t>
      </w:r>
    </w:p>
    <w:p w:rsidR="00C205A5" w:rsidRPr="00583371" w:rsidRDefault="00C205A5" w:rsidP="00F638D4">
      <w:pPr>
        <w:pStyle w:val="af"/>
        <w:ind w:firstLineChars="201" w:firstLine="565"/>
        <w:jc w:val="right"/>
        <w:rPr>
          <w:b/>
          <w:sz w:val="24"/>
          <w:szCs w:val="24"/>
          <w:lang w:val="ru-RU"/>
        </w:rPr>
      </w:pPr>
      <w:r w:rsidRPr="00F638D4">
        <w:rPr>
          <w:b/>
        </w:rPr>
        <w:tab/>
      </w:r>
      <w:r w:rsidRPr="00583371">
        <w:rPr>
          <w:b/>
          <w:sz w:val="24"/>
          <w:szCs w:val="24"/>
        </w:rPr>
        <w:t xml:space="preserve">Таблица </w:t>
      </w:r>
      <w:r w:rsidR="000C7A19" w:rsidRPr="00583371">
        <w:rPr>
          <w:b/>
          <w:sz w:val="24"/>
          <w:szCs w:val="24"/>
          <w:lang w:val="ru-RU"/>
        </w:rPr>
        <w:t>11</w:t>
      </w:r>
    </w:p>
    <w:p w:rsidR="00C205A5" w:rsidRPr="003B40D1" w:rsidRDefault="00C205A5" w:rsidP="00751FA3">
      <w:pPr>
        <w:pStyle w:val="af"/>
        <w:jc w:val="center"/>
        <w:rPr>
          <w:b/>
        </w:rPr>
      </w:pPr>
      <w:r w:rsidRPr="003B40D1">
        <w:rPr>
          <w:b/>
        </w:rPr>
        <w:t>Влияние гербицидов и</w:t>
      </w:r>
      <w:r w:rsidR="00CE4510">
        <w:rPr>
          <w:b/>
          <w:lang w:val="ru-RU"/>
        </w:rPr>
        <w:t xml:space="preserve"> препарата имеющего в составе</w:t>
      </w:r>
      <w:r w:rsidRPr="003B40D1">
        <w:rPr>
          <w:b/>
        </w:rPr>
        <w:t xml:space="preserve"> микроэлемент</w:t>
      </w:r>
      <w:r w:rsidR="00CE4510">
        <w:rPr>
          <w:b/>
          <w:lang w:val="ru-RU"/>
        </w:rPr>
        <w:t>ы</w:t>
      </w:r>
      <w:r w:rsidRPr="003B40D1">
        <w:rPr>
          <w:b/>
        </w:rPr>
        <w:t xml:space="preserve"> н</w:t>
      </w:r>
      <w:r w:rsidR="00CF5778">
        <w:rPr>
          <w:b/>
        </w:rPr>
        <w:t>а химические свойства зерна сои</w:t>
      </w:r>
      <w:r w:rsidRPr="003B40D1">
        <w:rPr>
          <w:b/>
        </w:rPr>
        <w:t xml:space="preserve"> </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
        <w:gridCol w:w="3444"/>
        <w:gridCol w:w="993"/>
        <w:gridCol w:w="992"/>
        <w:gridCol w:w="850"/>
        <w:gridCol w:w="851"/>
        <w:gridCol w:w="850"/>
        <w:gridCol w:w="751"/>
      </w:tblGrid>
      <w:tr w:rsidR="000A2FCE" w:rsidRPr="003B40D1" w:rsidTr="00CF5778">
        <w:trPr>
          <w:cantSplit/>
          <w:trHeight w:val="1427"/>
          <w:jc w:val="center"/>
        </w:trPr>
        <w:tc>
          <w:tcPr>
            <w:tcW w:w="428" w:type="dxa"/>
            <w:tcBorders>
              <w:bottom w:val="single" w:sz="4" w:space="0" w:color="auto"/>
            </w:tcBorders>
            <w:shd w:val="clear" w:color="auto" w:fill="auto"/>
            <w:vAlign w:val="center"/>
          </w:tcPr>
          <w:p w:rsidR="00C205A5" w:rsidRPr="003B40D1" w:rsidRDefault="00C205A5" w:rsidP="00C205A5">
            <w:pPr>
              <w:pStyle w:val="af"/>
              <w:jc w:val="center"/>
              <w:rPr>
                <w:rFonts w:eastAsia="Times New Roman"/>
                <w:sz w:val="24"/>
                <w:szCs w:val="24"/>
              </w:rPr>
            </w:pPr>
            <w:r w:rsidRPr="003B40D1">
              <w:rPr>
                <w:rFonts w:eastAsia="Times New Roman"/>
                <w:sz w:val="24"/>
                <w:szCs w:val="24"/>
              </w:rPr>
              <w:t>№</w:t>
            </w:r>
          </w:p>
        </w:tc>
        <w:tc>
          <w:tcPr>
            <w:tcW w:w="3444" w:type="dxa"/>
            <w:tcBorders>
              <w:bottom w:val="single" w:sz="4" w:space="0" w:color="auto"/>
            </w:tcBorders>
            <w:shd w:val="clear" w:color="auto" w:fill="auto"/>
            <w:vAlign w:val="center"/>
          </w:tcPr>
          <w:p w:rsidR="00C205A5" w:rsidRPr="003B40D1" w:rsidRDefault="00C205A5" w:rsidP="00C205A5">
            <w:pPr>
              <w:pStyle w:val="af"/>
              <w:jc w:val="center"/>
              <w:rPr>
                <w:rFonts w:eastAsia="Times New Roman"/>
                <w:sz w:val="24"/>
                <w:szCs w:val="24"/>
              </w:rPr>
            </w:pPr>
            <w:r w:rsidRPr="003B40D1">
              <w:rPr>
                <w:rFonts w:eastAsia="Times New Roman"/>
                <w:sz w:val="24"/>
                <w:szCs w:val="24"/>
              </w:rPr>
              <w:t>Варианты</w:t>
            </w:r>
          </w:p>
        </w:tc>
        <w:tc>
          <w:tcPr>
            <w:tcW w:w="993" w:type="dxa"/>
            <w:tcBorders>
              <w:bottom w:val="single" w:sz="4" w:space="0" w:color="auto"/>
              <w:right w:val="single" w:sz="4" w:space="0" w:color="auto"/>
            </w:tcBorders>
            <w:shd w:val="clear" w:color="auto" w:fill="auto"/>
            <w:textDirection w:val="btLr"/>
            <w:vAlign w:val="center"/>
          </w:tcPr>
          <w:p w:rsidR="00C205A5" w:rsidRPr="003B40D1" w:rsidRDefault="009E4616" w:rsidP="000A2FCE">
            <w:pPr>
              <w:pStyle w:val="af"/>
              <w:ind w:left="113" w:right="113"/>
              <w:jc w:val="center"/>
              <w:rPr>
                <w:rFonts w:eastAsia="Times New Roman"/>
                <w:sz w:val="24"/>
                <w:szCs w:val="24"/>
              </w:rPr>
            </w:pPr>
            <w:r w:rsidRPr="003B40D1">
              <w:rPr>
                <w:rFonts w:eastAsia="Times New Roman"/>
                <w:sz w:val="24"/>
                <w:szCs w:val="24"/>
                <w:lang w:val="ru-RU"/>
              </w:rPr>
              <w:t>Препарат «Хосил</w:t>
            </w:r>
            <w:r w:rsidR="000A2FCE">
              <w:rPr>
                <w:rFonts w:eastAsia="Times New Roman"/>
                <w:sz w:val="24"/>
                <w:szCs w:val="24"/>
                <w:lang w:val="ru-RU"/>
              </w:rPr>
              <w:t>-</w:t>
            </w:r>
            <w:r w:rsidRPr="003B40D1">
              <w:rPr>
                <w:rFonts w:eastAsia="Times New Roman"/>
                <w:sz w:val="24"/>
                <w:szCs w:val="24"/>
                <w:lang w:val="ru-RU"/>
              </w:rPr>
              <w:t>дор»</w:t>
            </w:r>
            <w:r w:rsidR="00CF5778">
              <w:rPr>
                <w:rFonts w:eastAsia="Times New Roman"/>
                <w:sz w:val="24"/>
                <w:szCs w:val="24"/>
                <w:lang w:val="ru-RU"/>
              </w:rPr>
              <w:t>,</w:t>
            </w:r>
            <w:r w:rsidR="00C205A5" w:rsidRPr="003B40D1">
              <w:rPr>
                <w:rFonts w:eastAsia="Times New Roman"/>
                <w:sz w:val="24"/>
                <w:szCs w:val="24"/>
              </w:rPr>
              <w:t xml:space="preserve"> </w:t>
            </w:r>
            <w:r w:rsidR="00C205A5" w:rsidRPr="003B40D1">
              <w:rPr>
                <w:bCs/>
                <w:sz w:val="24"/>
                <w:szCs w:val="24"/>
              </w:rPr>
              <w:t>л/га</w:t>
            </w:r>
          </w:p>
        </w:tc>
        <w:tc>
          <w:tcPr>
            <w:tcW w:w="992" w:type="dxa"/>
            <w:tcBorders>
              <w:left w:val="single" w:sz="4" w:space="0" w:color="auto"/>
              <w:bottom w:val="single" w:sz="4" w:space="0" w:color="auto"/>
              <w:right w:val="single" w:sz="4" w:space="0" w:color="auto"/>
            </w:tcBorders>
            <w:shd w:val="clear" w:color="auto" w:fill="auto"/>
            <w:textDirection w:val="btLr"/>
            <w:vAlign w:val="center"/>
          </w:tcPr>
          <w:p w:rsidR="00C205A5" w:rsidRPr="003B40D1" w:rsidRDefault="00C205A5" w:rsidP="000A2FCE">
            <w:pPr>
              <w:pStyle w:val="af"/>
              <w:ind w:left="113" w:right="113"/>
              <w:jc w:val="center"/>
              <w:rPr>
                <w:rFonts w:eastAsia="Times New Roman"/>
                <w:sz w:val="24"/>
                <w:szCs w:val="24"/>
              </w:rPr>
            </w:pPr>
            <w:r w:rsidRPr="003B40D1">
              <w:rPr>
                <w:rFonts w:eastAsia="Times New Roman"/>
                <w:sz w:val="24"/>
                <w:szCs w:val="24"/>
              </w:rPr>
              <w:t>Белок</w:t>
            </w:r>
            <w:r w:rsidR="00CF5778">
              <w:rPr>
                <w:rFonts w:eastAsia="Times New Roman"/>
                <w:sz w:val="24"/>
                <w:szCs w:val="24"/>
              </w:rPr>
              <w:t>,</w:t>
            </w:r>
            <w:r w:rsidRPr="003B40D1">
              <w:rPr>
                <w:rFonts w:eastAsia="Times New Roman"/>
                <w:sz w:val="24"/>
                <w:szCs w:val="24"/>
              </w:rPr>
              <w:t xml:space="preserve"> </w:t>
            </w:r>
            <w:r w:rsidR="000A2FCE">
              <w:rPr>
                <w:rFonts w:eastAsia="Times New Roman"/>
                <w:sz w:val="24"/>
                <w:szCs w:val="24"/>
                <w:lang w:val="ru-RU"/>
              </w:rPr>
              <w:br/>
            </w:r>
            <w:r w:rsidRPr="003B40D1">
              <w:rPr>
                <w:rFonts w:eastAsia="Times New Roman"/>
                <w:sz w:val="24"/>
                <w:szCs w:val="24"/>
              </w:rPr>
              <w:t>%</w:t>
            </w:r>
          </w:p>
        </w:tc>
        <w:tc>
          <w:tcPr>
            <w:tcW w:w="850" w:type="dxa"/>
            <w:tcBorders>
              <w:left w:val="nil"/>
              <w:bottom w:val="single" w:sz="4" w:space="0" w:color="auto"/>
              <w:right w:val="single" w:sz="4" w:space="0" w:color="auto"/>
            </w:tcBorders>
            <w:shd w:val="clear" w:color="auto" w:fill="auto"/>
            <w:textDirection w:val="btLr"/>
            <w:vAlign w:val="center"/>
          </w:tcPr>
          <w:p w:rsidR="00C205A5" w:rsidRPr="003B40D1" w:rsidRDefault="00C205A5" w:rsidP="000A2FCE">
            <w:pPr>
              <w:pStyle w:val="af"/>
              <w:ind w:left="113" w:right="113"/>
              <w:jc w:val="center"/>
              <w:rPr>
                <w:rFonts w:eastAsia="Times New Roman"/>
                <w:sz w:val="24"/>
                <w:szCs w:val="24"/>
              </w:rPr>
            </w:pPr>
            <w:r w:rsidRPr="003B40D1">
              <w:rPr>
                <w:rFonts w:eastAsia="Times New Roman"/>
                <w:sz w:val="24"/>
                <w:szCs w:val="24"/>
              </w:rPr>
              <w:t>Углевод</w:t>
            </w:r>
            <w:r w:rsidR="009E4616" w:rsidRPr="003B40D1">
              <w:rPr>
                <w:rFonts w:eastAsia="Times New Roman"/>
                <w:sz w:val="24"/>
                <w:szCs w:val="24"/>
                <w:lang w:val="ru-RU"/>
              </w:rPr>
              <w:t>ы</w:t>
            </w:r>
            <w:r w:rsidR="00CF5778">
              <w:rPr>
                <w:rFonts w:eastAsia="Times New Roman"/>
                <w:sz w:val="24"/>
                <w:szCs w:val="24"/>
                <w:lang w:val="ru-RU"/>
              </w:rPr>
              <w:t>,</w:t>
            </w:r>
            <w:r w:rsidRPr="003B40D1">
              <w:rPr>
                <w:rFonts w:eastAsia="Times New Roman"/>
                <w:sz w:val="24"/>
                <w:szCs w:val="24"/>
              </w:rPr>
              <w:t xml:space="preserve"> %</w:t>
            </w:r>
          </w:p>
        </w:tc>
        <w:tc>
          <w:tcPr>
            <w:tcW w:w="851" w:type="dxa"/>
            <w:tcBorders>
              <w:left w:val="single" w:sz="4" w:space="0" w:color="auto"/>
            </w:tcBorders>
            <w:shd w:val="clear" w:color="auto" w:fill="auto"/>
            <w:textDirection w:val="btLr"/>
            <w:vAlign w:val="center"/>
          </w:tcPr>
          <w:p w:rsidR="00C205A5" w:rsidRPr="003B40D1" w:rsidRDefault="009E4616" w:rsidP="000A2FCE">
            <w:pPr>
              <w:pStyle w:val="af"/>
              <w:ind w:left="113" w:right="113"/>
              <w:jc w:val="center"/>
              <w:rPr>
                <w:rFonts w:eastAsia="Times New Roman"/>
                <w:sz w:val="24"/>
                <w:szCs w:val="24"/>
              </w:rPr>
            </w:pPr>
            <w:r w:rsidRPr="003B40D1">
              <w:rPr>
                <w:rFonts w:eastAsia="Times New Roman"/>
                <w:sz w:val="24"/>
                <w:szCs w:val="24"/>
                <w:lang w:val="ru-RU"/>
              </w:rPr>
              <w:t>М</w:t>
            </w:r>
            <w:r w:rsidR="00C205A5" w:rsidRPr="003B40D1">
              <w:rPr>
                <w:rFonts w:eastAsia="Times New Roman"/>
                <w:sz w:val="24"/>
                <w:szCs w:val="24"/>
              </w:rPr>
              <w:t>асло</w:t>
            </w:r>
            <w:r w:rsidR="00CF5778">
              <w:rPr>
                <w:rFonts w:eastAsia="Times New Roman"/>
                <w:sz w:val="24"/>
                <w:szCs w:val="24"/>
              </w:rPr>
              <w:t>,</w:t>
            </w:r>
            <w:r w:rsidR="00C205A5" w:rsidRPr="003B40D1">
              <w:rPr>
                <w:rFonts w:eastAsia="Times New Roman"/>
                <w:sz w:val="24"/>
                <w:szCs w:val="24"/>
              </w:rPr>
              <w:t xml:space="preserve"> </w:t>
            </w:r>
            <w:r w:rsidR="000A2FCE">
              <w:rPr>
                <w:rFonts w:eastAsia="Times New Roman"/>
                <w:sz w:val="24"/>
                <w:szCs w:val="24"/>
                <w:lang w:val="ru-RU"/>
              </w:rPr>
              <w:br/>
            </w:r>
            <w:r w:rsidR="00C205A5" w:rsidRPr="003B40D1">
              <w:rPr>
                <w:rFonts w:eastAsia="Times New Roman"/>
                <w:sz w:val="24"/>
                <w:szCs w:val="24"/>
              </w:rPr>
              <w:t>%</w:t>
            </w:r>
          </w:p>
        </w:tc>
        <w:tc>
          <w:tcPr>
            <w:tcW w:w="850" w:type="dxa"/>
            <w:tcBorders>
              <w:left w:val="nil"/>
            </w:tcBorders>
            <w:shd w:val="clear" w:color="auto" w:fill="auto"/>
            <w:textDirection w:val="btLr"/>
            <w:vAlign w:val="center"/>
          </w:tcPr>
          <w:p w:rsidR="00C205A5" w:rsidRPr="003B40D1" w:rsidRDefault="00C205A5" w:rsidP="000A2FCE">
            <w:pPr>
              <w:pStyle w:val="af"/>
              <w:ind w:left="113" w:right="113"/>
              <w:jc w:val="center"/>
              <w:rPr>
                <w:rFonts w:eastAsia="Times New Roman"/>
                <w:sz w:val="24"/>
                <w:szCs w:val="24"/>
              </w:rPr>
            </w:pPr>
            <w:r w:rsidRPr="003B40D1">
              <w:rPr>
                <w:rFonts w:eastAsia="Times New Roman"/>
                <w:sz w:val="24"/>
                <w:szCs w:val="24"/>
              </w:rPr>
              <w:t>Клетча</w:t>
            </w:r>
            <w:r w:rsidR="009E4616" w:rsidRPr="003B40D1">
              <w:rPr>
                <w:rFonts w:eastAsia="Times New Roman"/>
                <w:sz w:val="24"/>
                <w:szCs w:val="24"/>
                <w:lang w:val="ru-RU"/>
              </w:rPr>
              <w:t>т</w:t>
            </w:r>
            <w:r w:rsidRPr="003B40D1">
              <w:rPr>
                <w:rFonts w:eastAsia="Times New Roman"/>
                <w:sz w:val="24"/>
                <w:szCs w:val="24"/>
              </w:rPr>
              <w:t>ка</w:t>
            </w:r>
            <w:r w:rsidR="00CF5778">
              <w:rPr>
                <w:rFonts w:eastAsia="Times New Roman"/>
                <w:sz w:val="24"/>
                <w:szCs w:val="24"/>
              </w:rPr>
              <w:t>,</w:t>
            </w:r>
            <w:r w:rsidRPr="003B40D1">
              <w:rPr>
                <w:rFonts w:eastAsia="Times New Roman"/>
                <w:sz w:val="24"/>
                <w:szCs w:val="24"/>
              </w:rPr>
              <w:t xml:space="preserve"> %</w:t>
            </w:r>
          </w:p>
        </w:tc>
        <w:tc>
          <w:tcPr>
            <w:tcW w:w="751" w:type="dxa"/>
            <w:tcBorders>
              <w:left w:val="nil"/>
            </w:tcBorders>
            <w:shd w:val="clear" w:color="auto" w:fill="auto"/>
            <w:textDirection w:val="btLr"/>
            <w:vAlign w:val="center"/>
          </w:tcPr>
          <w:p w:rsidR="00C205A5" w:rsidRPr="003B40D1" w:rsidRDefault="00C205A5" w:rsidP="000A2FCE">
            <w:pPr>
              <w:pStyle w:val="af"/>
              <w:ind w:left="113" w:right="113"/>
              <w:jc w:val="center"/>
              <w:rPr>
                <w:rFonts w:eastAsia="Times New Roman"/>
                <w:sz w:val="24"/>
                <w:szCs w:val="24"/>
              </w:rPr>
            </w:pPr>
            <w:r w:rsidRPr="003B40D1">
              <w:rPr>
                <w:rFonts w:eastAsia="Times New Roman"/>
                <w:sz w:val="24"/>
                <w:szCs w:val="24"/>
              </w:rPr>
              <w:t>Зола</w:t>
            </w:r>
            <w:r w:rsidR="00CF5778">
              <w:rPr>
                <w:rFonts w:eastAsia="Times New Roman"/>
                <w:sz w:val="24"/>
                <w:szCs w:val="24"/>
              </w:rPr>
              <w:t>,</w:t>
            </w:r>
            <w:r w:rsidRPr="003B40D1">
              <w:rPr>
                <w:rFonts w:eastAsia="Times New Roman"/>
                <w:sz w:val="24"/>
                <w:szCs w:val="24"/>
              </w:rPr>
              <w:t xml:space="preserve"> </w:t>
            </w:r>
            <w:r w:rsidR="000A2FCE">
              <w:rPr>
                <w:rFonts w:eastAsia="Times New Roman"/>
                <w:sz w:val="24"/>
                <w:szCs w:val="24"/>
                <w:lang w:val="ru-RU"/>
              </w:rPr>
              <w:br/>
            </w:r>
            <w:r w:rsidRPr="003B40D1">
              <w:rPr>
                <w:rFonts w:eastAsia="Times New Roman"/>
                <w:sz w:val="24"/>
                <w:szCs w:val="24"/>
              </w:rPr>
              <w:t>%</w:t>
            </w:r>
          </w:p>
        </w:tc>
      </w:tr>
      <w:tr w:rsidR="006071CF" w:rsidRPr="003B40D1" w:rsidTr="00C205A5">
        <w:trPr>
          <w:trHeight w:val="240"/>
          <w:jc w:val="center"/>
        </w:trPr>
        <w:tc>
          <w:tcPr>
            <w:tcW w:w="428" w:type="dxa"/>
            <w:shd w:val="clear" w:color="auto" w:fill="auto"/>
          </w:tcPr>
          <w:p w:rsidR="00C205A5" w:rsidRPr="003B40D1" w:rsidRDefault="00C205A5" w:rsidP="00C205A5">
            <w:pPr>
              <w:pStyle w:val="af"/>
              <w:jc w:val="center"/>
              <w:rPr>
                <w:rFonts w:eastAsia="Times New Roman"/>
                <w:sz w:val="24"/>
                <w:szCs w:val="24"/>
              </w:rPr>
            </w:pPr>
          </w:p>
        </w:tc>
        <w:tc>
          <w:tcPr>
            <w:tcW w:w="8731" w:type="dxa"/>
            <w:gridSpan w:val="7"/>
            <w:shd w:val="clear" w:color="auto" w:fill="auto"/>
          </w:tcPr>
          <w:p w:rsidR="00C205A5" w:rsidRPr="003B40D1" w:rsidRDefault="00C205A5" w:rsidP="00C205A5">
            <w:pPr>
              <w:pStyle w:val="af"/>
              <w:jc w:val="center"/>
              <w:rPr>
                <w:rFonts w:eastAsia="Times New Roman"/>
                <w:b/>
                <w:sz w:val="24"/>
                <w:szCs w:val="24"/>
              </w:rPr>
            </w:pPr>
            <w:r w:rsidRPr="003B40D1">
              <w:rPr>
                <w:rFonts w:eastAsia="Times New Roman"/>
                <w:b/>
                <w:sz w:val="24"/>
                <w:szCs w:val="24"/>
                <w:lang w:eastAsia="ru-RU"/>
              </w:rPr>
              <w:t xml:space="preserve">Гайтан </w:t>
            </w:r>
          </w:p>
        </w:tc>
      </w:tr>
      <w:tr w:rsidR="000A2FCE" w:rsidRPr="003B40D1" w:rsidTr="000A2FCE">
        <w:trPr>
          <w:trHeight w:val="276"/>
          <w:jc w:val="center"/>
        </w:trPr>
        <w:tc>
          <w:tcPr>
            <w:tcW w:w="428" w:type="dxa"/>
            <w:shd w:val="clear" w:color="auto" w:fill="auto"/>
            <w:vAlign w:val="center"/>
          </w:tcPr>
          <w:p w:rsidR="00C205A5" w:rsidRPr="003B40D1" w:rsidRDefault="00C205A5" w:rsidP="00C205A5">
            <w:pPr>
              <w:pStyle w:val="af"/>
              <w:jc w:val="center"/>
              <w:rPr>
                <w:rFonts w:eastAsia="Times New Roman"/>
                <w:sz w:val="24"/>
                <w:szCs w:val="24"/>
              </w:rPr>
            </w:pPr>
            <w:r w:rsidRPr="003B40D1">
              <w:rPr>
                <w:rFonts w:eastAsia="Times New Roman"/>
                <w:sz w:val="24"/>
                <w:szCs w:val="24"/>
              </w:rPr>
              <w:t>1</w:t>
            </w:r>
          </w:p>
        </w:tc>
        <w:tc>
          <w:tcPr>
            <w:tcW w:w="3444" w:type="dxa"/>
            <w:shd w:val="clear" w:color="auto" w:fill="auto"/>
            <w:vAlign w:val="center"/>
          </w:tcPr>
          <w:p w:rsidR="00C205A5" w:rsidRPr="003B40D1" w:rsidRDefault="00C205A5" w:rsidP="00C205A5">
            <w:pPr>
              <w:pStyle w:val="af"/>
              <w:rPr>
                <w:sz w:val="24"/>
                <w:szCs w:val="24"/>
                <w:vertAlign w:val="subscript"/>
              </w:rPr>
            </w:pPr>
            <w:r w:rsidRPr="003B40D1">
              <w:rPr>
                <w:sz w:val="24"/>
                <w:szCs w:val="24"/>
              </w:rPr>
              <w:t>Контрол</w:t>
            </w:r>
            <w:r w:rsidR="00D80785" w:rsidRPr="003B40D1">
              <w:rPr>
                <w:sz w:val="24"/>
                <w:szCs w:val="24"/>
                <w:lang w:val="ru-RU"/>
              </w:rPr>
              <w:t>ь</w:t>
            </w:r>
            <w:r w:rsidRPr="003B40D1">
              <w:rPr>
                <w:sz w:val="24"/>
                <w:szCs w:val="24"/>
              </w:rPr>
              <w:t xml:space="preserve"> без препарата</w:t>
            </w:r>
          </w:p>
        </w:tc>
        <w:tc>
          <w:tcPr>
            <w:tcW w:w="993" w:type="dxa"/>
            <w:shd w:val="clear" w:color="auto" w:fill="auto"/>
            <w:vAlign w:val="center"/>
          </w:tcPr>
          <w:p w:rsidR="00C205A5" w:rsidRPr="003B40D1" w:rsidRDefault="00C205A5" w:rsidP="00C205A5">
            <w:pPr>
              <w:pStyle w:val="af"/>
              <w:jc w:val="center"/>
              <w:rPr>
                <w:sz w:val="24"/>
                <w:szCs w:val="24"/>
                <w:vertAlign w:val="subscript"/>
              </w:rPr>
            </w:pPr>
          </w:p>
        </w:tc>
        <w:tc>
          <w:tcPr>
            <w:tcW w:w="992" w:type="dxa"/>
            <w:shd w:val="clear" w:color="auto" w:fill="auto"/>
            <w:vAlign w:val="center"/>
          </w:tcPr>
          <w:p w:rsidR="00C205A5" w:rsidRPr="003B40D1" w:rsidRDefault="00C205A5" w:rsidP="00C205A5">
            <w:pPr>
              <w:pStyle w:val="af"/>
              <w:jc w:val="center"/>
              <w:rPr>
                <w:rFonts w:eastAsia="Times New Roman"/>
                <w:sz w:val="24"/>
                <w:szCs w:val="24"/>
              </w:rPr>
            </w:pPr>
            <w:r w:rsidRPr="003B40D1">
              <w:rPr>
                <w:rFonts w:eastAsia="Times New Roman"/>
                <w:sz w:val="24"/>
                <w:szCs w:val="24"/>
              </w:rPr>
              <w:t>35</w:t>
            </w:r>
          </w:p>
        </w:tc>
        <w:tc>
          <w:tcPr>
            <w:tcW w:w="850" w:type="dxa"/>
            <w:shd w:val="clear" w:color="auto" w:fill="auto"/>
            <w:vAlign w:val="center"/>
          </w:tcPr>
          <w:p w:rsidR="00C205A5" w:rsidRPr="003B40D1" w:rsidRDefault="00C205A5" w:rsidP="00C205A5">
            <w:pPr>
              <w:pStyle w:val="af"/>
              <w:jc w:val="center"/>
              <w:rPr>
                <w:rFonts w:eastAsia="Times New Roman"/>
                <w:sz w:val="24"/>
                <w:szCs w:val="24"/>
              </w:rPr>
            </w:pPr>
            <w:r w:rsidRPr="003B40D1">
              <w:rPr>
                <w:rFonts w:eastAsia="Times New Roman"/>
                <w:sz w:val="24"/>
                <w:szCs w:val="24"/>
              </w:rPr>
              <w:t>19</w:t>
            </w:r>
          </w:p>
        </w:tc>
        <w:tc>
          <w:tcPr>
            <w:tcW w:w="851" w:type="dxa"/>
            <w:shd w:val="clear" w:color="auto" w:fill="auto"/>
            <w:vAlign w:val="center"/>
          </w:tcPr>
          <w:p w:rsidR="00C205A5" w:rsidRPr="003B40D1" w:rsidRDefault="00C205A5" w:rsidP="00C205A5">
            <w:pPr>
              <w:pStyle w:val="af"/>
              <w:jc w:val="center"/>
              <w:rPr>
                <w:rFonts w:eastAsia="Times New Roman"/>
                <w:sz w:val="24"/>
                <w:szCs w:val="24"/>
              </w:rPr>
            </w:pPr>
            <w:r w:rsidRPr="003B40D1">
              <w:rPr>
                <w:rFonts w:eastAsia="Times New Roman"/>
                <w:sz w:val="24"/>
                <w:szCs w:val="24"/>
              </w:rPr>
              <w:t>16</w:t>
            </w:r>
          </w:p>
        </w:tc>
        <w:tc>
          <w:tcPr>
            <w:tcW w:w="850" w:type="dxa"/>
            <w:shd w:val="clear" w:color="auto" w:fill="auto"/>
            <w:vAlign w:val="center"/>
          </w:tcPr>
          <w:p w:rsidR="00C205A5" w:rsidRPr="003B40D1" w:rsidRDefault="00C205A5" w:rsidP="00C205A5">
            <w:pPr>
              <w:pStyle w:val="af"/>
              <w:jc w:val="center"/>
              <w:rPr>
                <w:rFonts w:eastAsia="Times New Roman"/>
                <w:sz w:val="24"/>
                <w:szCs w:val="24"/>
                <w:lang w:eastAsia="ru-RU"/>
              </w:rPr>
            </w:pPr>
            <w:r w:rsidRPr="003B40D1">
              <w:rPr>
                <w:rFonts w:eastAsia="Times New Roman"/>
                <w:sz w:val="24"/>
                <w:szCs w:val="24"/>
                <w:lang w:eastAsia="ru-RU"/>
              </w:rPr>
              <w:t>2,7</w:t>
            </w:r>
          </w:p>
        </w:tc>
        <w:tc>
          <w:tcPr>
            <w:tcW w:w="751" w:type="dxa"/>
            <w:shd w:val="clear" w:color="auto" w:fill="auto"/>
            <w:vAlign w:val="center"/>
          </w:tcPr>
          <w:p w:rsidR="00C205A5" w:rsidRPr="003B40D1" w:rsidRDefault="00C205A5" w:rsidP="00C205A5">
            <w:pPr>
              <w:pStyle w:val="af"/>
              <w:jc w:val="center"/>
              <w:rPr>
                <w:rFonts w:eastAsia="Times New Roman"/>
                <w:sz w:val="24"/>
                <w:szCs w:val="24"/>
                <w:lang w:eastAsia="ru-RU"/>
              </w:rPr>
            </w:pPr>
            <w:r w:rsidRPr="003B40D1">
              <w:rPr>
                <w:rFonts w:eastAsia="Times New Roman"/>
                <w:sz w:val="24"/>
                <w:szCs w:val="24"/>
                <w:lang w:eastAsia="ru-RU"/>
              </w:rPr>
              <w:t>3</w:t>
            </w:r>
          </w:p>
        </w:tc>
      </w:tr>
      <w:tr w:rsidR="000A2FCE" w:rsidRPr="003B40D1" w:rsidTr="000A2FCE">
        <w:trPr>
          <w:jc w:val="center"/>
        </w:trPr>
        <w:tc>
          <w:tcPr>
            <w:tcW w:w="428" w:type="dxa"/>
            <w:shd w:val="clear" w:color="auto" w:fill="auto"/>
            <w:vAlign w:val="center"/>
          </w:tcPr>
          <w:p w:rsidR="00C205A5" w:rsidRPr="003B40D1" w:rsidRDefault="00C205A5" w:rsidP="00C205A5">
            <w:pPr>
              <w:pStyle w:val="af"/>
              <w:jc w:val="center"/>
              <w:rPr>
                <w:rFonts w:eastAsia="Times New Roman"/>
                <w:sz w:val="24"/>
                <w:szCs w:val="24"/>
              </w:rPr>
            </w:pPr>
            <w:r w:rsidRPr="003B40D1">
              <w:rPr>
                <w:rFonts w:eastAsia="Times New Roman"/>
                <w:sz w:val="24"/>
                <w:szCs w:val="24"/>
              </w:rPr>
              <w:t>2</w:t>
            </w:r>
          </w:p>
        </w:tc>
        <w:tc>
          <w:tcPr>
            <w:tcW w:w="3444" w:type="dxa"/>
            <w:shd w:val="clear" w:color="auto" w:fill="auto"/>
            <w:vAlign w:val="center"/>
          </w:tcPr>
          <w:p w:rsidR="00C205A5" w:rsidRPr="003B40D1" w:rsidRDefault="00C205A5" w:rsidP="00CF5778">
            <w:pPr>
              <w:pStyle w:val="af"/>
              <w:rPr>
                <w:sz w:val="24"/>
                <w:szCs w:val="24"/>
              </w:rPr>
            </w:pPr>
            <w:r w:rsidRPr="003B40D1">
              <w:rPr>
                <w:sz w:val="24"/>
                <w:szCs w:val="24"/>
              </w:rPr>
              <w:t>Стомп 2</w:t>
            </w:r>
            <w:r w:rsidR="00CF5778">
              <w:rPr>
                <w:sz w:val="24"/>
                <w:szCs w:val="24"/>
              </w:rPr>
              <w:t>,0</w:t>
            </w:r>
            <w:r w:rsidRPr="003B40D1">
              <w:rPr>
                <w:sz w:val="24"/>
                <w:szCs w:val="24"/>
              </w:rPr>
              <w:t xml:space="preserve"> л/га </w:t>
            </w:r>
            <w:r w:rsidR="00CF5778">
              <w:rPr>
                <w:sz w:val="24"/>
                <w:szCs w:val="24"/>
              </w:rPr>
              <w:t>(эталон)</w:t>
            </w:r>
          </w:p>
        </w:tc>
        <w:tc>
          <w:tcPr>
            <w:tcW w:w="993" w:type="dxa"/>
            <w:shd w:val="clear" w:color="auto" w:fill="auto"/>
            <w:vAlign w:val="center"/>
          </w:tcPr>
          <w:p w:rsidR="00C205A5" w:rsidRPr="003B40D1" w:rsidRDefault="00C205A5" w:rsidP="00C205A5">
            <w:pPr>
              <w:pStyle w:val="af"/>
              <w:jc w:val="center"/>
              <w:rPr>
                <w:sz w:val="24"/>
                <w:szCs w:val="24"/>
              </w:rPr>
            </w:pPr>
            <w:r w:rsidRPr="003B40D1">
              <w:rPr>
                <w:sz w:val="24"/>
                <w:szCs w:val="24"/>
              </w:rPr>
              <w:t>1,5</w:t>
            </w:r>
          </w:p>
        </w:tc>
        <w:tc>
          <w:tcPr>
            <w:tcW w:w="992" w:type="dxa"/>
            <w:shd w:val="clear" w:color="auto" w:fill="auto"/>
            <w:vAlign w:val="center"/>
          </w:tcPr>
          <w:p w:rsidR="00C205A5" w:rsidRPr="003B40D1" w:rsidRDefault="00C205A5" w:rsidP="00C205A5">
            <w:pPr>
              <w:pStyle w:val="af"/>
              <w:jc w:val="center"/>
              <w:rPr>
                <w:rFonts w:eastAsia="Times New Roman"/>
                <w:sz w:val="24"/>
                <w:szCs w:val="24"/>
              </w:rPr>
            </w:pPr>
            <w:r w:rsidRPr="003B40D1">
              <w:rPr>
                <w:rFonts w:eastAsia="Times New Roman"/>
                <w:sz w:val="24"/>
                <w:szCs w:val="24"/>
              </w:rPr>
              <w:t>37</w:t>
            </w:r>
          </w:p>
        </w:tc>
        <w:tc>
          <w:tcPr>
            <w:tcW w:w="850" w:type="dxa"/>
            <w:shd w:val="clear" w:color="auto" w:fill="auto"/>
            <w:vAlign w:val="center"/>
          </w:tcPr>
          <w:p w:rsidR="00C205A5" w:rsidRPr="003B40D1" w:rsidRDefault="00C205A5" w:rsidP="00C205A5">
            <w:pPr>
              <w:pStyle w:val="af"/>
              <w:jc w:val="center"/>
              <w:rPr>
                <w:rFonts w:eastAsia="Times New Roman"/>
                <w:sz w:val="24"/>
                <w:szCs w:val="24"/>
              </w:rPr>
            </w:pPr>
            <w:r w:rsidRPr="003B40D1">
              <w:rPr>
                <w:rFonts w:eastAsia="Times New Roman"/>
                <w:sz w:val="24"/>
                <w:szCs w:val="24"/>
              </w:rPr>
              <w:t>23</w:t>
            </w:r>
          </w:p>
        </w:tc>
        <w:tc>
          <w:tcPr>
            <w:tcW w:w="851" w:type="dxa"/>
            <w:shd w:val="clear" w:color="auto" w:fill="auto"/>
            <w:vAlign w:val="center"/>
          </w:tcPr>
          <w:p w:rsidR="00C205A5" w:rsidRPr="003B40D1" w:rsidRDefault="00C205A5" w:rsidP="00C205A5">
            <w:pPr>
              <w:pStyle w:val="af"/>
              <w:jc w:val="center"/>
              <w:rPr>
                <w:rFonts w:eastAsia="Times New Roman"/>
                <w:sz w:val="24"/>
                <w:szCs w:val="24"/>
              </w:rPr>
            </w:pPr>
            <w:r w:rsidRPr="003B40D1">
              <w:rPr>
                <w:rFonts w:eastAsia="Times New Roman"/>
                <w:sz w:val="24"/>
                <w:szCs w:val="24"/>
              </w:rPr>
              <w:t>21</w:t>
            </w:r>
          </w:p>
        </w:tc>
        <w:tc>
          <w:tcPr>
            <w:tcW w:w="850" w:type="dxa"/>
            <w:shd w:val="clear" w:color="auto" w:fill="auto"/>
            <w:vAlign w:val="center"/>
          </w:tcPr>
          <w:p w:rsidR="00C205A5" w:rsidRPr="003B40D1" w:rsidRDefault="00C205A5" w:rsidP="00C205A5">
            <w:pPr>
              <w:pStyle w:val="af"/>
              <w:jc w:val="center"/>
              <w:rPr>
                <w:rFonts w:eastAsia="Times New Roman"/>
                <w:sz w:val="24"/>
                <w:szCs w:val="24"/>
                <w:lang w:eastAsia="ru-RU"/>
              </w:rPr>
            </w:pPr>
            <w:r w:rsidRPr="003B40D1">
              <w:rPr>
                <w:rFonts w:eastAsia="Times New Roman"/>
                <w:sz w:val="24"/>
                <w:szCs w:val="24"/>
                <w:lang w:eastAsia="ru-RU"/>
              </w:rPr>
              <w:t>3,5</w:t>
            </w:r>
          </w:p>
        </w:tc>
        <w:tc>
          <w:tcPr>
            <w:tcW w:w="751" w:type="dxa"/>
            <w:shd w:val="clear" w:color="auto" w:fill="auto"/>
            <w:vAlign w:val="center"/>
          </w:tcPr>
          <w:p w:rsidR="00C205A5" w:rsidRPr="003B40D1" w:rsidRDefault="00C205A5" w:rsidP="00C205A5">
            <w:pPr>
              <w:pStyle w:val="af"/>
              <w:jc w:val="center"/>
              <w:rPr>
                <w:rFonts w:eastAsia="Times New Roman"/>
                <w:sz w:val="24"/>
                <w:szCs w:val="24"/>
                <w:lang w:eastAsia="ru-RU"/>
              </w:rPr>
            </w:pPr>
            <w:r w:rsidRPr="003B40D1">
              <w:rPr>
                <w:rFonts w:eastAsia="Times New Roman"/>
                <w:sz w:val="24"/>
                <w:szCs w:val="24"/>
                <w:lang w:eastAsia="ru-RU"/>
              </w:rPr>
              <w:t>5</w:t>
            </w:r>
          </w:p>
        </w:tc>
      </w:tr>
      <w:tr w:rsidR="000A2FCE" w:rsidRPr="003B40D1" w:rsidTr="000A2FCE">
        <w:trPr>
          <w:jc w:val="center"/>
        </w:trPr>
        <w:tc>
          <w:tcPr>
            <w:tcW w:w="428" w:type="dxa"/>
            <w:shd w:val="clear" w:color="auto" w:fill="auto"/>
            <w:vAlign w:val="center"/>
          </w:tcPr>
          <w:p w:rsidR="00C205A5" w:rsidRPr="003B40D1" w:rsidRDefault="00C205A5" w:rsidP="00C205A5">
            <w:pPr>
              <w:pStyle w:val="af"/>
              <w:jc w:val="center"/>
              <w:rPr>
                <w:rFonts w:eastAsia="Times New Roman"/>
                <w:sz w:val="24"/>
                <w:szCs w:val="24"/>
              </w:rPr>
            </w:pPr>
            <w:r w:rsidRPr="003B40D1">
              <w:rPr>
                <w:rFonts w:eastAsia="Times New Roman"/>
                <w:sz w:val="24"/>
                <w:szCs w:val="24"/>
              </w:rPr>
              <w:t>3</w:t>
            </w:r>
          </w:p>
        </w:tc>
        <w:tc>
          <w:tcPr>
            <w:tcW w:w="3444" w:type="dxa"/>
            <w:shd w:val="clear" w:color="auto" w:fill="auto"/>
            <w:vAlign w:val="center"/>
          </w:tcPr>
          <w:p w:rsidR="00C205A5" w:rsidRPr="003B40D1" w:rsidRDefault="00C205A5" w:rsidP="00C205A5">
            <w:pPr>
              <w:pStyle w:val="af"/>
              <w:rPr>
                <w:sz w:val="24"/>
                <w:szCs w:val="24"/>
              </w:rPr>
            </w:pPr>
            <w:r w:rsidRPr="003B40D1">
              <w:rPr>
                <w:sz w:val="24"/>
                <w:szCs w:val="24"/>
              </w:rPr>
              <w:t>Гайтан 4</w:t>
            </w:r>
            <w:r w:rsidR="00CF5778">
              <w:rPr>
                <w:sz w:val="24"/>
                <w:szCs w:val="24"/>
              </w:rPr>
              <w:t>,0</w:t>
            </w:r>
            <w:r w:rsidRPr="003B40D1">
              <w:rPr>
                <w:sz w:val="24"/>
                <w:szCs w:val="24"/>
              </w:rPr>
              <w:t xml:space="preserve"> л/га</w:t>
            </w:r>
          </w:p>
        </w:tc>
        <w:tc>
          <w:tcPr>
            <w:tcW w:w="993" w:type="dxa"/>
            <w:shd w:val="clear" w:color="auto" w:fill="auto"/>
            <w:vAlign w:val="center"/>
          </w:tcPr>
          <w:p w:rsidR="00C205A5" w:rsidRPr="003B40D1" w:rsidRDefault="00C205A5" w:rsidP="00C205A5">
            <w:pPr>
              <w:pStyle w:val="af"/>
              <w:jc w:val="center"/>
              <w:rPr>
                <w:sz w:val="24"/>
                <w:szCs w:val="24"/>
              </w:rPr>
            </w:pPr>
            <w:r w:rsidRPr="003B40D1">
              <w:rPr>
                <w:sz w:val="24"/>
                <w:szCs w:val="24"/>
              </w:rPr>
              <w:t>1,5</w:t>
            </w:r>
          </w:p>
        </w:tc>
        <w:tc>
          <w:tcPr>
            <w:tcW w:w="992" w:type="dxa"/>
            <w:shd w:val="clear" w:color="auto" w:fill="auto"/>
            <w:vAlign w:val="center"/>
          </w:tcPr>
          <w:p w:rsidR="00C205A5" w:rsidRPr="003B40D1" w:rsidRDefault="00C205A5" w:rsidP="00C205A5">
            <w:pPr>
              <w:pStyle w:val="af"/>
              <w:jc w:val="center"/>
              <w:rPr>
                <w:rFonts w:eastAsia="Times New Roman"/>
                <w:sz w:val="24"/>
                <w:szCs w:val="24"/>
              </w:rPr>
            </w:pPr>
            <w:r w:rsidRPr="003B40D1">
              <w:rPr>
                <w:rFonts w:eastAsia="Times New Roman"/>
                <w:sz w:val="24"/>
                <w:szCs w:val="24"/>
              </w:rPr>
              <w:t>38</w:t>
            </w:r>
          </w:p>
        </w:tc>
        <w:tc>
          <w:tcPr>
            <w:tcW w:w="850" w:type="dxa"/>
            <w:shd w:val="clear" w:color="auto" w:fill="auto"/>
            <w:vAlign w:val="center"/>
          </w:tcPr>
          <w:p w:rsidR="00C205A5" w:rsidRPr="003B40D1" w:rsidRDefault="00C205A5" w:rsidP="00C205A5">
            <w:pPr>
              <w:pStyle w:val="af"/>
              <w:jc w:val="center"/>
              <w:rPr>
                <w:rFonts w:eastAsia="Times New Roman"/>
                <w:sz w:val="24"/>
                <w:szCs w:val="24"/>
              </w:rPr>
            </w:pPr>
            <w:r w:rsidRPr="003B40D1">
              <w:rPr>
                <w:rFonts w:eastAsia="Times New Roman"/>
                <w:sz w:val="24"/>
                <w:szCs w:val="24"/>
              </w:rPr>
              <w:t>25</w:t>
            </w:r>
          </w:p>
        </w:tc>
        <w:tc>
          <w:tcPr>
            <w:tcW w:w="851" w:type="dxa"/>
            <w:shd w:val="clear" w:color="auto" w:fill="auto"/>
            <w:vAlign w:val="center"/>
          </w:tcPr>
          <w:p w:rsidR="00C205A5" w:rsidRPr="003B40D1" w:rsidRDefault="00C205A5" w:rsidP="00C205A5">
            <w:pPr>
              <w:pStyle w:val="af"/>
              <w:jc w:val="center"/>
              <w:rPr>
                <w:rFonts w:eastAsia="Times New Roman"/>
                <w:sz w:val="24"/>
                <w:szCs w:val="24"/>
              </w:rPr>
            </w:pPr>
            <w:r w:rsidRPr="003B40D1">
              <w:rPr>
                <w:rFonts w:eastAsia="Times New Roman"/>
                <w:sz w:val="24"/>
                <w:szCs w:val="24"/>
              </w:rPr>
              <w:t>21</w:t>
            </w:r>
          </w:p>
        </w:tc>
        <w:tc>
          <w:tcPr>
            <w:tcW w:w="850" w:type="dxa"/>
            <w:shd w:val="clear" w:color="auto" w:fill="auto"/>
            <w:vAlign w:val="center"/>
          </w:tcPr>
          <w:p w:rsidR="00C205A5" w:rsidRPr="003B40D1" w:rsidRDefault="00C205A5" w:rsidP="00C205A5">
            <w:pPr>
              <w:pStyle w:val="af"/>
              <w:jc w:val="center"/>
              <w:rPr>
                <w:rFonts w:eastAsia="Times New Roman"/>
                <w:sz w:val="24"/>
                <w:szCs w:val="24"/>
                <w:lang w:eastAsia="ru-RU"/>
              </w:rPr>
            </w:pPr>
            <w:r w:rsidRPr="003B40D1">
              <w:rPr>
                <w:rFonts w:eastAsia="Times New Roman"/>
                <w:sz w:val="24"/>
                <w:szCs w:val="24"/>
                <w:lang w:eastAsia="ru-RU"/>
              </w:rPr>
              <w:t>3,6</w:t>
            </w:r>
          </w:p>
        </w:tc>
        <w:tc>
          <w:tcPr>
            <w:tcW w:w="751" w:type="dxa"/>
            <w:shd w:val="clear" w:color="auto" w:fill="auto"/>
            <w:vAlign w:val="center"/>
          </w:tcPr>
          <w:p w:rsidR="00C205A5" w:rsidRPr="003B40D1" w:rsidRDefault="00C205A5" w:rsidP="00C205A5">
            <w:pPr>
              <w:pStyle w:val="af"/>
              <w:jc w:val="center"/>
              <w:rPr>
                <w:rFonts w:eastAsia="Times New Roman"/>
                <w:sz w:val="24"/>
                <w:szCs w:val="24"/>
                <w:lang w:eastAsia="ru-RU"/>
              </w:rPr>
            </w:pPr>
            <w:r w:rsidRPr="003B40D1">
              <w:rPr>
                <w:rFonts w:eastAsia="Times New Roman"/>
                <w:sz w:val="24"/>
                <w:szCs w:val="24"/>
                <w:lang w:eastAsia="ru-RU"/>
              </w:rPr>
              <w:t>5</w:t>
            </w:r>
          </w:p>
        </w:tc>
      </w:tr>
      <w:tr w:rsidR="000A2FCE" w:rsidRPr="003B40D1" w:rsidTr="000A2FCE">
        <w:trPr>
          <w:jc w:val="center"/>
        </w:trPr>
        <w:tc>
          <w:tcPr>
            <w:tcW w:w="428" w:type="dxa"/>
            <w:shd w:val="clear" w:color="auto" w:fill="auto"/>
            <w:vAlign w:val="center"/>
          </w:tcPr>
          <w:p w:rsidR="00C205A5" w:rsidRPr="003B40D1" w:rsidRDefault="00C205A5" w:rsidP="00C205A5">
            <w:pPr>
              <w:pStyle w:val="af"/>
              <w:jc w:val="center"/>
              <w:rPr>
                <w:rFonts w:eastAsia="Times New Roman"/>
                <w:sz w:val="24"/>
                <w:szCs w:val="24"/>
              </w:rPr>
            </w:pPr>
            <w:r w:rsidRPr="003B40D1">
              <w:rPr>
                <w:rFonts w:eastAsia="Times New Roman"/>
                <w:sz w:val="24"/>
                <w:szCs w:val="24"/>
              </w:rPr>
              <w:t>4</w:t>
            </w:r>
          </w:p>
        </w:tc>
        <w:tc>
          <w:tcPr>
            <w:tcW w:w="3444" w:type="dxa"/>
            <w:shd w:val="clear" w:color="auto" w:fill="auto"/>
            <w:vAlign w:val="center"/>
          </w:tcPr>
          <w:p w:rsidR="00C205A5" w:rsidRPr="003B40D1" w:rsidRDefault="00C205A5" w:rsidP="00C205A5">
            <w:pPr>
              <w:pStyle w:val="af"/>
              <w:rPr>
                <w:sz w:val="24"/>
                <w:szCs w:val="24"/>
                <w:lang w:val="en-US"/>
              </w:rPr>
            </w:pPr>
            <w:r w:rsidRPr="003B40D1">
              <w:rPr>
                <w:sz w:val="24"/>
                <w:szCs w:val="24"/>
              </w:rPr>
              <w:t>Гайтан 5</w:t>
            </w:r>
            <w:r w:rsidR="00CF5778">
              <w:rPr>
                <w:sz w:val="24"/>
                <w:szCs w:val="24"/>
              </w:rPr>
              <w:t>,0</w:t>
            </w:r>
            <w:r w:rsidRPr="003B40D1">
              <w:rPr>
                <w:sz w:val="24"/>
                <w:szCs w:val="24"/>
              </w:rPr>
              <w:t xml:space="preserve"> л/га</w:t>
            </w:r>
          </w:p>
        </w:tc>
        <w:tc>
          <w:tcPr>
            <w:tcW w:w="993" w:type="dxa"/>
            <w:shd w:val="clear" w:color="auto" w:fill="auto"/>
            <w:vAlign w:val="center"/>
          </w:tcPr>
          <w:p w:rsidR="00C205A5" w:rsidRPr="003B40D1" w:rsidRDefault="00C205A5" w:rsidP="00C205A5">
            <w:pPr>
              <w:pStyle w:val="af"/>
              <w:jc w:val="center"/>
              <w:rPr>
                <w:sz w:val="24"/>
                <w:szCs w:val="24"/>
              </w:rPr>
            </w:pPr>
            <w:r w:rsidRPr="003B40D1">
              <w:rPr>
                <w:sz w:val="24"/>
                <w:szCs w:val="24"/>
              </w:rPr>
              <w:t>1,5</w:t>
            </w:r>
          </w:p>
        </w:tc>
        <w:tc>
          <w:tcPr>
            <w:tcW w:w="992" w:type="dxa"/>
            <w:shd w:val="clear" w:color="auto" w:fill="auto"/>
            <w:vAlign w:val="center"/>
          </w:tcPr>
          <w:p w:rsidR="00C205A5" w:rsidRPr="003B40D1" w:rsidRDefault="00C205A5" w:rsidP="00C205A5">
            <w:pPr>
              <w:pStyle w:val="af"/>
              <w:jc w:val="center"/>
              <w:rPr>
                <w:rFonts w:eastAsia="Times New Roman"/>
                <w:sz w:val="24"/>
                <w:szCs w:val="24"/>
              </w:rPr>
            </w:pPr>
            <w:r w:rsidRPr="003B40D1">
              <w:rPr>
                <w:rFonts w:eastAsia="Times New Roman"/>
                <w:sz w:val="24"/>
                <w:szCs w:val="24"/>
              </w:rPr>
              <w:t>37</w:t>
            </w:r>
          </w:p>
        </w:tc>
        <w:tc>
          <w:tcPr>
            <w:tcW w:w="850" w:type="dxa"/>
            <w:shd w:val="clear" w:color="auto" w:fill="auto"/>
            <w:vAlign w:val="center"/>
          </w:tcPr>
          <w:p w:rsidR="00C205A5" w:rsidRPr="003B40D1" w:rsidRDefault="00C205A5" w:rsidP="00C205A5">
            <w:pPr>
              <w:pStyle w:val="af"/>
              <w:jc w:val="center"/>
              <w:rPr>
                <w:rFonts w:eastAsia="Times New Roman"/>
                <w:sz w:val="24"/>
                <w:szCs w:val="24"/>
              </w:rPr>
            </w:pPr>
            <w:r w:rsidRPr="003B40D1">
              <w:rPr>
                <w:rFonts w:eastAsia="Times New Roman"/>
                <w:sz w:val="24"/>
                <w:szCs w:val="24"/>
              </w:rPr>
              <w:t>24</w:t>
            </w:r>
          </w:p>
        </w:tc>
        <w:tc>
          <w:tcPr>
            <w:tcW w:w="851" w:type="dxa"/>
            <w:shd w:val="clear" w:color="auto" w:fill="auto"/>
            <w:vAlign w:val="center"/>
          </w:tcPr>
          <w:p w:rsidR="00C205A5" w:rsidRPr="003B40D1" w:rsidRDefault="00C205A5" w:rsidP="00C205A5">
            <w:pPr>
              <w:pStyle w:val="af"/>
              <w:jc w:val="center"/>
              <w:rPr>
                <w:rFonts w:eastAsia="Times New Roman"/>
                <w:sz w:val="24"/>
                <w:szCs w:val="24"/>
              </w:rPr>
            </w:pPr>
            <w:r w:rsidRPr="003B40D1">
              <w:rPr>
                <w:rFonts w:eastAsia="Times New Roman"/>
                <w:sz w:val="24"/>
                <w:szCs w:val="24"/>
              </w:rPr>
              <w:t>21</w:t>
            </w:r>
          </w:p>
        </w:tc>
        <w:tc>
          <w:tcPr>
            <w:tcW w:w="850" w:type="dxa"/>
            <w:shd w:val="clear" w:color="auto" w:fill="auto"/>
            <w:vAlign w:val="center"/>
          </w:tcPr>
          <w:p w:rsidR="00C205A5" w:rsidRPr="003B40D1" w:rsidRDefault="00C205A5" w:rsidP="00C205A5">
            <w:pPr>
              <w:pStyle w:val="af"/>
              <w:jc w:val="center"/>
              <w:rPr>
                <w:rFonts w:eastAsia="Times New Roman"/>
                <w:sz w:val="24"/>
                <w:szCs w:val="24"/>
                <w:lang w:eastAsia="ru-RU"/>
              </w:rPr>
            </w:pPr>
            <w:r w:rsidRPr="003B40D1">
              <w:rPr>
                <w:rFonts w:eastAsia="Times New Roman"/>
                <w:sz w:val="24"/>
                <w:szCs w:val="24"/>
                <w:lang w:eastAsia="ru-RU"/>
              </w:rPr>
              <w:t>3,2</w:t>
            </w:r>
          </w:p>
        </w:tc>
        <w:tc>
          <w:tcPr>
            <w:tcW w:w="751" w:type="dxa"/>
            <w:shd w:val="clear" w:color="auto" w:fill="auto"/>
            <w:vAlign w:val="center"/>
          </w:tcPr>
          <w:p w:rsidR="00C205A5" w:rsidRPr="003B40D1" w:rsidRDefault="00C205A5" w:rsidP="00C205A5">
            <w:pPr>
              <w:pStyle w:val="af"/>
              <w:jc w:val="center"/>
              <w:rPr>
                <w:rFonts w:eastAsia="Times New Roman"/>
                <w:sz w:val="24"/>
                <w:szCs w:val="24"/>
                <w:lang w:eastAsia="ru-RU"/>
              </w:rPr>
            </w:pPr>
            <w:r w:rsidRPr="003B40D1">
              <w:rPr>
                <w:rFonts w:eastAsia="Times New Roman"/>
                <w:sz w:val="24"/>
                <w:szCs w:val="24"/>
                <w:lang w:eastAsia="ru-RU"/>
              </w:rPr>
              <w:t>4</w:t>
            </w:r>
          </w:p>
        </w:tc>
      </w:tr>
      <w:tr w:rsidR="000A2FCE" w:rsidRPr="003B40D1" w:rsidTr="00C205A5">
        <w:trPr>
          <w:trHeight w:val="276"/>
          <w:jc w:val="center"/>
        </w:trPr>
        <w:tc>
          <w:tcPr>
            <w:tcW w:w="428" w:type="dxa"/>
            <w:shd w:val="clear" w:color="auto" w:fill="auto"/>
            <w:vAlign w:val="center"/>
          </w:tcPr>
          <w:p w:rsidR="00C205A5" w:rsidRPr="003B40D1" w:rsidRDefault="00C205A5" w:rsidP="00C205A5">
            <w:pPr>
              <w:pStyle w:val="af"/>
              <w:jc w:val="center"/>
              <w:rPr>
                <w:rFonts w:eastAsia="Times New Roman"/>
                <w:sz w:val="24"/>
                <w:szCs w:val="24"/>
              </w:rPr>
            </w:pPr>
          </w:p>
        </w:tc>
        <w:tc>
          <w:tcPr>
            <w:tcW w:w="8731" w:type="dxa"/>
            <w:gridSpan w:val="7"/>
            <w:shd w:val="clear" w:color="auto" w:fill="auto"/>
          </w:tcPr>
          <w:p w:rsidR="00C205A5" w:rsidRPr="003B40D1" w:rsidRDefault="00C205A5" w:rsidP="00C205A5">
            <w:pPr>
              <w:pStyle w:val="af"/>
              <w:jc w:val="center"/>
              <w:rPr>
                <w:rFonts w:eastAsia="Times New Roman"/>
                <w:b/>
                <w:sz w:val="24"/>
                <w:szCs w:val="24"/>
              </w:rPr>
            </w:pPr>
            <w:r w:rsidRPr="003B40D1">
              <w:rPr>
                <w:rFonts w:eastAsia="Times New Roman"/>
                <w:b/>
                <w:sz w:val="24"/>
                <w:szCs w:val="24"/>
                <w:lang w:eastAsia="ru-RU"/>
              </w:rPr>
              <w:t xml:space="preserve">Гамбит </w:t>
            </w:r>
          </w:p>
        </w:tc>
      </w:tr>
      <w:tr w:rsidR="000A2FCE" w:rsidRPr="003B40D1" w:rsidTr="000A2FCE">
        <w:trPr>
          <w:jc w:val="center"/>
        </w:trPr>
        <w:tc>
          <w:tcPr>
            <w:tcW w:w="428" w:type="dxa"/>
            <w:shd w:val="clear" w:color="auto" w:fill="auto"/>
            <w:vAlign w:val="center"/>
          </w:tcPr>
          <w:p w:rsidR="00C205A5" w:rsidRPr="003B40D1" w:rsidRDefault="00C205A5" w:rsidP="00C205A5">
            <w:pPr>
              <w:pStyle w:val="af"/>
              <w:jc w:val="center"/>
              <w:rPr>
                <w:rFonts w:eastAsia="Times New Roman"/>
                <w:sz w:val="24"/>
                <w:szCs w:val="24"/>
              </w:rPr>
            </w:pPr>
            <w:r w:rsidRPr="003B40D1">
              <w:rPr>
                <w:rFonts w:eastAsia="Times New Roman"/>
                <w:sz w:val="24"/>
                <w:szCs w:val="24"/>
              </w:rPr>
              <w:t>1</w:t>
            </w:r>
          </w:p>
        </w:tc>
        <w:tc>
          <w:tcPr>
            <w:tcW w:w="3444" w:type="dxa"/>
            <w:shd w:val="clear" w:color="auto" w:fill="auto"/>
            <w:vAlign w:val="center"/>
          </w:tcPr>
          <w:p w:rsidR="00C205A5" w:rsidRPr="003B40D1" w:rsidRDefault="00C205A5" w:rsidP="00C205A5">
            <w:pPr>
              <w:pStyle w:val="af"/>
              <w:rPr>
                <w:sz w:val="24"/>
                <w:szCs w:val="24"/>
                <w:vertAlign w:val="subscript"/>
              </w:rPr>
            </w:pPr>
            <w:r w:rsidRPr="003B40D1">
              <w:rPr>
                <w:sz w:val="24"/>
                <w:szCs w:val="24"/>
              </w:rPr>
              <w:t>Контрол</w:t>
            </w:r>
            <w:r w:rsidR="00D80785" w:rsidRPr="003B40D1">
              <w:rPr>
                <w:sz w:val="24"/>
                <w:szCs w:val="24"/>
                <w:lang w:val="ru-RU"/>
              </w:rPr>
              <w:t>ь</w:t>
            </w:r>
            <w:r w:rsidRPr="003B40D1">
              <w:rPr>
                <w:sz w:val="24"/>
                <w:szCs w:val="24"/>
              </w:rPr>
              <w:t xml:space="preserve"> без препарата</w:t>
            </w:r>
          </w:p>
        </w:tc>
        <w:tc>
          <w:tcPr>
            <w:tcW w:w="993" w:type="dxa"/>
            <w:shd w:val="clear" w:color="auto" w:fill="auto"/>
            <w:vAlign w:val="center"/>
          </w:tcPr>
          <w:p w:rsidR="00C205A5" w:rsidRPr="003B40D1" w:rsidRDefault="00C205A5" w:rsidP="00C205A5">
            <w:pPr>
              <w:pStyle w:val="af"/>
              <w:jc w:val="center"/>
              <w:rPr>
                <w:sz w:val="24"/>
                <w:szCs w:val="24"/>
              </w:rPr>
            </w:pPr>
          </w:p>
        </w:tc>
        <w:tc>
          <w:tcPr>
            <w:tcW w:w="992" w:type="dxa"/>
            <w:shd w:val="clear" w:color="auto" w:fill="auto"/>
            <w:vAlign w:val="center"/>
          </w:tcPr>
          <w:p w:rsidR="00C205A5" w:rsidRPr="003B40D1" w:rsidRDefault="00C205A5" w:rsidP="00C205A5">
            <w:pPr>
              <w:pStyle w:val="af"/>
              <w:jc w:val="center"/>
              <w:rPr>
                <w:rFonts w:eastAsia="Times New Roman"/>
                <w:sz w:val="24"/>
                <w:szCs w:val="24"/>
              </w:rPr>
            </w:pPr>
            <w:r w:rsidRPr="003B40D1">
              <w:rPr>
                <w:rFonts w:eastAsia="Times New Roman"/>
                <w:sz w:val="24"/>
                <w:szCs w:val="24"/>
              </w:rPr>
              <w:t>36</w:t>
            </w:r>
          </w:p>
        </w:tc>
        <w:tc>
          <w:tcPr>
            <w:tcW w:w="850" w:type="dxa"/>
            <w:shd w:val="clear" w:color="auto" w:fill="auto"/>
            <w:vAlign w:val="center"/>
          </w:tcPr>
          <w:p w:rsidR="00C205A5" w:rsidRPr="003B40D1" w:rsidRDefault="00C205A5" w:rsidP="00C205A5">
            <w:pPr>
              <w:pStyle w:val="af"/>
              <w:jc w:val="center"/>
              <w:rPr>
                <w:rFonts w:eastAsia="Times New Roman"/>
                <w:sz w:val="24"/>
                <w:szCs w:val="24"/>
              </w:rPr>
            </w:pPr>
            <w:r w:rsidRPr="003B40D1">
              <w:rPr>
                <w:rFonts w:eastAsia="Times New Roman"/>
                <w:sz w:val="24"/>
                <w:szCs w:val="24"/>
              </w:rPr>
              <w:t>18</w:t>
            </w:r>
          </w:p>
        </w:tc>
        <w:tc>
          <w:tcPr>
            <w:tcW w:w="851" w:type="dxa"/>
            <w:shd w:val="clear" w:color="auto" w:fill="auto"/>
            <w:vAlign w:val="center"/>
          </w:tcPr>
          <w:p w:rsidR="00C205A5" w:rsidRPr="003B40D1" w:rsidRDefault="00C205A5" w:rsidP="00C205A5">
            <w:pPr>
              <w:pStyle w:val="af"/>
              <w:jc w:val="center"/>
              <w:rPr>
                <w:rFonts w:eastAsia="Times New Roman"/>
                <w:sz w:val="24"/>
                <w:szCs w:val="24"/>
              </w:rPr>
            </w:pPr>
            <w:r w:rsidRPr="003B40D1">
              <w:rPr>
                <w:rFonts w:eastAsia="Times New Roman"/>
                <w:sz w:val="24"/>
                <w:szCs w:val="24"/>
              </w:rPr>
              <w:t>17</w:t>
            </w:r>
          </w:p>
        </w:tc>
        <w:tc>
          <w:tcPr>
            <w:tcW w:w="850" w:type="dxa"/>
            <w:shd w:val="clear" w:color="auto" w:fill="auto"/>
            <w:vAlign w:val="center"/>
          </w:tcPr>
          <w:p w:rsidR="00C205A5" w:rsidRPr="003B40D1" w:rsidRDefault="00C205A5" w:rsidP="00C205A5">
            <w:pPr>
              <w:pStyle w:val="af"/>
              <w:jc w:val="center"/>
              <w:rPr>
                <w:rFonts w:eastAsia="Times New Roman"/>
                <w:sz w:val="24"/>
                <w:szCs w:val="24"/>
                <w:lang w:eastAsia="ru-RU"/>
              </w:rPr>
            </w:pPr>
            <w:r w:rsidRPr="003B40D1">
              <w:rPr>
                <w:rFonts w:eastAsia="Times New Roman"/>
                <w:sz w:val="24"/>
                <w:szCs w:val="24"/>
                <w:lang w:eastAsia="ru-RU"/>
              </w:rPr>
              <w:t>2,9</w:t>
            </w:r>
          </w:p>
        </w:tc>
        <w:tc>
          <w:tcPr>
            <w:tcW w:w="751" w:type="dxa"/>
            <w:shd w:val="clear" w:color="auto" w:fill="auto"/>
            <w:vAlign w:val="center"/>
          </w:tcPr>
          <w:p w:rsidR="00C205A5" w:rsidRPr="003B40D1" w:rsidRDefault="00C205A5" w:rsidP="00C205A5">
            <w:pPr>
              <w:pStyle w:val="af"/>
              <w:jc w:val="center"/>
              <w:rPr>
                <w:rFonts w:eastAsia="Times New Roman"/>
                <w:sz w:val="24"/>
                <w:szCs w:val="24"/>
                <w:lang w:eastAsia="ru-RU"/>
              </w:rPr>
            </w:pPr>
            <w:r w:rsidRPr="003B40D1">
              <w:rPr>
                <w:rFonts w:eastAsia="Times New Roman"/>
                <w:sz w:val="24"/>
                <w:szCs w:val="24"/>
                <w:lang w:eastAsia="ru-RU"/>
              </w:rPr>
              <w:t>4</w:t>
            </w:r>
          </w:p>
        </w:tc>
      </w:tr>
      <w:tr w:rsidR="000A2FCE" w:rsidRPr="003B40D1" w:rsidTr="000A2FCE">
        <w:trPr>
          <w:jc w:val="center"/>
        </w:trPr>
        <w:tc>
          <w:tcPr>
            <w:tcW w:w="428" w:type="dxa"/>
            <w:shd w:val="clear" w:color="auto" w:fill="auto"/>
            <w:vAlign w:val="center"/>
          </w:tcPr>
          <w:p w:rsidR="00C205A5" w:rsidRPr="003B40D1" w:rsidRDefault="00C205A5" w:rsidP="00C205A5">
            <w:pPr>
              <w:pStyle w:val="af"/>
              <w:jc w:val="center"/>
              <w:rPr>
                <w:rFonts w:eastAsia="Times New Roman"/>
                <w:sz w:val="24"/>
                <w:szCs w:val="24"/>
              </w:rPr>
            </w:pPr>
            <w:r w:rsidRPr="003B40D1">
              <w:rPr>
                <w:rFonts w:eastAsia="Times New Roman"/>
                <w:sz w:val="24"/>
                <w:szCs w:val="24"/>
              </w:rPr>
              <w:t>2</w:t>
            </w:r>
          </w:p>
        </w:tc>
        <w:tc>
          <w:tcPr>
            <w:tcW w:w="3444" w:type="dxa"/>
            <w:shd w:val="clear" w:color="auto" w:fill="auto"/>
          </w:tcPr>
          <w:p w:rsidR="00C205A5" w:rsidRPr="003B40D1" w:rsidRDefault="00C205A5" w:rsidP="00C205A5">
            <w:pPr>
              <w:pStyle w:val="ae"/>
              <w:spacing w:after="0" w:line="240" w:lineRule="auto"/>
              <w:ind w:left="0"/>
              <w:rPr>
                <w:rFonts w:ascii="Times New Roman" w:hAnsi="Times New Roman"/>
                <w:sz w:val="24"/>
                <w:szCs w:val="24"/>
              </w:rPr>
            </w:pPr>
            <w:r w:rsidRPr="003B40D1">
              <w:rPr>
                <w:rFonts w:ascii="Times New Roman" w:hAnsi="Times New Roman"/>
                <w:sz w:val="24"/>
                <w:szCs w:val="24"/>
              </w:rPr>
              <w:t>Гезагард 50% сус.к.- 1,2 л/га стандарт</w:t>
            </w:r>
          </w:p>
        </w:tc>
        <w:tc>
          <w:tcPr>
            <w:tcW w:w="993" w:type="dxa"/>
            <w:shd w:val="clear" w:color="auto" w:fill="auto"/>
            <w:vAlign w:val="center"/>
          </w:tcPr>
          <w:p w:rsidR="00C205A5" w:rsidRPr="003B40D1" w:rsidRDefault="00C205A5" w:rsidP="00C205A5">
            <w:pPr>
              <w:pStyle w:val="af"/>
              <w:jc w:val="center"/>
              <w:rPr>
                <w:sz w:val="24"/>
                <w:szCs w:val="24"/>
              </w:rPr>
            </w:pPr>
            <w:r w:rsidRPr="003B40D1">
              <w:rPr>
                <w:sz w:val="24"/>
                <w:szCs w:val="24"/>
              </w:rPr>
              <w:t>1,5</w:t>
            </w:r>
          </w:p>
        </w:tc>
        <w:tc>
          <w:tcPr>
            <w:tcW w:w="992" w:type="dxa"/>
            <w:shd w:val="clear" w:color="auto" w:fill="auto"/>
            <w:vAlign w:val="center"/>
          </w:tcPr>
          <w:p w:rsidR="00C205A5" w:rsidRPr="003B40D1" w:rsidRDefault="00C205A5" w:rsidP="00C205A5">
            <w:pPr>
              <w:pStyle w:val="af"/>
              <w:jc w:val="center"/>
              <w:rPr>
                <w:rFonts w:eastAsia="Times New Roman"/>
                <w:sz w:val="24"/>
                <w:szCs w:val="24"/>
              </w:rPr>
            </w:pPr>
            <w:r w:rsidRPr="003B40D1">
              <w:rPr>
                <w:rFonts w:eastAsia="Times New Roman"/>
                <w:sz w:val="24"/>
                <w:szCs w:val="24"/>
              </w:rPr>
              <w:t>37</w:t>
            </w:r>
          </w:p>
        </w:tc>
        <w:tc>
          <w:tcPr>
            <w:tcW w:w="850" w:type="dxa"/>
            <w:shd w:val="clear" w:color="auto" w:fill="auto"/>
            <w:vAlign w:val="center"/>
          </w:tcPr>
          <w:p w:rsidR="00C205A5" w:rsidRPr="003B40D1" w:rsidRDefault="00C205A5" w:rsidP="00C205A5">
            <w:pPr>
              <w:pStyle w:val="af"/>
              <w:jc w:val="center"/>
              <w:rPr>
                <w:rFonts w:eastAsia="Times New Roman"/>
                <w:sz w:val="24"/>
                <w:szCs w:val="24"/>
              </w:rPr>
            </w:pPr>
            <w:r w:rsidRPr="003B40D1">
              <w:rPr>
                <w:rFonts w:eastAsia="Times New Roman"/>
                <w:sz w:val="24"/>
                <w:szCs w:val="24"/>
              </w:rPr>
              <w:t>24</w:t>
            </w:r>
          </w:p>
        </w:tc>
        <w:tc>
          <w:tcPr>
            <w:tcW w:w="851" w:type="dxa"/>
            <w:shd w:val="clear" w:color="auto" w:fill="auto"/>
            <w:vAlign w:val="center"/>
          </w:tcPr>
          <w:p w:rsidR="00C205A5" w:rsidRPr="003B40D1" w:rsidRDefault="00C205A5" w:rsidP="00C205A5">
            <w:pPr>
              <w:pStyle w:val="af"/>
              <w:jc w:val="center"/>
              <w:rPr>
                <w:rFonts w:eastAsia="Times New Roman"/>
                <w:sz w:val="24"/>
                <w:szCs w:val="24"/>
              </w:rPr>
            </w:pPr>
            <w:r w:rsidRPr="003B40D1">
              <w:rPr>
                <w:rFonts w:eastAsia="Times New Roman"/>
                <w:sz w:val="24"/>
                <w:szCs w:val="24"/>
              </w:rPr>
              <w:t>21</w:t>
            </w:r>
          </w:p>
        </w:tc>
        <w:tc>
          <w:tcPr>
            <w:tcW w:w="850" w:type="dxa"/>
            <w:shd w:val="clear" w:color="auto" w:fill="auto"/>
            <w:vAlign w:val="center"/>
          </w:tcPr>
          <w:p w:rsidR="00C205A5" w:rsidRPr="003B40D1" w:rsidRDefault="00C205A5" w:rsidP="00C205A5">
            <w:pPr>
              <w:pStyle w:val="af"/>
              <w:jc w:val="center"/>
              <w:rPr>
                <w:rFonts w:eastAsia="Times New Roman"/>
                <w:sz w:val="24"/>
                <w:szCs w:val="24"/>
                <w:lang w:eastAsia="ru-RU"/>
              </w:rPr>
            </w:pPr>
            <w:r w:rsidRPr="003B40D1">
              <w:rPr>
                <w:rFonts w:eastAsia="Times New Roman"/>
                <w:sz w:val="24"/>
                <w:szCs w:val="24"/>
                <w:lang w:eastAsia="ru-RU"/>
              </w:rPr>
              <w:t>3,6</w:t>
            </w:r>
          </w:p>
        </w:tc>
        <w:tc>
          <w:tcPr>
            <w:tcW w:w="751" w:type="dxa"/>
            <w:shd w:val="clear" w:color="auto" w:fill="auto"/>
            <w:vAlign w:val="center"/>
          </w:tcPr>
          <w:p w:rsidR="00C205A5" w:rsidRPr="003B40D1" w:rsidRDefault="00C205A5" w:rsidP="00C205A5">
            <w:pPr>
              <w:pStyle w:val="af"/>
              <w:jc w:val="center"/>
              <w:rPr>
                <w:rFonts w:eastAsia="Times New Roman"/>
                <w:sz w:val="24"/>
                <w:szCs w:val="24"/>
                <w:lang w:eastAsia="ru-RU"/>
              </w:rPr>
            </w:pPr>
            <w:r w:rsidRPr="003B40D1">
              <w:rPr>
                <w:rFonts w:eastAsia="Times New Roman"/>
                <w:sz w:val="24"/>
                <w:szCs w:val="24"/>
                <w:lang w:eastAsia="ru-RU"/>
              </w:rPr>
              <w:t>5</w:t>
            </w:r>
          </w:p>
        </w:tc>
      </w:tr>
      <w:tr w:rsidR="000A2FCE" w:rsidRPr="003B40D1" w:rsidTr="000A2FCE">
        <w:trPr>
          <w:jc w:val="center"/>
        </w:trPr>
        <w:tc>
          <w:tcPr>
            <w:tcW w:w="428" w:type="dxa"/>
            <w:shd w:val="clear" w:color="auto" w:fill="auto"/>
            <w:vAlign w:val="center"/>
          </w:tcPr>
          <w:p w:rsidR="00C205A5" w:rsidRPr="003B40D1" w:rsidRDefault="00C205A5" w:rsidP="00C205A5">
            <w:pPr>
              <w:pStyle w:val="af"/>
              <w:jc w:val="center"/>
              <w:rPr>
                <w:rFonts w:eastAsia="Times New Roman"/>
                <w:sz w:val="24"/>
                <w:szCs w:val="24"/>
              </w:rPr>
            </w:pPr>
            <w:r w:rsidRPr="003B40D1">
              <w:rPr>
                <w:rFonts w:eastAsia="Times New Roman"/>
                <w:sz w:val="24"/>
                <w:szCs w:val="24"/>
              </w:rPr>
              <w:t>3</w:t>
            </w:r>
          </w:p>
        </w:tc>
        <w:tc>
          <w:tcPr>
            <w:tcW w:w="3444" w:type="dxa"/>
            <w:shd w:val="clear" w:color="auto" w:fill="auto"/>
          </w:tcPr>
          <w:p w:rsidR="00C205A5" w:rsidRPr="003B40D1" w:rsidRDefault="00C205A5" w:rsidP="00C205A5">
            <w:pPr>
              <w:pStyle w:val="ae"/>
              <w:spacing w:after="0" w:line="240" w:lineRule="auto"/>
              <w:ind w:left="0"/>
              <w:jc w:val="both"/>
              <w:rPr>
                <w:rFonts w:ascii="Times New Roman" w:hAnsi="Times New Roman"/>
                <w:sz w:val="24"/>
                <w:szCs w:val="24"/>
              </w:rPr>
            </w:pPr>
            <w:r w:rsidRPr="003B40D1">
              <w:rPr>
                <w:rFonts w:ascii="Times New Roman" w:hAnsi="Times New Roman"/>
                <w:sz w:val="24"/>
                <w:szCs w:val="24"/>
              </w:rPr>
              <w:t>Гамбит с.к.-3,0 л/га</w:t>
            </w:r>
          </w:p>
        </w:tc>
        <w:tc>
          <w:tcPr>
            <w:tcW w:w="993" w:type="dxa"/>
            <w:shd w:val="clear" w:color="auto" w:fill="auto"/>
            <w:vAlign w:val="center"/>
          </w:tcPr>
          <w:p w:rsidR="00C205A5" w:rsidRPr="003B40D1" w:rsidRDefault="00C205A5" w:rsidP="00C205A5">
            <w:pPr>
              <w:pStyle w:val="af"/>
              <w:jc w:val="center"/>
              <w:rPr>
                <w:sz w:val="24"/>
                <w:szCs w:val="24"/>
              </w:rPr>
            </w:pPr>
            <w:r w:rsidRPr="003B40D1">
              <w:rPr>
                <w:sz w:val="24"/>
                <w:szCs w:val="24"/>
              </w:rPr>
              <w:t>1,5</w:t>
            </w:r>
          </w:p>
        </w:tc>
        <w:tc>
          <w:tcPr>
            <w:tcW w:w="992" w:type="dxa"/>
            <w:shd w:val="clear" w:color="auto" w:fill="auto"/>
            <w:vAlign w:val="center"/>
          </w:tcPr>
          <w:p w:rsidR="00C205A5" w:rsidRPr="003B40D1" w:rsidRDefault="00C205A5" w:rsidP="00C205A5">
            <w:pPr>
              <w:pStyle w:val="af"/>
              <w:jc w:val="center"/>
              <w:rPr>
                <w:rFonts w:eastAsia="Times New Roman"/>
                <w:sz w:val="24"/>
                <w:szCs w:val="24"/>
              </w:rPr>
            </w:pPr>
            <w:r w:rsidRPr="003B40D1">
              <w:rPr>
                <w:rFonts w:eastAsia="Times New Roman"/>
                <w:sz w:val="24"/>
                <w:szCs w:val="24"/>
              </w:rPr>
              <w:t>39</w:t>
            </w:r>
          </w:p>
        </w:tc>
        <w:tc>
          <w:tcPr>
            <w:tcW w:w="850" w:type="dxa"/>
            <w:shd w:val="clear" w:color="auto" w:fill="auto"/>
            <w:vAlign w:val="center"/>
          </w:tcPr>
          <w:p w:rsidR="00C205A5" w:rsidRPr="003B40D1" w:rsidRDefault="00C205A5" w:rsidP="00C205A5">
            <w:pPr>
              <w:pStyle w:val="af"/>
              <w:jc w:val="center"/>
              <w:rPr>
                <w:rFonts w:eastAsia="Times New Roman"/>
                <w:sz w:val="24"/>
                <w:szCs w:val="24"/>
              </w:rPr>
            </w:pPr>
            <w:r w:rsidRPr="003B40D1">
              <w:rPr>
                <w:rFonts w:eastAsia="Times New Roman"/>
                <w:sz w:val="24"/>
                <w:szCs w:val="24"/>
              </w:rPr>
              <w:t>25</w:t>
            </w:r>
          </w:p>
        </w:tc>
        <w:tc>
          <w:tcPr>
            <w:tcW w:w="851" w:type="dxa"/>
            <w:shd w:val="clear" w:color="auto" w:fill="auto"/>
            <w:vAlign w:val="center"/>
          </w:tcPr>
          <w:p w:rsidR="00C205A5" w:rsidRPr="003B40D1" w:rsidRDefault="00C205A5" w:rsidP="00C205A5">
            <w:pPr>
              <w:pStyle w:val="af"/>
              <w:jc w:val="center"/>
              <w:rPr>
                <w:rFonts w:eastAsia="Times New Roman"/>
                <w:sz w:val="24"/>
                <w:szCs w:val="24"/>
              </w:rPr>
            </w:pPr>
            <w:r w:rsidRPr="003B40D1">
              <w:rPr>
                <w:rFonts w:eastAsia="Times New Roman"/>
                <w:sz w:val="24"/>
                <w:szCs w:val="24"/>
              </w:rPr>
              <w:t>22</w:t>
            </w:r>
          </w:p>
        </w:tc>
        <w:tc>
          <w:tcPr>
            <w:tcW w:w="850" w:type="dxa"/>
            <w:shd w:val="clear" w:color="auto" w:fill="auto"/>
            <w:vAlign w:val="center"/>
          </w:tcPr>
          <w:p w:rsidR="00C205A5" w:rsidRPr="003B40D1" w:rsidRDefault="00C205A5" w:rsidP="00C205A5">
            <w:pPr>
              <w:pStyle w:val="af"/>
              <w:jc w:val="center"/>
              <w:rPr>
                <w:rFonts w:eastAsia="Times New Roman"/>
                <w:sz w:val="24"/>
                <w:szCs w:val="24"/>
                <w:lang w:eastAsia="ru-RU"/>
              </w:rPr>
            </w:pPr>
            <w:r w:rsidRPr="003B40D1">
              <w:rPr>
                <w:rFonts w:eastAsia="Times New Roman"/>
                <w:sz w:val="24"/>
                <w:szCs w:val="24"/>
                <w:lang w:eastAsia="ru-RU"/>
              </w:rPr>
              <w:t>3,7</w:t>
            </w:r>
          </w:p>
        </w:tc>
        <w:tc>
          <w:tcPr>
            <w:tcW w:w="751" w:type="dxa"/>
            <w:shd w:val="clear" w:color="auto" w:fill="auto"/>
            <w:vAlign w:val="center"/>
          </w:tcPr>
          <w:p w:rsidR="00C205A5" w:rsidRPr="003B40D1" w:rsidRDefault="00C205A5" w:rsidP="00C205A5">
            <w:pPr>
              <w:pStyle w:val="af"/>
              <w:jc w:val="center"/>
              <w:rPr>
                <w:rFonts w:eastAsia="Times New Roman"/>
                <w:sz w:val="24"/>
                <w:szCs w:val="24"/>
                <w:lang w:eastAsia="ru-RU"/>
              </w:rPr>
            </w:pPr>
            <w:r w:rsidRPr="003B40D1">
              <w:rPr>
                <w:rFonts w:eastAsia="Times New Roman"/>
                <w:sz w:val="24"/>
                <w:szCs w:val="24"/>
                <w:lang w:eastAsia="ru-RU"/>
              </w:rPr>
              <w:t>6</w:t>
            </w:r>
          </w:p>
        </w:tc>
      </w:tr>
      <w:tr w:rsidR="000A2FCE" w:rsidRPr="003B40D1" w:rsidTr="000A2FCE">
        <w:trPr>
          <w:jc w:val="center"/>
        </w:trPr>
        <w:tc>
          <w:tcPr>
            <w:tcW w:w="428" w:type="dxa"/>
            <w:shd w:val="clear" w:color="auto" w:fill="auto"/>
            <w:vAlign w:val="center"/>
          </w:tcPr>
          <w:p w:rsidR="00C205A5" w:rsidRPr="003B40D1" w:rsidRDefault="00C205A5" w:rsidP="00C205A5">
            <w:pPr>
              <w:pStyle w:val="af"/>
              <w:jc w:val="center"/>
              <w:rPr>
                <w:rFonts w:eastAsia="Times New Roman"/>
                <w:sz w:val="24"/>
                <w:szCs w:val="24"/>
              </w:rPr>
            </w:pPr>
            <w:r w:rsidRPr="003B40D1">
              <w:rPr>
                <w:rFonts w:eastAsia="Times New Roman"/>
                <w:sz w:val="24"/>
                <w:szCs w:val="24"/>
              </w:rPr>
              <w:t>4</w:t>
            </w:r>
          </w:p>
        </w:tc>
        <w:tc>
          <w:tcPr>
            <w:tcW w:w="3444" w:type="dxa"/>
            <w:shd w:val="clear" w:color="auto" w:fill="auto"/>
          </w:tcPr>
          <w:p w:rsidR="00C205A5" w:rsidRPr="003B40D1" w:rsidRDefault="00C205A5" w:rsidP="00C205A5">
            <w:pPr>
              <w:pStyle w:val="ae"/>
              <w:spacing w:after="0" w:line="240" w:lineRule="auto"/>
              <w:ind w:left="0"/>
              <w:jc w:val="both"/>
              <w:rPr>
                <w:rFonts w:ascii="Times New Roman" w:hAnsi="Times New Roman"/>
                <w:sz w:val="24"/>
                <w:szCs w:val="24"/>
              </w:rPr>
            </w:pPr>
            <w:r w:rsidRPr="003B40D1">
              <w:rPr>
                <w:rFonts w:ascii="Times New Roman" w:hAnsi="Times New Roman"/>
                <w:sz w:val="24"/>
                <w:szCs w:val="24"/>
              </w:rPr>
              <w:t>Гамбит с.к.-4,0 л/га</w:t>
            </w:r>
          </w:p>
        </w:tc>
        <w:tc>
          <w:tcPr>
            <w:tcW w:w="993" w:type="dxa"/>
            <w:shd w:val="clear" w:color="auto" w:fill="auto"/>
            <w:vAlign w:val="center"/>
          </w:tcPr>
          <w:p w:rsidR="00C205A5" w:rsidRPr="003B40D1" w:rsidRDefault="00C205A5" w:rsidP="00C205A5">
            <w:pPr>
              <w:pStyle w:val="af"/>
              <w:jc w:val="center"/>
              <w:rPr>
                <w:sz w:val="24"/>
                <w:szCs w:val="24"/>
              </w:rPr>
            </w:pPr>
            <w:r w:rsidRPr="003B40D1">
              <w:rPr>
                <w:sz w:val="24"/>
                <w:szCs w:val="24"/>
              </w:rPr>
              <w:t>1,5</w:t>
            </w:r>
          </w:p>
        </w:tc>
        <w:tc>
          <w:tcPr>
            <w:tcW w:w="992" w:type="dxa"/>
            <w:shd w:val="clear" w:color="auto" w:fill="auto"/>
            <w:vAlign w:val="center"/>
          </w:tcPr>
          <w:p w:rsidR="00C205A5" w:rsidRPr="003B40D1" w:rsidRDefault="00C205A5" w:rsidP="00C205A5">
            <w:pPr>
              <w:pStyle w:val="af"/>
              <w:jc w:val="center"/>
              <w:rPr>
                <w:rFonts w:eastAsia="Times New Roman"/>
                <w:sz w:val="24"/>
                <w:szCs w:val="24"/>
              </w:rPr>
            </w:pPr>
            <w:r w:rsidRPr="003B40D1">
              <w:rPr>
                <w:rFonts w:eastAsia="Times New Roman"/>
                <w:sz w:val="24"/>
                <w:szCs w:val="24"/>
              </w:rPr>
              <w:t>37</w:t>
            </w:r>
          </w:p>
        </w:tc>
        <w:tc>
          <w:tcPr>
            <w:tcW w:w="850" w:type="dxa"/>
            <w:shd w:val="clear" w:color="auto" w:fill="auto"/>
            <w:vAlign w:val="center"/>
          </w:tcPr>
          <w:p w:rsidR="00C205A5" w:rsidRPr="003B40D1" w:rsidRDefault="00C205A5" w:rsidP="00C205A5">
            <w:pPr>
              <w:pStyle w:val="af"/>
              <w:jc w:val="center"/>
              <w:rPr>
                <w:rFonts w:eastAsia="Times New Roman"/>
                <w:sz w:val="24"/>
                <w:szCs w:val="24"/>
              </w:rPr>
            </w:pPr>
            <w:r w:rsidRPr="003B40D1">
              <w:rPr>
                <w:rFonts w:eastAsia="Times New Roman"/>
                <w:sz w:val="24"/>
                <w:szCs w:val="24"/>
              </w:rPr>
              <w:t>24</w:t>
            </w:r>
          </w:p>
        </w:tc>
        <w:tc>
          <w:tcPr>
            <w:tcW w:w="851" w:type="dxa"/>
            <w:shd w:val="clear" w:color="auto" w:fill="auto"/>
            <w:vAlign w:val="center"/>
          </w:tcPr>
          <w:p w:rsidR="00C205A5" w:rsidRPr="003B40D1" w:rsidRDefault="00C205A5" w:rsidP="00C205A5">
            <w:pPr>
              <w:pStyle w:val="af"/>
              <w:jc w:val="center"/>
              <w:rPr>
                <w:rFonts w:eastAsia="Times New Roman"/>
                <w:sz w:val="24"/>
                <w:szCs w:val="24"/>
              </w:rPr>
            </w:pPr>
            <w:r w:rsidRPr="003B40D1">
              <w:rPr>
                <w:rFonts w:eastAsia="Times New Roman"/>
                <w:sz w:val="24"/>
                <w:szCs w:val="24"/>
              </w:rPr>
              <w:t>21</w:t>
            </w:r>
          </w:p>
        </w:tc>
        <w:tc>
          <w:tcPr>
            <w:tcW w:w="850" w:type="dxa"/>
            <w:shd w:val="clear" w:color="auto" w:fill="auto"/>
            <w:vAlign w:val="center"/>
          </w:tcPr>
          <w:p w:rsidR="00C205A5" w:rsidRPr="003B40D1" w:rsidRDefault="00C205A5" w:rsidP="00C205A5">
            <w:pPr>
              <w:pStyle w:val="af"/>
              <w:jc w:val="center"/>
              <w:rPr>
                <w:rFonts w:eastAsia="Times New Roman"/>
                <w:sz w:val="24"/>
                <w:szCs w:val="24"/>
                <w:lang w:eastAsia="ru-RU"/>
              </w:rPr>
            </w:pPr>
            <w:r w:rsidRPr="003B40D1">
              <w:rPr>
                <w:rFonts w:eastAsia="Times New Roman"/>
                <w:sz w:val="24"/>
                <w:szCs w:val="24"/>
                <w:lang w:eastAsia="ru-RU"/>
              </w:rPr>
              <w:t>3,3</w:t>
            </w:r>
          </w:p>
        </w:tc>
        <w:tc>
          <w:tcPr>
            <w:tcW w:w="751" w:type="dxa"/>
            <w:shd w:val="clear" w:color="auto" w:fill="auto"/>
            <w:vAlign w:val="center"/>
          </w:tcPr>
          <w:p w:rsidR="00C205A5" w:rsidRPr="003B40D1" w:rsidRDefault="00C205A5" w:rsidP="00C205A5">
            <w:pPr>
              <w:pStyle w:val="af"/>
              <w:jc w:val="center"/>
              <w:rPr>
                <w:rFonts w:eastAsia="Times New Roman"/>
                <w:sz w:val="24"/>
                <w:szCs w:val="24"/>
                <w:lang w:eastAsia="ru-RU"/>
              </w:rPr>
            </w:pPr>
            <w:r w:rsidRPr="003B40D1">
              <w:rPr>
                <w:rFonts w:eastAsia="Times New Roman"/>
                <w:sz w:val="24"/>
                <w:szCs w:val="24"/>
                <w:lang w:eastAsia="ru-RU"/>
              </w:rPr>
              <w:t>6</w:t>
            </w:r>
          </w:p>
        </w:tc>
      </w:tr>
      <w:tr w:rsidR="000A2FCE" w:rsidRPr="003B40D1" w:rsidTr="000A2FCE">
        <w:trPr>
          <w:jc w:val="center"/>
        </w:trPr>
        <w:tc>
          <w:tcPr>
            <w:tcW w:w="428" w:type="dxa"/>
            <w:shd w:val="clear" w:color="auto" w:fill="auto"/>
          </w:tcPr>
          <w:p w:rsidR="00C205A5" w:rsidRPr="003B40D1" w:rsidRDefault="00C205A5" w:rsidP="00C205A5">
            <w:pPr>
              <w:pStyle w:val="af"/>
              <w:jc w:val="center"/>
              <w:rPr>
                <w:rFonts w:eastAsia="Times New Roman"/>
                <w:b/>
                <w:sz w:val="24"/>
                <w:szCs w:val="24"/>
                <w:lang w:val="en-US"/>
              </w:rPr>
            </w:pPr>
          </w:p>
        </w:tc>
        <w:tc>
          <w:tcPr>
            <w:tcW w:w="3444" w:type="dxa"/>
            <w:shd w:val="clear" w:color="auto" w:fill="auto"/>
          </w:tcPr>
          <w:p w:rsidR="00C205A5" w:rsidRPr="003B40D1" w:rsidRDefault="00C205A5" w:rsidP="00C205A5">
            <w:pPr>
              <w:pStyle w:val="af"/>
              <w:jc w:val="center"/>
              <w:rPr>
                <w:b/>
                <w:sz w:val="24"/>
                <w:szCs w:val="24"/>
              </w:rPr>
            </w:pPr>
            <w:r w:rsidRPr="003B40D1">
              <w:rPr>
                <w:rFonts w:eastAsia="Times New Roman"/>
                <w:b/>
                <w:sz w:val="24"/>
                <w:szCs w:val="24"/>
              </w:rPr>
              <w:t>НСР</w:t>
            </w:r>
            <w:r w:rsidRPr="003B40D1">
              <w:rPr>
                <w:rFonts w:eastAsia="Times New Roman"/>
                <w:b/>
                <w:sz w:val="24"/>
                <w:szCs w:val="24"/>
                <w:vertAlign w:val="subscript"/>
              </w:rPr>
              <w:t>01</w:t>
            </w:r>
          </w:p>
        </w:tc>
        <w:tc>
          <w:tcPr>
            <w:tcW w:w="993" w:type="dxa"/>
            <w:shd w:val="clear" w:color="auto" w:fill="auto"/>
            <w:vAlign w:val="center"/>
          </w:tcPr>
          <w:p w:rsidR="00C205A5" w:rsidRPr="003B40D1" w:rsidRDefault="00C205A5" w:rsidP="00C205A5">
            <w:pPr>
              <w:pStyle w:val="af"/>
              <w:jc w:val="center"/>
              <w:rPr>
                <w:rFonts w:eastAsia="Times New Roman"/>
                <w:b/>
                <w:sz w:val="24"/>
                <w:szCs w:val="24"/>
                <w:vertAlign w:val="superscript"/>
              </w:rPr>
            </w:pPr>
          </w:p>
        </w:tc>
        <w:tc>
          <w:tcPr>
            <w:tcW w:w="992" w:type="dxa"/>
            <w:shd w:val="clear" w:color="auto" w:fill="auto"/>
            <w:vAlign w:val="center"/>
          </w:tcPr>
          <w:p w:rsidR="00C205A5" w:rsidRPr="003B40D1" w:rsidRDefault="00C205A5" w:rsidP="00C205A5">
            <w:pPr>
              <w:pStyle w:val="af"/>
              <w:jc w:val="center"/>
              <w:rPr>
                <w:rFonts w:eastAsia="Times New Roman"/>
                <w:b/>
                <w:sz w:val="24"/>
                <w:szCs w:val="24"/>
              </w:rPr>
            </w:pPr>
            <w:r w:rsidRPr="003B40D1">
              <w:rPr>
                <w:rFonts w:eastAsia="Times New Roman"/>
                <w:b/>
                <w:sz w:val="24"/>
                <w:szCs w:val="24"/>
              </w:rPr>
              <w:t>0,11</w:t>
            </w:r>
          </w:p>
        </w:tc>
        <w:tc>
          <w:tcPr>
            <w:tcW w:w="850" w:type="dxa"/>
            <w:shd w:val="clear" w:color="auto" w:fill="auto"/>
            <w:vAlign w:val="center"/>
          </w:tcPr>
          <w:p w:rsidR="00C205A5" w:rsidRPr="003B40D1" w:rsidRDefault="00C205A5" w:rsidP="00C205A5">
            <w:pPr>
              <w:pStyle w:val="af"/>
              <w:jc w:val="center"/>
              <w:rPr>
                <w:rFonts w:eastAsia="Times New Roman"/>
                <w:b/>
                <w:sz w:val="24"/>
                <w:szCs w:val="24"/>
              </w:rPr>
            </w:pPr>
            <w:r w:rsidRPr="003B40D1">
              <w:rPr>
                <w:rFonts w:eastAsia="Times New Roman"/>
                <w:b/>
                <w:sz w:val="24"/>
                <w:szCs w:val="24"/>
              </w:rPr>
              <w:t>0,20</w:t>
            </w:r>
          </w:p>
        </w:tc>
        <w:tc>
          <w:tcPr>
            <w:tcW w:w="851" w:type="dxa"/>
            <w:shd w:val="clear" w:color="auto" w:fill="auto"/>
            <w:vAlign w:val="center"/>
          </w:tcPr>
          <w:p w:rsidR="00C205A5" w:rsidRPr="003B40D1" w:rsidRDefault="00C205A5" w:rsidP="00C205A5">
            <w:pPr>
              <w:pStyle w:val="af"/>
              <w:jc w:val="center"/>
              <w:rPr>
                <w:rFonts w:eastAsia="Times New Roman"/>
                <w:b/>
                <w:sz w:val="24"/>
                <w:szCs w:val="24"/>
              </w:rPr>
            </w:pPr>
            <w:r w:rsidRPr="003B40D1">
              <w:rPr>
                <w:rFonts w:eastAsia="Times New Roman"/>
                <w:b/>
                <w:sz w:val="24"/>
                <w:szCs w:val="24"/>
              </w:rPr>
              <w:t>0,89</w:t>
            </w:r>
          </w:p>
        </w:tc>
        <w:tc>
          <w:tcPr>
            <w:tcW w:w="850" w:type="dxa"/>
            <w:shd w:val="clear" w:color="auto" w:fill="auto"/>
            <w:vAlign w:val="center"/>
          </w:tcPr>
          <w:p w:rsidR="00C205A5" w:rsidRPr="003B40D1" w:rsidRDefault="00C205A5" w:rsidP="00C205A5">
            <w:pPr>
              <w:pStyle w:val="af"/>
              <w:jc w:val="center"/>
              <w:rPr>
                <w:rFonts w:eastAsia="Times New Roman"/>
                <w:b/>
                <w:sz w:val="24"/>
                <w:szCs w:val="24"/>
                <w:lang w:eastAsia="ru-RU"/>
              </w:rPr>
            </w:pPr>
            <w:r w:rsidRPr="003B40D1">
              <w:rPr>
                <w:rFonts w:eastAsia="Times New Roman"/>
                <w:b/>
                <w:sz w:val="24"/>
                <w:szCs w:val="24"/>
                <w:lang w:eastAsia="ru-RU"/>
              </w:rPr>
              <w:t>0,56</w:t>
            </w:r>
          </w:p>
        </w:tc>
        <w:tc>
          <w:tcPr>
            <w:tcW w:w="751" w:type="dxa"/>
            <w:shd w:val="clear" w:color="auto" w:fill="auto"/>
            <w:vAlign w:val="center"/>
          </w:tcPr>
          <w:p w:rsidR="00C205A5" w:rsidRPr="003B40D1" w:rsidRDefault="00C205A5" w:rsidP="00C205A5">
            <w:pPr>
              <w:pStyle w:val="af"/>
              <w:jc w:val="center"/>
              <w:rPr>
                <w:rFonts w:eastAsia="Times New Roman"/>
                <w:b/>
                <w:sz w:val="24"/>
                <w:szCs w:val="24"/>
                <w:lang w:eastAsia="ru-RU"/>
              </w:rPr>
            </w:pPr>
            <w:r w:rsidRPr="003B40D1">
              <w:rPr>
                <w:rFonts w:eastAsia="Times New Roman"/>
                <w:b/>
                <w:sz w:val="24"/>
                <w:szCs w:val="24"/>
                <w:lang w:eastAsia="ru-RU"/>
              </w:rPr>
              <w:t>0,42</w:t>
            </w:r>
          </w:p>
        </w:tc>
      </w:tr>
    </w:tbl>
    <w:p w:rsidR="006500BF" w:rsidRPr="00B34D31" w:rsidRDefault="006500BF" w:rsidP="00C205A5">
      <w:pPr>
        <w:spacing w:after="0" w:line="240" w:lineRule="auto"/>
        <w:ind w:firstLine="567"/>
        <w:jc w:val="both"/>
        <w:rPr>
          <w:rFonts w:ascii="Times New Roman" w:hAnsi="Times New Roman"/>
          <w:color w:val="FF0000"/>
          <w:sz w:val="10"/>
          <w:szCs w:val="10"/>
          <w:lang w:val="uz-Cyrl-UZ"/>
        </w:rPr>
      </w:pPr>
    </w:p>
    <w:p w:rsidR="00F638D4" w:rsidRPr="00524B55" w:rsidRDefault="00F638D4" w:rsidP="00F638D4">
      <w:pPr>
        <w:spacing w:after="0" w:line="240" w:lineRule="auto"/>
        <w:ind w:firstLine="567"/>
        <w:jc w:val="both"/>
        <w:rPr>
          <w:rFonts w:ascii="Times New Roman" w:hAnsi="Times New Roman"/>
          <w:sz w:val="28"/>
          <w:szCs w:val="28"/>
          <w:lang w:val="uz-Cyrl-UZ"/>
        </w:rPr>
      </w:pPr>
      <w:r w:rsidRPr="00524B55">
        <w:rPr>
          <w:rFonts w:ascii="Times New Roman" w:hAnsi="Times New Roman"/>
          <w:sz w:val="28"/>
          <w:szCs w:val="28"/>
          <w:lang w:val="uz-Cyrl-UZ"/>
        </w:rPr>
        <w:lastRenderedPageBreak/>
        <w:t>В результате резкого уменьшения сорных растений на полях</w:t>
      </w:r>
      <w:r w:rsidR="003559C4">
        <w:rPr>
          <w:rFonts w:ascii="Times New Roman" w:hAnsi="Times New Roman"/>
          <w:sz w:val="28"/>
          <w:szCs w:val="28"/>
          <w:lang w:val="uz-Cyrl-UZ"/>
        </w:rPr>
        <w:t>,</w:t>
      </w:r>
      <w:r w:rsidRPr="00524B55">
        <w:rPr>
          <w:rFonts w:ascii="Times New Roman" w:hAnsi="Times New Roman"/>
          <w:sz w:val="28"/>
          <w:szCs w:val="28"/>
          <w:lang w:val="uz-Cyrl-UZ"/>
        </w:rPr>
        <w:t xml:space="preserve"> обработанных гербицидом</w:t>
      </w:r>
      <w:r w:rsidR="003559C4">
        <w:rPr>
          <w:rFonts w:ascii="Times New Roman" w:hAnsi="Times New Roman"/>
          <w:sz w:val="28"/>
          <w:szCs w:val="28"/>
          <w:lang w:val="uz-Cyrl-UZ"/>
        </w:rPr>
        <w:t>,</w:t>
      </w:r>
      <w:r w:rsidRPr="00524B55">
        <w:rPr>
          <w:rFonts w:ascii="Times New Roman" w:hAnsi="Times New Roman"/>
          <w:sz w:val="28"/>
          <w:szCs w:val="28"/>
          <w:lang w:val="uz-Cyrl-UZ"/>
        </w:rPr>
        <w:t xml:space="preserve"> за счет достаточного использования растениями питательных веществ, воды и света, а также за счет примененных микроэлементов</w:t>
      </w:r>
      <w:r w:rsidR="003559C4">
        <w:rPr>
          <w:rFonts w:ascii="Times New Roman" w:hAnsi="Times New Roman"/>
          <w:sz w:val="28"/>
          <w:szCs w:val="28"/>
          <w:lang w:val="uz-Cyrl-UZ"/>
        </w:rPr>
        <w:t>,</w:t>
      </w:r>
      <w:r w:rsidRPr="00524B55">
        <w:rPr>
          <w:rFonts w:ascii="Times New Roman" w:hAnsi="Times New Roman"/>
          <w:sz w:val="28"/>
          <w:szCs w:val="28"/>
          <w:lang w:val="uz-Cyrl-UZ"/>
        </w:rPr>
        <w:t xml:space="preserve"> наблюдало</w:t>
      </w:r>
      <w:r w:rsidR="003559C4">
        <w:rPr>
          <w:rFonts w:ascii="Times New Roman" w:hAnsi="Times New Roman"/>
          <w:sz w:val="28"/>
          <w:szCs w:val="28"/>
          <w:lang w:val="uz-Cyrl-UZ"/>
        </w:rPr>
        <w:t>сь повышение количества веществ,</w:t>
      </w:r>
      <w:r w:rsidR="006E2639">
        <w:rPr>
          <w:rFonts w:ascii="Times New Roman" w:hAnsi="Times New Roman"/>
          <w:sz w:val="28"/>
          <w:szCs w:val="28"/>
          <w:lang w:val="uz-Cyrl-UZ"/>
        </w:rPr>
        <w:t xml:space="preserve"> </w:t>
      </w:r>
      <w:r w:rsidRPr="00524B55">
        <w:rPr>
          <w:rFonts w:ascii="Times New Roman" w:hAnsi="Times New Roman"/>
          <w:sz w:val="28"/>
          <w:szCs w:val="28"/>
          <w:lang w:val="uz-Cyrl-UZ"/>
        </w:rPr>
        <w:t>обнаруживаемых в химическом составе зерна. На контрольном варианте зерно было мелк</w:t>
      </w:r>
      <w:r w:rsidR="003559C4">
        <w:rPr>
          <w:rFonts w:ascii="Times New Roman" w:hAnsi="Times New Roman"/>
          <w:sz w:val="28"/>
          <w:szCs w:val="28"/>
          <w:lang w:val="uz-Cyrl-UZ"/>
        </w:rPr>
        <w:t>и</w:t>
      </w:r>
      <w:r w:rsidRPr="00524B55">
        <w:rPr>
          <w:rFonts w:ascii="Times New Roman" w:hAnsi="Times New Roman"/>
          <w:sz w:val="28"/>
          <w:szCs w:val="28"/>
          <w:lang w:val="uz-Cyrl-UZ"/>
        </w:rPr>
        <w:t>м и некачественным.</w:t>
      </w:r>
    </w:p>
    <w:p w:rsidR="00F638D4" w:rsidRPr="00524B55" w:rsidRDefault="00F638D4" w:rsidP="00F638D4">
      <w:pPr>
        <w:widowControl w:val="0"/>
        <w:spacing w:after="0" w:line="240" w:lineRule="auto"/>
        <w:ind w:firstLine="567"/>
        <w:jc w:val="both"/>
        <w:rPr>
          <w:rFonts w:ascii="Times New Roman" w:hAnsi="Times New Roman"/>
          <w:sz w:val="28"/>
          <w:szCs w:val="28"/>
          <w:lang w:val="uz-Cyrl-UZ"/>
        </w:rPr>
      </w:pPr>
      <w:r w:rsidRPr="00524B55">
        <w:rPr>
          <w:rFonts w:ascii="Times New Roman" w:hAnsi="Times New Roman"/>
          <w:sz w:val="28"/>
          <w:szCs w:val="28"/>
          <w:lang w:val="uz-Cyrl-UZ"/>
        </w:rPr>
        <w:t>В результате проведенных исследовании по обеспечению почвы питательными элементами перед посевом сои</w:t>
      </w:r>
      <w:r w:rsidR="003559C4">
        <w:rPr>
          <w:rFonts w:ascii="Times New Roman" w:hAnsi="Times New Roman"/>
          <w:sz w:val="28"/>
          <w:szCs w:val="28"/>
          <w:lang w:val="uz-Cyrl-UZ"/>
        </w:rPr>
        <w:t>,</w:t>
      </w:r>
      <w:r w:rsidRPr="00524B55">
        <w:rPr>
          <w:rFonts w:ascii="Times New Roman" w:hAnsi="Times New Roman"/>
          <w:sz w:val="28"/>
          <w:szCs w:val="28"/>
          <w:lang w:val="uz-Cyrl-UZ"/>
        </w:rPr>
        <w:t xml:space="preserve"> средняя обеспеченность подвижного фосфора составило 13,9 мг/кг, обменного калия 159,78 мг/кг, о</w:t>
      </w:r>
      <w:r w:rsidR="003559C4">
        <w:rPr>
          <w:rFonts w:ascii="Times New Roman" w:hAnsi="Times New Roman"/>
          <w:sz w:val="28"/>
          <w:szCs w:val="28"/>
          <w:lang w:val="uz-Cyrl-UZ"/>
        </w:rPr>
        <w:t>б</w:t>
      </w:r>
      <w:r w:rsidRPr="00524B55">
        <w:rPr>
          <w:rFonts w:ascii="Times New Roman" w:hAnsi="Times New Roman"/>
          <w:sz w:val="28"/>
          <w:szCs w:val="28"/>
          <w:lang w:val="uz-Cyrl-UZ"/>
        </w:rPr>
        <w:t>еспеченность гумусом 1,28%. После сбора урожая эти показатели составили соответственно 17,63 мг/кг, 204,0 мг/кг и 1,44%, по сравнению</w:t>
      </w:r>
      <w:r w:rsidR="003559C4">
        <w:rPr>
          <w:rFonts w:ascii="Times New Roman" w:hAnsi="Times New Roman"/>
          <w:sz w:val="28"/>
          <w:szCs w:val="28"/>
          <w:lang w:val="uz-Cyrl-UZ"/>
        </w:rPr>
        <w:t xml:space="preserve"> с</w:t>
      </w:r>
      <w:r w:rsidRPr="00524B55">
        <w:rPr>
          <w:rFonts w:ascii="Times New Roman" w:hAnsi="Times New Roman"/>
          <w:sz w:val="28"/>
          <w:szCs w:val="28"/>
          <w:lang w:val="uz-Cyrl-UZ"/>
        </w:rPr>
        <w:t xml:space="preserve"> результатами перед посев</w:t>
      </w:r>
      <w:r w:rsidR="003559C4">
        <w:rPr>
          <w:rFonts w:ascii="Times New Roman" w:hAnsi="Times New Roman"/>
          <w:sz w:val="28"/>
          <w:szCs w:val="28"/>
          <w:lang w:val="uz-Cyrl-UZ"/>
        </w:rPr>
        <w:t>ом, относительно повысила</w:t>
      </w:r>
      <w:r w:rsidRPr="00524B55">
        <w:rPr>
          <w:rFonts w:ascii="Times New Roman" w:hAnsi="Times New Roman"/>
          <w:sz w:val="28"/>
          <w:szCs w:val="28"/>
          <w:lang w:val="uz-Cyrl-UZ"/>
        </w:rPr>
        <w:t>сь на 3,73 мг/кг, 44,22 мг/кг и 0,16 %.</w:t>
      </w:r>
    </w:p>
    <w:p w:rsidR="00C205A5" w:rsidRPr="00524B55" w:rsidRDefault="00C205A5" w:rsidP="00C205A5">
      <w:pPr>
        <w:spacing w:after="0" w:line="240" w:lineRule="auto"/>
        <w:ind w:firstLine="567"/>
        <w:jc w:val="both"/>
        <w:rPr>
          <w:rFonts w:ascii="Times New Roman" w:hAnsi="Times New Roman"/>
          <w:sz w:val="28"/>
          <w:szCs w:val="28"/>
          <w:lang w:val="uz-Cyrl-UZ"/>
        </w:rPr>
      </w:pPr>
      <w:r w:rsidRPr="00524B55">
        <w:rPr>
          <w:rFonts w:ascii="Times New Roman" w:hAnsi="Times New Roman"/>
          <w:sz w:val="28"/>
          <w:szCs w:val="28"/>
          <w:lang w:val="uz-Cyrl-UZ"/>
        </w:rPr>
        <w:t xml:space="preserve">В пятой главе диссертации </w:t>
      </w:r>
      <w:r w:rsidR="003559C4">
        <w:rPr>
          <w:rFonts w:ascii="Times New Roman" w:hAnsi="Times New Roman"/>
          <w:b/>
          <w:sz w:val="28"/>
          <w:szCs w:val="28"/>
          <w:lang w:val="uz-Cyrl-UZ"/>
        </w:rPr>
        <w:t>“</w:t>
      </w:r>
      <w:r w:rsidRPr="00524B55">
        <w:rPr>
          <w:rFonts w:ascii="Times New Roman" w:hAnsi="Times New Roman"/>
          <w:b/>
          <w:sz w:val="28"/>
          <w:szCs w:val="28"/>
          <w:lang w:val="uz-Cyrl-UZ"/>
        </w:rPr>
        <w:t>Экономическая эффективность применения гербицидов и микроэлементов при возделывании сои</w:t>
      </w:r>
      <w:r w:rsidR="003559C4">
        <w:rPr>
          <w:rFonts w:ascii="Times New Roman" w:hAnsi="Times New Roman"/>
          <w:b/>
          <w:sz w:val="28"/>
          <w:szCs w:val="28"/>
          <w:lang w:val="uz-Cyrl-UZ"/>
        </w:rPr>
        <w:t>”</w:t>
      </w:r>
      <w:r w:rsidRPr="00524B55">
        <w:rPr>
          <w:rFonts w:ascii="Times New Roman" w:hAnsi="Times New Roman"/>
          <w:sz w:val="28"/>
          <w:szCs w:val="28"/>
          <w:lang w:val="uz-Cyrl-UZ"/>
        </w:rPr>
        <w:t xml:space="preserve"> изложены показатели экономической эффективности применения гербицидов </w:t>
      </w:r>
      <w:r w:rsidR="003559C4">
        <w:rPr>
          <w:rFonts w:ascii="Times New Roman" w:hAnsi="Times New Roman"/>
          <w:sz w:val="28"/>
          <w:szCs w:val="28"/>
          <w:lang w:val="uz-Cyrl-UZ"/>
        </w:rPr>
        <w:t>“</w:t>
      </w:r>
      <w:r w:rsidRPr="00524B55">
        <w:rPr>
          <w:rFonts w:ascii="Times New Roman" w:hAnsi="Times New Roman"/>
          <w:sz w:val="28"/>
          <w:szCs w:val="28"/>
          <w:lang w:val="uz-Cyrl-UZ"/>
        </w:rPr>
        <w:t>Гайтан</w:t>
      </w:r>
      <w:r w:rsidR="003559C4">
        <w:rPr>
          <w:rFonts w:ascii="Times New Roman" w:hAnsi="Times New Roman"/>
          <w:sz w:val="28"/>
          <w:szCs w:val="28"/>
          <w:lang w:val="uz-Cyrl-UZ"/>
        </w:rPr>
        <w:t>”</w:t>
      </w:r>
      <w:r w:rsidRPr="00524B55">
        <w:rPr>
          <w:rFonts w:ascii="Times New Roman" w:hAnsi="Times New Roman"/>
          <w:sz w:val="28"/>
          <w:szCs w:val="28"/>
          <w:lang w:val="uz-Cyrl-UZ"/>
        </w:rPr>
        <w:t xml:space="preserve">, </w:t>
      </w:r>
      <w:r w:rsidR="003559C4">
        <w:rPr>
          <w:rFonts w:ascii="Times New Roman" w:hAnsi="Times New Roman"/>
          <w:sz w:val="28"/>
          <w:szCs w:val="28"/>
          <w:lang w:val="uz-Cyrl-UZ"/>
        </w:rPr>
        <w:t>“</w:t>
      </w:r>
      <w:r w:rsidRPr="00524B55">
        <w:rPr>
          <w:rFonts w:ascii="Times New Roman" w:hAnsi="Times New Roman"/>
          <w:sz w:val="28"/>
          <w:szCs w:val="28"/>
          <w:lang w:val="uz-Cyrl-UZ"/>
        </w:rPr>
        <w:t>Гамбит</w:t>
      </w:r>
      <w:r w:rsidR="003559C4">
        <w:rPr>
          <w:rFonts w:ascii="Times New Roman" w:hAnsi="Times New Roman"/>
          <w:sz w:val="28"/>
          <w:szCs w:val="28"/>
          <w:lang w:val="uz-Cyrl-UZ"/>
        </w:rPr>
        <w:t>”</w:t>
      </w:r>
      <w:r w:rsidRPr="00524B55">
        <w:rPr>
          <w:rFonts w:ascii="Times New Roman" w:hAnsi="Times New Roman"/>
          <w:sz w:val="28"/>
          <w:szCs w:val="28"/>
          <w:lang w:val="uz-Cyrl-UZ"/>
        </w:rPr>
        <w:t xml:space="preserve">, </w:t>
      </w:r>
      <w:r w:rsidR="003559C4">
        <w:rPr>
          <w:rFonts w:ascii="Times New Roman" w:hAnsi="Times New Roman"/>
          <w:sz w:val="28"/>
          <w:szCs w:val="28"/>
          <w:lang w:val="uz-Cyrl-UZ"/>
        </w:rPr>
        <w:t>“</w:t>
      </w:r>
      <w:r w:rsidRPr="00524B55">
        <w:rPr>
          <w:rFonts w:ascii="Times New Roman" w:hAnsi="Times New Roman"/>
          <w:sz w:val="28"/>
          <w:szCs w:val="28"/>
          <w:lang w:val="uz-Cyrl-UZ"/>
        </w:rPr>
        <w:t>Стомп</w:t>
      </w:r>
      <w:r w:rsidR="003559C4">
        <w:rPr>
          <w:rFonts w:ascii="Times New Roman" w:hAnsi="Times New Roman"/>
          <w:sz w:val="28"/>
          <w:szCs w:val="28"/>
          <w:lang w:val="uz-Cyrl-UZ"/>
        </w:rPr>
        <w:t>”</w:t>
      </w:r>
      <w:r w:rsidRPr="00524B55">
        <w:rPr>
          <w:rFonts w:ascii="Times New Roman" w:hAnsi="Times New Roman"/>
          <w:sz w:val="28"/>
          <w:szCs w:val="28"/>
          <w:lang w:val="uz-Cyrl-UZ"/>
        </w:rPr>
        <w:t xml:space="preserve">, </w:t>
      </w:r>
      <w:r w:rsidR="003559C4">
        <w:rPr>
          <w:rFonts w:ascii="Times New Roman" w:hAnsi="Times New Roman"/>
          <w:sz w:val="28"/>
          <w:szCs w:val="28"/>
          <w:lang w:val="uz-Cyrl-UZ"/>
        </w:rPr>
        <w:t>“</w:t>
      </w:r>
      <w:r w:rsidRPr="00524B55">
        <w:rPr>
          <w:rFonts w:ascii="Times New Roman" w:hAnsi="Times New Roman"/>
          <w:sz w:val="28"/>
          <w:szCs w:val="28"/>
          <w:lang w:val="uz-Cyrl-UZ"/>
        </w:rPr>
        <w:t>Гезагард</w:t>
      </w:r>
      <w:r w:rsidR="003559C4">
        <w:rPr>
          <w:rFonts w:ascii="Times New Roman" w:hAnsi="Times New Roman"/>
          <w:sz w:val="28"/>
          <w:szCs w:val="28"/>
          <w:lang w:val="uz-Cyrl-UZ"/>
        </w:rPr>
        <w:t>”</w:t>
      </w:r>
      <w:r w:rsidRPr="00524B55">
        <w:rPr>
          <w:rFonts w:ascii="Times New Roman" w:hAnsi="Times New Roman"/>
          <w:sz w:val="28"/>
          <w:szCs w:val="28"/>
          <w:lang w:val="uz-Cyrl-UZ"/>
        </w:rPr>
        <w:t xml:space="preserve"> и препарата </w:t>
      </w:r>
      <w:r w:rsidR="003559C4">
        <w:rPr>
          <w:rFonts w:ascii="Times New Roman" w:hAnsi="Times New Roman"/>
          <w:sz w:val="28"/>
          <w:szCs w:val="28"/>
          <w:lang w:val="uz-Cyrl-UZ"/>
        </w:rPr>
        <w:t>“</w:t>
      </w:r>
      <w:r w:rsidRPr="00524B55">
        <w:rPr>
          <w:rFonts w:ascii="Times New Roman" w:hAnsi="Times New Roman"/>
          <w:sz w:val="28"/>
          <w:szCs w:val="28"/>
          <w:lang w:val="uz-Cyrl-UZ"/>
        </w:rPr>
        <w:t>Хосилдор</w:t>
      </w:r>
      <w:r w:rsidR="003559C4">
        <w:rPr>
          <w:rFonts w:ascii="Times New Roman" w:hAnsi="Times New Roman"/>
          <w:sz w:val="28"/>
          <w:szCs w:val="28"/>
          <w:lang w:val="uz-Cyrl-UZ"/>
        </w:rPr>
        <w:t>”</w:t>
      </w:r>
      <w:r w:rsidRPr="00524B55">
        <w:rPr>
          <w:rFonts w:ascii="Times New Roman" w:hAnsi="Times New Roman"/>
          <w:sz w:val="28"/>
          <w:szCs w:val="28"/>
          <w:lang w:val="uz-Cyrl-UZ"/>
        </w:rPr>
        <w:t xml:space="preserve"> </w:t>
      </w:r>
      <w:r w:rsidR="008C16DE" w:rsidRPr="00524B55">
        <w:rPr>
          <w:rFonts w:ascii="Times New Roman" w:hAnsi="Times New Roman"/>
          <w:sz w:val="28"/>
          <w:szCs w:val="28"/>
          <w:lang w:val="uz-Cyrl-UZ"/>
        </w:rPr>
        <w:t>(</w:t>
      </w:r>
      <w:r w:rsidRPr="00524B55">
        <w:rPr>
          <w:rFonts w:ascii="Times New Roman" w:hAnsi="Times New Roman"/>
          <w:sz w:val="28"/>
          <w:szCs w:val="28"/>
          <w:lang w:val="uz-Cyrl-UZ"/>
        </w:rPr>
        <w:t>имеющ</w:t>
      </w:r>
      <w:r w:rsidR="003559C4">
        <w:rPr>
          <w:rFonts w:ascii="Times New Roman" w:hAnsi="Times New Roman"/>
          <w:sz w:val="28"/>
          <w:szCs w:val="28"/>
          <w:lang w:val="uz-Cyrl-UZ"/>
        </w:rPr>
        <w:t>его</w:t>
      </w:r>
      <w:r w:rsidRPr="00524B55">
        <w:rPr>
          <w:rFonts w:ascii="Times New Roman" w:hAnsi="Times New Roman"/>
          <w:sz w:val="28"/>
          <w:szCs w:val="28"/>
          <w:lang w:val="uz-Cyrl-UZ"/>
        </w:rPr>
        <w:t xml:space="preserve"> в составе микроэлемент</w:t>
      </w:r>
      <w:r w:rsidR="008C16DE" w:rsidRPr="00524B55">
        <w:rPr>
          <w:rFonts w:ascii="Times New Roman" w:hAnsi="Times New Roman"/>
          <w:sz w:val="28"/>
          <w:szCs w:val="28"/>
          <w:lang w:val="uz-Cyrl-UZ"/>
        </w:rPr>
        <w:t>ы)</w:t>
      </w:r>
      <w:r w:rsidRPr="00524B55">
        <w:rPr>
          <w:rFonts w:ascii="Times New Roman" w:hAnsi="Times New Roman"/>
          <w:sz w:val="28"/>
          <w:szCs w:val="28"/>
          <w:lang w:val="uz-Cyrl-UZ"/>
        </w:rPr>
        <w:t xml:space="preserve"> при возделывании сои. По полученным результатам выявлено</w:t>
      </w:r>
      <w:r w:rsidR="004716BB" w:rsidRPr="00524B55">
        <w:rPr>
          <w:rFonts w:ascii="Times New Roman" w:hAnsi="Times New Roman"/>
          <w:sz w:val="28"/>
          <w:szCs w:val="28"/>
          <w:lang w:val="uz-Cyrl-UZ"/>
        </w:rPr>
        <w:t>, что</w:t>
      </w:r>
      <w:r w:rsidRPr="00524B55">
        <w:rPr>
          <w:rFonts w:ascii="Times New Roman" w:hAnsi="Times New Roman"/>
          <w:sz w:val="28"/>
          <w:szCs w:val="28"/>
          <w:lang w:val="uz-Cyrl-UZ"/>
        </w:rPr>
        <w:t xml:space="preserve"> условно чистый дохо</w:t>
      </w:r>
      <w:r w:rsidR="003559C4">
        <w:rPr>
          <w:rFonts w:ascii="Times New Roman" w:hAnsi="Times New Roman"/>
          <w:sz w:val="28"/>
          <w:szCs w:val="28"/>
          <w:lang w:val="uz-Cyrl-UZ"/>
        </w:rPr>
        <w:t>д при применении “</w:t>
      </w:r>
      <w:r w:rsidRPr="00524B55">
        <w:rPr>
          <w:rFonts w:ascii="Times New Roman" w:hAnsi="Times New Roman"/>
          <w:sz w:val="28"/>
          <w:szCs w:val="28"/>
          <w:lang w:val="uz-Cyrl-UZ"/>
        </w:rPr>
        <w:t>Гайтан</w:t>
      </w:r>
      <w:r w:rsidR="003559C4">
        <w:rPr>
          <w:rFonts w:ascii="Times New Roman" w:hAnsi="Times New Roman"/>
          <w:sz w:val="28"/>
          <w:szCs w:val="28"/>
          <w:lang w:val="uz-Cyrl-UZ"/>
        </w:rPr>
        <w:t>”</w:t>
      </w:r>
      <w:r w:rsidRPr="00524B55">
        <w:rPr>
          <w:rFonts w:ascii="Times New Roman" w:hAnsi="Times New Roman"/>
          <w:sz w:val="28"/>
          <w:szCs w:val="28"/>
          <w:lang w:val="uz-Cyrl-UZ"/>
        </w:rPr>
        <w:t xml:space="preserve"> нормой 4</w:t>
      </w:r>
      <w:r w:rsidR="00C10996" w:rsidRPr="00524B55">
        <w:rPr>
          <w:rFonts w:ascii="Times New Roman" w:hAnsi="Times New Roman"/>
          <w:sz w:val="28"/>
          <w:szCs w:val="28"/>
          <w:lang w:val="uz-Cyrl-UZ"/>
        </w:rPr>
        <w:t xml:space="preserve"> </w:t>
      </w:r>
      <w:r w:rsidRPr="00524B55">
        <w:rPr>
          <w:rFonts w:ascii="Times New Roman" w:hAnsi="Times New Roman"/>
          <w:sz w:val="28"/>
          <w:szCs w:val="28"/>
          <w:lang w:val="uz-Cyrl-UZ"/>
        </w:rPr>
        <w:t>л/га составил 6 355 337 сум, что на 5 365 812 сум выше по сравнению</w:t>
      </w:r>
      <w:r w:rsidR="003559C4">
        <w:rPr>
          <w:rFonts w:ascii="Times New Roman" w:hAnsi="Times New Roman"/>
          <w:sz w:val="28"/>
          <w:szCs w:val="28"/>
          <w:lang w:val="uz-Cyrl-UZ"/>
        </w:rPr>
        <w:t xml:space="preserve"> с контролем, а при применении “</w:t>
      </w:r>
      <w:r w:rsidRPr="00524B55">
        <w:rPr>
          <w:rFonts w:ascii="Times New Roman" w:hAnsi="Times New Roman"/>
          <w:sz w:val="28"/>
          <w:szCs w:val="28"/>
          <w:lang w:val="uz-Cyrl-UZ"/>
        </w:rPr>
        <w:t>Гамбит</w:t>
      </w:r>
      <w:r w:rsidR="003559C4">
        <w:rPr>
          <w:rFonts w:ascii="Times New Roman" w:hAnsi="Times New Roman"/>
          <w:sz w:val="28"/>
          <w:szCs w:val="28"/>
          <w:lang w:val="uz-Cyrl-UZ"/>
        </w:rPr>
        <w:t>”</w:t>
      </w:r>
      <w:r w:rsidRPr="00524B55">
        <w:rPr>
          <w:rFonts w:ascii="Times New Roman" w:hAnsi="Times New Roman"/>
          <w:sz w:val="28"/>
          <w:szCs w:val="28"/>
          <w:lang w:val="uz-Cyrl-UZ"/>
        </w:rPr>
        <w:t xml:space="preserve"> </w:t>
      </w:r>
      <w:r w:rsidR="00C10996" w:rsidRPr="00524B55">
        <w:rPr>
          <w:rFonts w:ascii="Times New Roman" w:hAnsi="Times New Roman"/>
          <w:sz w:val="28"/>
          <w:szCs w:val="28"/>
          <w:lang w:val="uz-Cyrl-UZ"/>
        </w:rPr>
        <w:t>с</w:t>
      </w:r>
      <w:r w:rsidRPr="00524B55">
        <w:rPr>
          <w:rFonts w:ascii="Times New Roman" w:hAnsi="Times New Roman"/>
          <w:sz w:val="28"/>
          <w:szCs w:val="28"/>
          <w:lang w:val="uz-Cyrl-UZ"/>
        </w:rPr>
        <w:t>.к. – 3,0</w:t>
      </w:r>
      <w:r w:rsidR="00C10996" w:rsidRPr="00524B55">
        <w:rPr>
          <w:rFonts w:ascii="Times New Roman" w:hAnsi="Times New Roman"/>
          <w:sz w:val="28"/>
          <w:szCs w:val="28"/>
          <w:lang w:val="uz-Cyrl-UZ"/>
        </w:rPr>
        <w:t xml:space="preserve"> </w:t>
      </w:r>
      <w:r w:rsidRPr="00524B55">
        <w:rPr>
          <w:rFonts w:ascii="Times New Roman" w:hAnsi="Times New Roman"/>
          <w:sz w:val="28"/>
          <w:szCs w:val="28"/>
          <w:lang w:val="uz-Cyrl-UZ"/>
        </w:rPr>
        <w:t>л/га условно чистый доход был равен 7 679 525 сум, что на 6 290 000 сум выше по сравнению с контролем, уровень рентабельности при применении «Гайтан» нормой 4,0</w:t>
      </w:r>
      <w:r w:rsidR="00C10996" w:rsidRPr="00524B55">
        <w:rPr>
          <w:rFonts w:ascii="Times New Roman" w:hAnsi="Times New Roman"/>
          <w:sz w:val="28"/>
          <w:szCs w:val="28"/>
          <w:lang w:val="uz-Cyrl-UZ"/>
        </w:rPr>
        <w:t xml:space="preserve"> </w:t>
      </w:r>
      <w:r w:rsidRPr="00524B55">
        <w:rPr>
          <w:rFonts w:ascii="Times New Roman" w:hAnsi="Times New Roman"/>
          <w:sz w:val="28"/>
          <w:szCs w:val="28"/>
          <w:lang w:val="uz-Cyrl-UZ"/>
        </w:rPr>
        <w:t xml:space="preserve">л/га был равен 61%, а при применении «Гамбит» </w:t>
      </w:r>
      <w:r w:rsidR="00C10996" w:rsidRPr="00524B55">
        <w:rPr>
          <w:rFonts w:ascii="Times New Roman" w:hAnsi="Times New Roman"/>
          <w:sz w:val="28"/>
          <w:szCs w:val="28"/>
          <w:lang w:val="uz-Cyrl-UZ"/>
        </w:rPr>
        <w:t>с</w:t>
      </w:r>
      <w:r w:rsidRPr="00524B55">
        <w:rPr>
          <w:rFonts w:ascii="Times New Roman" w:hAnsi="Times New Roman"/>
          <w:sz w:val="28"/>
          <w:szCs w:val="28"/>
          <w:lang w:val="uz-Cyrl-UZ"/>
        </w:rPr>
        <w:t>.к. нормой 3,0</w:t>
      </w:r>
      <w:r w:rsidR="00C10996" w:rsidRPr="00524B55">
        <w:rPr>
          <w:rFonts w:ascii="Times New Roman" w:hAnsi="Times New Roman"/>
          <w:sz w:val="28"/>
          <w:szCs w:val="28"/>
          <w:lang w:val="uz-Cyrl-UZ"/>
        </w:rPr>
        <w:t xml:space="preserve"> </w:t>
      </w:r>
      <w:r w:rsidRPr="00524B55">
        <w:rPr>
          <w:rFonts w:ascii="Times New Roman" w:hAnsi="Times New Roman"/>
          <w:sz w:val="28"/>
          <w:szCs w:val="28"/>
          <w:lang w:val="uz-Cyrl-UZ"/>
        </w:rPr>
        <w:t>л/га составил 66%.</w:t>
      </w:r>
    </w:p>
    <w:p w:rsidR="006500BF" w:rsidRPr="00524B55" w:rsidRDefault="006500BF" w:rsidP="00C205A5">
      <w:pPr>
        <w:spacing w:after="0" w:line="240" w:lineRule="auto"/>
        <w:ind w:firstLine="567"/>
        <w:jc w:val="both"/>
        <w:rPr>
          <w:rFonts w:ascii="Times New Roman" w:hAnsi="Times New Roman"/>
          <w:color w:val="FF0000"/>
          <w:sz w:val="10"/>
          <w:szCs w:val="10"/>
        </w:rPr>
      </w:pPr>
    </w:p>
    <w:p w:rsidR="00C205A5" w:rsidRPr="00524B55" w:rsidRDefault="00C205A5" w:rsidP="00CF3744">
      <w:pPr>
        <w:pStyle w:val="af"/>
        <w:ind w:firstLineChars="201" w:firstLine="565"/>
        <w:jc w:val="center"/>
        <w:rPr>
          <w:b/>
        </w:rPr>
      </w:pPr>
      <w:r w:rsidRPr="00524B55">
        <w:rPr>
          <w:b/>
        </w:rPr>
        <w:t>В Ы В О Д Ы</w:t>
      </w:r>
    </w:p>
    <w:p w:rsidR="00C205A5" w:rsidRPr="00524B55" w:rsidRDefault="00C205A5" w:rsidP="00C205A5">
      <w:pPr>
        <w:pStyle w:val="af"/>
        <w:tabs>
          <w:tab w:val="left" w:pos="142"/>
        </w:tabs>
        <w:ind w:left="705"/>
        <w:jc w:val="both"/>
        <w:rPr>
          <w:b/>
          <w:sz w:val="10"/>
          <w:szCs w:val="10"/>
        </w:rPr>
      </w:pPr>
    </w:p>
    <w:p w:rsidR="00C205A5" w:rsidRPr="00524B55" w:rsidRDefault="00C205A5" w:rsidP="0062771A">
      <w:pPr>
        <w:widowControl w:val="0"/>
        <w:spacing w:after="0" w:line="240" w:lineRule="auto"/>
        <w:ind w:firstLine="567"/>
        <w:jc w:val="both"/>
        <w:rPr>
          <w:rFonts w:ascii="Times New Roman" w:hAnsi="Times New Roman"/>
          <w:sz w:val="28"/>
          <w:szCs w:val="28"/>
          <w:lang w:val="uz-Cyrl-UZ"/>
        </w:rPr>
      </w:pPr>
      <w:r w:rsidRPr="00524B55">
        <w:rPr>
          <w:rFonts w:ascii="Times New Roman" w:hAnsi="Times New Roman"/>
          <w:sz w:val="28"/>
          <w:szCs w:val="28"/>
          <w:lang w:val="uz-Cyrl-UZ"/>
        </w:rPr>
        <w:t xml:space="preserve">1. В условиях орошаемых типичных сероземных почв Ташкентской области </w:t>
      </w:r>
      <w:r w:rsidR="00C122B9">
        <w:rPr>
          <w:rFonts w:ascii="Times New Roman" w:hAnsi="Times New Roman"/>
          <w:sz w:val="28"/>
          <w:szCs w:val="28"/>
          <w:lang w:val="uz-Cyrl-UZ"/>
        </w:rPr>
        <w:t>была определена эффе</w:t>
      </w:r>
      <w:r w:rsidR="001D1339">
        <w:rPr>
          <w:rFonts w:ascii="Times New Roman" w:hAnsi="Times New Roman"/>
          <w:sz w:val="28"/>
          <w:szCs w:val="28"/>
          <w:lang w:val="uz-Cyrl-UZ"/>
        </w:rPr>
        <w:t xml:space="preserve">ктивность </w:t>
      </w:r>
      <w:r w:rsidRPr="00524B55">
        <w:rPr>
          <w:rFonts w:ascii="Times New Roman" w:hAnsi="Times New Roman"/>
          <w:sz w:val="28"/>
          <w:szCs w:val="28"/>
          <w:lang w:val="uz-Cyrl-UZ"/>
        </w:rPr>
        <w:t>применени</w:t>
      </w:r>
      <w:r w:rsidR="001D1339">
        <w:rPr>
          <w:rFonts w:ascii="Times New Roman" w:hAnsi="Times New Roman"/>
          <w:sz w:val="28"/>
          <w:szCs w:val="28"/>
          <w:lang w:val="uz-Cyrl-UZ"/>
        </w:rPr>
        <w:t>я</w:t>
      </w:r>
      <w:r w:rsidRPr="00524B55">
        <w:rPr>
          <w:rFonts w:ascii="Times New Roman" w:hAnsi="Times New Roman"/>
          <w:sz w:val="28"/>
          <w:szCs w:val="28"/>
          <w:lang w:val="uz-Cyrl-UZ"/>
        </w:rPr>
        <w:t xml:space="preserve"> препарата </w:t>
      </w:r>
      <w:r w:rsidR="001D1339">
        <w:rPr>
          <w:rFonts w:ascii="Times New Roman" w:hAnsi="Times New Roman"/>
          <w:sz w:val="28"/>
          <w:szCs w:val="28"/>
          <w:lang w:val="uz-Cyrl-UZ"/>
        </w:rPr>
        <w:t>“</w:t>
      </w:r>
      <w:r w:rsidRPr="00524B55">
        <w:rPr>
          <w:rFonts w:ascii="Times New Roman" w:hAnsi="Times New Roman"/>
          <w:sz w:val="28"/>
          <w:szCs w:val="28"/>
          <w:lang w:val="uz-Cyrl-UZ"/>
        </w:rPr>
        <w:t>Гайтан</w:t>
      </w:r>
      <w:r w:rsidR="001D1339">
        <w:rPr>
          <w:rFonts w:ascii="Times New Roman" w:hAnsi="Times New Roman"/>
          <w:sz w:val="28"/>
          <w:szCs w:val="28"/>
          <w:lang w:val="uz-Cyrl-UZ"/>
        </w:rPr>
        <w:t>”</w:t>
      </w:r>
      <w:r w:rsidRPr="00524B55">
        <w:rPr>
          <w:rFonts w:ascii="Times New Roman" w:hAnsi="Times New Roman"/>
          <w:sz w:val="28"/>
          <w:szCs w:val="28"/>
          <w:lang w:val="uz-Cyrl-UZ"/>
        </w:rPr>
        <w:t xml:space="preserve"> нормой 4,0 л/га</w:t>
      </w:r>
      <w:r w:rsidR="001D1339">
        <w:rPr>
          <w:rFonts w:ascii="Times New Roman" w:hAnsi="Times New Roman"/>
          <w:sz w:val="28"/>
          <w:szCs w:val="28"/>
          <w:lang w:val="uz-Cyrl-UZ"/>
        </w:rPr>
        <w:t>,</w:t>
      </w:r>
      <w:r w:rsidRPr="00524B55">
        <w:rPr>
          <w:rFonts w:ascii="Times New Roman" w:hAnsi="Times New Roman"/>
          <w:sz w:val="28"/>
          <w:szCs w:val="28"/>
          <w:lang w:val="uz-Cyrl-UZ"/>
        </w:rPr>
        <w:t xml:space="preserve"> имеющего действующе</w:t>
      </w:r>
      <w:r w:rsidR="00172D26" w:rsidRPr="00524B55">
        <w:rPr>
          <w:rFonts w:ascii="Times New Roman" w:hAnsi="Times New Roman"/>
          <w:sz w:val="28"/>
          <w:szCs w:val="28"/>
          <w:lang w:val="uz-Cyrl-UZ"/>
        </w:rPr>
        <w:t>е</w:t>
      </w:r>
      <w:r w:rsidRPr="00524B55">
        <w:rPr>
          <w:rFonts w:ascii="Times New Roman" w:hAnsi="Times New Roman"/>
          <w:sz w:val="28"/>
          <w:szCs w:val="28"/>
          <w:lang w:val="uz-Cyrl-UZ"/>
        </w:rPr>
        <w:t xml:space="preserve"> веществ</w:t>
      </w:r>
      <w:r w:rsidR="00172D26" w:rsidRPr="00524B55">
        <w:rPr>
          <w:rFonts w:ascii="Times New Roman" w:hAnsi="Times New Roman"/>
          <w:sz w:val="28"/>
          <w:szCs w:val="28"/>
          <w:lang w:val="uz-Cyrl-UZ"/>
        </w:rPr>
        <w:t>о</w:t>
      </w:r>
      <w:r w:rsidRPr="00524B55">
        <w:rPr>
          <w:rFonts w:ascii="Times New Roman" w:hAnsi="Times New Roman"/>
          <w:sz w:val="28"/>
          <w:szCs w:val="28"/>
          <w:lang w:val="uz-Cyrl-UZ"/>
        </w:rPr>
        <w:t xml:space="preserve"> пендиметалин</w:t>
      </w:r>
      <w:r w:rsidR="00172D26" w:rsidRPr="00524B55">
        <w:rPr>
          <w:rFonts w:ascii="Times New Roman" w:hAnsi="Times New Roman"/>
          <w:sz w:val="28"/>
          <w:szCs w:val="28"/>
          <w:lang w:val="uz-Cyrl-UZ"/>
        </w:rPr>
        <w:t>,</w:t>
      </w:r>
      <w:r w:rsidRPr="00524B55">
        <w:rPr>
          <w:rFonts w:ascii="Times New Roman" w:hAnsi="Times New Roman"/>
          <w:sz w:val="28"/>
          <w:szCs w:val="28"/>
          <w:lang w:val="uz-Cyrl-UZ"/>
        </w:rPr>
        <w:t xml:space="preserve"> против однолетних двудольных и злаковых сорных растений на посевных площадях сои</w:t>
      </w:r>
      <w:r w:rsidR="001D1339">
        <w:rPr>
          <w:rFonts w:ascii="Times New Roman" w:hAnsi="Times New Roman"/>
          <w:sz w:val="28"/>
          <w:szCs w:val="28"/>
          <w:lang w:val="uz-Cyrl-UZ"/>
        </w:rPr>
        <w:t xml:space="preserve">, которая </w:t>
      </w:r>
      <w:r w:rsidRPr="00524B55">
        <w:rPr>
          <w:rFonts w:ascii="Times New Roman" w:hAnsi="Times New Roman"/>
          <w:sz w:val="28"/>
          <w:szCs w:val="28"/>
          <w:lang w:val="uz-Cyrl-UZ"/>
        </w:rPr>
        <w:t xml:space="preserve">составила 92%, </w:t>
      </w:r>
      <w:r w:rsidR="00117968">
        <w:rPr>
          <w:rFonts w:ascii="Times New Roman" w:hAnsi="Times New Roman"/>
          <w:sz w:val="28"/>
          <w:szCs w:val="28"/>
          <w:lang w:val="uz-Cyrl-UZ"/>
        </w:rPr>
        <w:t>препарата “</w:t>
      </w:r>
      <w:r w:rsidRPr="00524B55">
        <w:rPr>
          <w:rFonts w:ascii="Times New Roman" w:hAnsi="Times New Roman"/>
          <w:sz w:val="28"/>
          <w:szCs w:val="28"/>
          <w:lang w:val="uz-Cyrl-UZ"/>
        </w:rPr>
        <w:t>Гамбит</w:t>
      </w:r>
      <w:r w:rsidR="00117968">
        <w:rPr>
          <w:rFonts w:ascii="Times New Roman" w:hAnsi="Times New Roman"/>
          <w:sz w:val="28"/>
          <w:szCs w:val="28"/>
          <w:lang w:val="uz-Cyrl-UZ"/>
        </w:rPr>
        <w:t>”</w:t>
      </w:r>
      <w:r w:rsidRPr="00524B55">
        <w:rPr>
          <w:rFonts w:ascii="Times New Roman" w:hAnsi="Times New Roman"/>
          <w:sz w:val="28"/>
          <w:szCs w:val="28"/>
          <w:lang w:val="uz-Cyrl-UZ"/>
        </w:rPr>
        <w:t xml:space="preserve"> нормой 3,0 л/га</w:t>
      </w:r>
      <w:r w:rsidR="00172D26" w:rsidRPr="00524B55">
        <w:rPr>
          <w:rFonts w:ascii="Times New Roman" w:hAnsi="Times New Roman"/>
          <w:sz w:val="28"/>
          <w:szCs w:val="28"/>
          <w:lang w:val="uz-Cyrl-UZ"/>
        </w:rPr>
        <w:t>,</w:t>
      </w:r>
      <w:r w:rsidRPr="00524B55">
        <w:rPr>
          <w:rFonts w:ascii="Times New Roman" w:hAnsi="Times New Roman"/>
          <w:sz w:val="28"/>
          <w:szCs w:val="28"/>
          <w:lang w:val="uz-Cyrl-UZ"/>
        </w:rPr>
        <w:t xml:space="preserve"> имеющего действующе</w:t>
      </w:r>
      <w:r w:rsidR="00172D26" w:rsidRPr="00524B55">
        <w:rPr>
          <w:rFonts w:ascii="Times New Roman" w:hAnsi="Times New Roman"/>
          <w:sz w:val="28"/>
          <w:szCs w:val="28"/>
          <w:lang w:val="uz-Cyrl-UZ"/>
        </w:rPr>
        <w:t>е</w:t>
      </w:r>
      <w:r w:rsidRPr="00524B55">
        <w:rPr>
          <w:rFonts w:ascii="Times New Roman" w:hAnsi="Times New Roman"/>
          <w:sz w:val="28"/>
          <w:szCs w:val="28"/>
          <w:lang w:val="uz-Cyrl-UZ"/>
        </w:rPr>
        <w:t xml:space="preserve"> веществ</w:t>
      </w:r>
      <w:r w:rsidR="00172D26" w:rsidRPr="00524B55">
        <w:rPr>
          <w:rFonts w:ascii="Times New Roman" w:hAnsi="Times New Roman"/>
          <w:sz w:val="28"/>
          <w:szCs w:val="28"/>
          <w:lang w:val="uz-Cyrl-UZ"/>
        </w:rPr>
        <w:t>о</w:t>
      </w:r>
      <w:r w:rsidRPr="00524B55">
        <w:rPr>
          <w:rFonts w:ascii="Times New Roman" w:hAnsi="Times New Roman"/>
          <w:sz w:val="28"/>
          <w:szCs w:val="28"/>
          <w:lang w:val="uz-Cyrl-UZ"/>
        </w:rPr>
        <w:t xml:space="preserve"> прометрина</w:t>
      </w:r>
      <w:r w:rsidR="00172D26" w:rsidRPr="00524B55">
        <w:rPr>
          <w:rFonts w:ascii="Times New Roman" w:hAnsi="Times New Roman"/>
          <w:sz w:val="28"/>
          <w:szCs w:val="28"/>
          <w:lang w:val="uz-Cyrl-UZ"/>
        </w:rPr>
        <w:t>,</w:t>
      </w:r>
      <w:r w:rsidRPr="00524B55">
        <w:rPr>
          <w:rFonts w:ascii="Times New Roman" w:hAnsi="Times New Roman"/>
          <w:sz w:val="28"/>
          <w:szCs w:val="28"/>
          <w:lang w:val="uz-Cyrl-UZ"/>
        </w:rPr>
        <w:t xml:space="preserve"> составила 91%, </w:t>
      </w:r>
      <w:r w:rsidR="00117968">
        <w:rPr>
          <w:rFonts w:ascii="Times New Roman" w:hAnsi="Times New Roman"/>
          <w:sz w:val="28"/>
          <w:szCs w:val="28"/>
          <w:lang w:val="uz-Cyrl-UZ"/>
        </w:rPr>
        <w:t>п</w:t>
      </w:r>
      <w:r w:rsidRPr="00524B55">
        <w:rPr>
          <w:rFonts w:ascii="Times New Roman" w:hAnsi="Times New Roman"/>
          <w:sz w:val="28"/>
          <w:szCs w:val="28"/>
          <w:lang w:val="uz-Cyrl-UZ"/>
        </w:rPr>
        <w:t xml:space="preserve">репарата </w:t>
      </w:r>
      <w:r w:rsidR="00117968">
        <w:rPr>
          <w:rFonts w:ascii="Times New Roman" w:hAnsi="Times New Roman"/>
          <w:sz w:val="28"/>
          <w:szCs w:val="28"/>
          <w:lang w:val="uz-Cyrl-UZ"/>
        </w:rPr>
        <w:t>“</w:t>
      </w:r>
      <w:r w:rsidRPr="00524B55">
        <w:rPr>
          <w:rFonts w:ascii="Times New Roman" w:hAnsi="Times New Roman"/>
          <w:sz w:val="28"/>
          <w:szCs w:val="28"/>
          <w:lang w:val="uz-Cyrl-UZ"/>
        </w:rPr>
        <w:t>Миура</w:t>
      </w:r>
      <w:r w:rsidR="00117968">
        <w:rPr>
          <w:rFonts w:ascii="Times New Roman" w:hAnsi="Times New Roman"/>
          <w:sz w:val="28"/>
          <w:szCs w:val="28"/>
          <w:lang w:val="uz-Cyrl-UZ"/>
        </w:rPr>
        <w:t>”</w:t>
      </w:r>
      <w:r w:rsidRPr="00524B55">
        <w:rPr>
          <w:rFonts w:ascii="Times New Roman" w:hAnsi="Times New Roman"/>
          <w:sz w:val="28"/>
          <w:szCs w:val="28"/>
          <w:lang w:val="uz-Cyrl-UZ"/>
        </w:rPr>
        <w:t xml:space="preserve"> нормой 0,5</w:t>
      </w:r>
      <w:r w:rsidR="00A532EA">
        <w:rPr>
          <w:rFonts w:ascii="Times New Roman" w:hAnsi="Times New Roman"/>
          <w:sz w:val="28"/>
          <w:szCs w:val="28"/>
          <w:lang w:val="uz-Cyrl-UZ"/>
        </w:rPr>
        <w:t xml:space="preserve"> </w:t>
      </w:r>
      <w:r w:rsidRPr="00524B55">
        <w:rPr>
          <w:rFonts w:ascii="Times New Roman" w:hAnsi="Times New Roman"/>
          <w:sz w:val="28"/>
          <w:szCs w:val="28"/>
          <w:lang w:val="uz-Cyrl-UZ"/>
        </w:rPr>
        <w:t>л/га</w:t>
      </w:r>
      <w:r w:rsidR="00117968">
        <w:rPr>
          <w:rFonts w:ascii="Times New Roman" w:hAnsi="Times New Roman"/>
          <w:sz w:val="28"/>
          <w:szCs w:val="28"/>
          <w:lang w:val="uz-Cyrl-UZ"/>
        </w:rPr>
        <w:t>, составила</w:t>
      </w:r>
      <w:r w:rsidRPr="00524B55">
        <w:rPr>
          <w:rFonts w:ascii="Times New Roman" w:hAnsi="Times New Roman"/>
          <w:sz w:val="28"/>
          <w:szCs w:val="28"/>
          <w:lang w:val="uz-Cyrl-UZ"/>
        </w:rPr>
        <w:t xml:space="preserve"> 89%.</w:t>
      </w:r>
    </w:p>
    <w:p w:rsidR="00C205A5" w:rsidRPr="00524B55" w:rsidRDefault="00C205A5" w:rsidP="0062771A">
      <w:pPr>
        <w:widowControl w:val="0"/>
        <w:spacing w:after="0" w:line="240" w:lineRule="auto"/>
        <w:ind w:firstLine="567"/>
        <w:jc w:val="both"/>
        <w:rPr>
          <w:rFonts w:ascii="Times New Roman" w:hAnsi="Times New Roman"/>
          <w:sz w:val="28"/>
          <w:szCs w:val="28"/>
          <w:lang w:val="uz-Cyrl-UZ"/>
        </w:rPr>
      </w:pPr>
      <w:r w:rsidRPr="00524B55">
        <w:rPr>
          <w:rFonts w:ascii="Times New Roman" w:hAnsi="Times New Roman"/>
          <w:sz w:val="28"/>
          <w:szCs w:val="28"/>
          <w:lang w:val="uz-Cyrl-UZ"/>
        </w:rPr>
        <w:t>2. </w:t>
      </w:r>
      <w:r w:rsidR="00A3201B">
        <w:rPr>
          <w:rFonts w:ascii="Times New Roman" w:hAnsi="Times New Roman"/>
          <w:sz w:val="28"/>
          <w:szCs w:val="28"/>
          <w:lang w:val="uz-Cyrl-UZ"/>
        </w:rPr>
        <w:t xml:space="preserve">Через 7 дней после </w:t>
      </w:r>
      <w:r w:rsidR="004716BB" w:rsidRPr="00524B55">
        <w:rPr>
          <w:rFonts w:ascii="Times New Roman" w:hAnsi="Times New Roman"/>
          <w:sz w:val="28"/>
          <w:szCs w:val="28"/>
          <w:lang w:val="uz-Cyrl-UZ"/>
        </w:rPr>
        <w:t>применени</w:t>
      </w:r>
      <w:r w:rsidR="00A3201B">
        <w:rPr>
          <w:rFonts w:ascii="Times New Roman" w:hAnsi="Times New Roman"/>
          <w:sz w:val="28"/>
          <w:szCs w:val="28"/>
          <w:lang w:val="uz-Cyrl-UZ"/>
        </w:rPr>
        <w:t>я</w:t>
      </w:r>
      <w:r w:rsidR="004716BB" w:rsidRPr="00524B55">
        <w:rPr>
          <w:rFonts w:ascii="Times New Roman" w:hAnsi="Times New Roman"/>
          <w:sz w:val="28"/>
          <w:szCs w:val="28"/>
          <w:lang w:val="uz-Cyrl-UZ"/>
        </w:rPr>
        <w:t xml:space="preserve"> гербицидов на полях сои</w:t>
      </w:r>
      <w:r w:rsidR="00A3201B">
        <w:rPr>
          <w:rFonts w:ascii="Times New Roman" w:hAnsi="Times New Roman"/>
          <w:sz w:val="28"/>
          <w:szCs w:val="28"/>
          <w:lang w:val="uz-Cyrl-UZ"/>
        </w:rPr>
        <w:t>,</w:t>
      </w:r>
      <w:r w:rsidR="004716BB" w:rsidRPr="00524B55">
        <w:rPr>
          <w:rFonts w:ascii="Times New Roman" w:hAnsi="Times New Roman"/>
          <w:sz w:val="28"/>
          <w:szCs w:val="28"/>
          <w:lang w:val="uz-Cyrl-UZ"/>
        </w:rPr>
        <w:t xml:space="preserve"> применение препарата “Хосилдор”</w:t>
      </w:r>
      <w:r w:rsidR="00A3201B">
        <w:rPr>
          <w:rFonts w:ascii="Times New Roman" w:hAnsi="Times New Roman"/>
          <w:sz w:val="28"/>
          <w:szCs w:val="28"/>
          <w:lang w:val="uz-Cyrl-UZ"/>
        </w:rPr>
        <w:t>,</w:t>
      </w:r>
      <w:r w:rsidR="004716BB" w:rsidRPr="00524B55">
        <w:rPr>
          <w:rFonts w:ascii="Times New Roman" w:hAnsi="Times New Roman"/>
          <w:sz w:val="28"/>
          <w:szCs w:val="28"/>
          <w:lang w:val="uz-Cyrl-UZ"/>
        </w:rPr>
        <w:t xml:space="preserve"> имеющего в своем составе микроэлемент</w:t>
      </w:r>
      <w:r w:rsidR="00A3201B">
        <w:rPr>
          <w:rFonts w:ascii="Times New Roman" w:hAnsi="Times New Roman"/>
          <w:sz w:val="28"/>
          <w:szCs w:val="28"/>
          <w:lang w:val="uz-Cyrl-UZ"/>
        </w:rPr>
        <w:t>ы</w:t>
      </w:r>
      <w:r w:rsidR="004716BB" w:rsidRPr="00524B55">
        <w:rPr>
          <w:rFonts w:ascii="Times New Roman" w:hAnsi="Times New Roman"/>
          <w:sz w:val="28"/>
          <w:szCs w:val="28"/>
          <w:lang w:val="uz-Cyrl-UZ"/>
        </w:rPr>
        <w:t xml:space="preserve"> нормой 0,5</w:t>
      </w:r>
      <w:r w:rsidR="00A532EA">
        <w:rPr>
          <w:rFonts w:ascii="Times New Roman" w:hAnsi="Times New Roman"/>
          <w:sz w:val="28"/>
          <w:szCs w:val="28"/>
          <w:lang w:val="uz-Cyrl-UZ"/>
        </w:rPr>
        <w:t xml:space="preserve"> </w:t>
      </w:r>
      <w:r w:rsidR="004716BB" w:rsidRPr="00524B55">
        <w:rPr>
          <w:rFonts w:ascii="Times New Roman" w:hAnsi="Times New Roman"/>
          <w:sz w:val="28"/>
          <w:szCs w:val="28"/>
          <w:lang w:val="uz-Cyrl-UZ"/>
        </w:rPr>
        <w:t>л/га</w:t>
      </w:r>
      <w:r w:rsidR="00A3201B">
        <w:rPr>
          <w:rFonts w:ascii="Times New Roman" w:hAnsi="Times New Roman"/>
          <w:sz w:val="28"/>
          <w:szCs w:val="28"/>
          <w:lang w:val="uz-Cyrl-UZ"/>
        </w:rPr>
        <w:t>,</w:t>
      </w:r>
      <w:r w:rsidR="004716BB" w:rsidRPr="00524B55">
        <w:rPr>
          <w:rFonts w:ascii="Times New Roman" w:hAnsi="Times New Roman"/>
          <w:sz w:val="28"/>
          <w:szCs w:val="28"/>
          <w:lang w:val="uz-Cyrl-UZ"/>
        </w:rPr>
        <w:t xml:space="preserve"> </w:t>
      </w:r>
      <w:r w:rsidR="00A3201B" w:rsidRPr="00524B55">
        <w:rPr>
          <w:rFonts w:ascii="Times New Roman" w:hAnsi="Times New Roman"/>
          <w:sz w:val="28"/>
          <w:szCs w:val="28"/>
          <w:lang w:val="uz-Cyrl-UZ"/>
        </w:rPr>
        <w:t xml:space="preserve">для снижения стрессового состояния растений </w:t>
      </w:r>
      <w:r w:rsidR="004716BB" w:rsidRPr="00524B55">
        <w:rPr>
          <w:rFonts w:ascii="Times New Roman" w:hAnsi="Times New Roman"/>
          <w:sz w:val="28"/>
          <w:szCs w:val="28"/>
          <w:lang w:val="uz-Cyrl-UZ"/>
        </w:rPr>
        <w:t xml:space="preserve">3 раза </w:t>
      </w:r>
      <w:r w:rsidR="00A3201B">
        <w:rPr>
          <w:rFonts w:ascii="Times New Roman" w:hAnsi="Times New Roman"/>
          <w:sz w:val="28"/>
          <w:szCs w:val="28"/>
          <w:lang w:val="uz-Cyrl-UZ"/>
        </w:rPr>
        <w:t xml:space="preserve">промежутком </w:t>
      </w:r>
      <w:r w:rsidR="004716BB" w:rsidRPr="00524B55">
        <w:rPr>
          <w:rFonts w:ascii="Times New Roman" w:hAnsi="Times New Roman"/>
          <w:sz w:val="28"/>
          <w:szCs w:val="28"/>
          <w:lang w:val="uz-Cyrl-UZ"/>
        </w:rPr>
        <w:t>10 дней</w:t>
      </w:r>
      <w:r w:rsidR="00A3201B">
        <w:rPr>
          <w:rFonts w:ascii="Times New Roman" w:hAnsi="Times New Roman"/>
          <w:sz w:val="28"/>
          <w:szCs w:val="28"/>
          <w:lang w:val="uz-Cyrl-UZ"/>
        </w:rPr>
        <w:t>,</w:t>
      </w:r>
      <w:r w:rsidR="004716BB" w:rsidRPr="00524B55">
        <w:rPr>
          <w:rFonts w:ascii="Times New Roman" w:hAnsi="Times New Roman"/>
          <w:sz w:val="28"/>
          <w:szCs w:val="28"/>
          <w:lang w:val="uz-Cyrl-UZ"/>
        </w:rPr>
        <w:t xml:space="preserve"> усиливает развитие сои по сравнению с контролем.</w:t>
      </w:r>
      <w:r w:rsidR="00A3201B" w:rsidRPr="00A3201B">
        <w:rPr>
          <w:rFonts w:ascii="Times New Roman" w:hAnsi="Times New Roman"/>
          <w:sz w:val="28"/>
          <w:szCs w:val="28"/>
          <w:lang w:val="uz-Cyrl-UZ"/>
        </w:rPr>
        <w:t xml:space="preserve"> </w:t>
      </w:r>
    </w:p>
    <w:p w:rsidR="00C205A5" w:rsidRPr="00524B55" w:rsidRDefault="00A3201B" w:rsidP="0062771A">
      <w:pPr>
        <w:widowControl w:val="0"/>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3. При применении гербицида “</w:t>
      </w:r>
      <w:r w:rsidR="00C205A5" w:rsidRPr="00524B55">
        <w:rPr>
          <w:rFonts w:ascii="Times New Roman" w:hAnsi="Times New Roman"/>
          <w:sz w:val="28"/>
          <w:szCs w:val="28"/>
          <w:lang w:val="uz-Cyrl-UZ"/>
        </w:rPr>
        <w:t>Гамбит</w:t>
      </w:r>
      <w:r>
        <w:rPr>
          <w:rFonts w:ascii="Times New Roman" w:hAnsi="Times New Roman"/>
          <w:sz w:val="28"/>
          <w:szCs w:val="28"/>
          <w:lang w:val="uz-Cyrl-UZ"/>
        </w:rPr>
        <w:t>”</w:t>
      </w:r>
      <w:r w:rsidR="00172D26" w:rsidRPr="00524B55">
        <w:rPr>
          <w:rFonts w:ascii="Times New Roman" w:hAnsi="Times New Roman"/>
          <w:sz w:val="28"/>
          <w:szCs w:val="28"/>
          <w:lang w:val="uz-Cyrl-UZ"/>
        </w:rPr>
        <w:t>,</w:t>
      </w:r>
      <w:r w:rsidR="00C205A5" w:rsidRPr="00524B55">
        <w:rPr>
          <w:rFonts w:ascii="Times New Roman" w:hAnsi="Times New Roman"/>
          <w:sz w:val="28"/>
          <w:szCs w:val="28"/>
          <w:lang w:val="uz-Cyrl-UZ"/>
        </w:rPr>
        <w:t xml:space="preserve"> имеющего</w:t>
      </w:r>
      <w:r w:rsidR="00172D26" w:rsidRPr="00524B55">
        <w:rPr>
          <w:rFonts w:ascii="Times New Roman" w:hAnsi="Times New Roman"/>
          <w:sz w:val="28"/>
          <w:szCs w:val="28"/>
          <w:lang w:val="uz-Cyrl-UZ"/>
        </w:rPr>
        <w:t xml:space="preserve"> в своём составе </w:t>
      </w:r>
      <w:r w:rsidR="00C205A5" w:rsidRPr="00524B55">
        <w:rPr>
          <w:rFonts w:ascii="Times New Roman" w:hAnsi="Times New Roman"/>
          <w:sz w:val="28"/>
          <w:szCs w:val="28"/>
          <w:lang w:val="uz-Cyrl-UZ"/>
        </w:rPr>
        <w:t>прометрин</w:t>
      </w:r>
      <w:r>
        <w:rPr>
          <w:rFonts w:ascii="Times New Roman" w:hAnsi="Times New Roman"/>
          <w:sz w:val="28"/>
          <w:szCs w:val="28"/>
          <w:lang w:val="uz-Cyrl-UZ"/>
        </w:rPr>
        <w:t>,</w:t>
      </w:r>
      <w:r w:rsidR="00C205A5" w:rsidRPr="00524B55">
        <w:rPr>
          <w:rFonts w:ascii="Times New Roman" w:hAnsi="Times New Roman"/>
          <w:sz w:val="28"/>
          <w:szCs w:val="28"/>
          <w:lang w:val="uz-Cyrl-UZ"/>
        </w:rPr>
        <w:t xml:space="preserve"> полевая всхожесть семян сои была в</w:t>
      </w:r>
      <w:r>
        <w:rPr>
          <w:rFonts w:ascii="Times New Roman" w:hAnsi="Times New Roman"/>
          <w:sz w:val="28"/>
          <w:szCs w:val="28"/>
          <w:lang w:val="uz-Cyrl-UZ"/>
        </w:rPr>
        <w:t>ыше, по сравнению с применением “</w:t>
      </w:r>
      <w:r w:rsidR="00C205A5" w:rsidRPr="00524B55">
        <w:rPr>
          <w:rFonts w:ascii="Times New Roman" w:hAnsi="Times New Roman"/>
          <w:sz w:val="28"/>
          <w:szCs w:val="28"/>
          <w:lang w:val="uz-Cyrl-UZ"/>
        </w:rPr>
        <w:t>Гайтан</w:t>
      </w:r>
      <w:r>
        <w:rPr>
          <w:rFonts w:ascii="Times New Roman" w:hAnsi="Times New Roman"/>
          <w:sz w:val="28"/>
          <w:szCs w:val="28"/>
          <w:lang w:val="uz-Cyrl-UZ"/>
        </w:rPr>
        <w:t>”</w:t>
      </w:r>
      <w:r w:rsidR="00172D26" w:rsidRPr="00524B55">
        <w:rPr>
          <w:rFonts w:ascii="Times New Roman" w:hAnsi="Times New Roman"/>
          <w:sz w:val="28"/>
          <w:szCs w:val="28"/>
          <w:lang w:val="uz-Cyrl-UZ"/>
        </w:rPr>
        <w:t>,</w:t>
      </w:r>
      <w:r w:rsidR="00C205A5" w:rsidRPr="00524B55">
        <w:rPr>
          <w:rFonts w:ascii="Times New Roman" w:hAnsi="Times New Roman"/>
          <w:sz w:val="28"/>
          <w:szCs w:val="28"/>
          <w:lang w:val="uz-Cyrl-UZ"/>
        </w:rPr>
        <w:t xml:space="preserve"> имеющего</w:t>
      </w:r>
      <w:r w:rsidR="00172D26" w:rsidRPr="00524B55">
        <w:rPr>
          <w:rFonts w:ascii="Times New Roman" w:hAnsi="Times New Roman"/>
          <w:sz w:val="28"/>
          <w:szCs w:val="28"/>
          <w:lang w:val="uz-Cyrl-UZ"/>
        </w:rPr>
        <w:t xml:space="preserve"> в своём составе</w:t>
      </w:r>
      <w:r w:rsidR="00C205A5" w:rsidRPr="00524B55">
        <w:rPr>
          <w:rFonts w:ascii="Times New Roman" w:hAnsi="Times New Roman"/>
          <w:sz w:val="28"/>
          <w:szCs w:val="28"/>
          <w:lang w:val="uz-Cyrl-UZ"/>
        </w:rPr>
        <w:t xml:space="preserve"> действующе</w:t>
      </w:r>
      <w:r w:rsidR="00172D26" w:rsidRPr="00524B55">
        <w:rPr>
          <w:rFonts w:ascii="Times New Roman" w:hAnsi="Times New Roman"/>
          <w:sz w:val="28"/>
          <w:szCs w:val="28"/>
          <w:lang w:val="uz-Cyrl-UZ"/>
        </w:rPr>
        <w:t>е</w:t>
      </w:r>
      <w:r w:rsidR="00C205A5" w:rsidRPr="00524B55">
        <w:rPr>
          <w:rFonts w:ascii="Times New Roman" w:hAnsi="Times New Roman"/>
          <w:sz w:val="28"/>
          <w:szCs w:val="28"/>
          <w:lang w:val="uz-Cyrl-UZ"/>
        </w:rPr>
        <w:t xml:space="preserve"> веществ</w:t>
      </w:r>
      <w:r w:rsidR="00172D26" w:rsidRPr="00524B55">
        <w:rPr>
          <w:rFonts w:ascii="Times New Roman" w:hAnsi="Times New Roman"/>
          <w:sz w:val="28"/>
          <w:szCs w:val="28"/>
          <w:lang w:val="uz-Cyrl-UZ"/>
        </w:rPr>
        <w:t>о</w:t>
      </w:r>
      <w:r w:rsidR="00C205A5" w:rsidRPr="00524B55">
        <w:rPr>
          <w:rFonts w:ascii="Times New Roman" w:hAnsi="Times New Roman"/>
          <w:sz w:val="28"/>
          <w:szCs w:val="28"/>
          <w:lang w:val="uz-Cyrl-UZ"/>
        </w:rPr>
        <w:t xml:space="preserve"> пендиметалин.</w:t>
      </w:r>
    </w:p>
    <w:p w:rsidR="00C205A5" w:rsidRPr="00524B55" w:rsidRDefault="00A3201B" w:rsidP="0062771A">
      <w:pPr>
        <w:widowControl w:val="0"/>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4. При применении гербицида “</w:t>
      </w:r>
      <w:r w:rsidR="00C205A5" w:rsidRPr="00524B55">
        <w:rPr>
          <w:rFonts w:ascii="Times New Roman" w:hAnsi="Times New Roman"/>
          <w:sz w:val="28"/>
          <w:szCs w:val="28"/>
          <w:lang w:val="uz-Cyrl-UZ"/>
        </w:rPr>
        <w:t>Гайтан</w:t>
      </w:r>
      <w:r>
        <w:rPr>
          <w:rFonts w:ascii="Times New Roman" w:hAnsi="Times New Roman"/>
          <w:sz w:val="28"/>
          <w:szCs w:val="28"/>
          <w:lang w:val="uz-Cyrl-UZ"/>
        </w:rPr>
        <w:t>”</w:t>
      </w:r>
      <w:r w:rsidR="00C205A5" w:rsidRPr="00524B55">
        <w:rPr>
          <w:rFonts w:ascii="Times New Roman" w:hAnsi="Times New Roman"/>
          <w:sz w:val="28"/>
          <w:szCs w:val="28"/>
          <w:lang w:val="uz-Cyrl-UZ"/>
        </w:rPr>
        <w:t xml:space="preserve"> нормой 4,0</w:t>
      </w:r>
      <w:r w:rsidR="002D78F0" w:rsidRPr="00524B55">
        <w:rPr>
          <w:rFonts w:ascii="Times New Roman" w:hAnsi="Times New Roman"/>
          <w:sz w:val="28"/>
          <w:szCs w:val="28"/>
          <w:lang w:val="uz-Cyrl-UZ"/>
        </w:rPr>
        <w:t xml:space="preserve"> </w:t>
      </w:r>
      <w:r>
        <w:rPr>
          <w:rFonts w:ascii="Times New Roman" w:hAnsi="Times New Roman"/>
          <w:sz w:val="28"/>
          <w:szCs w:val="28"/>
          <w:lang w:val="uz-Cyrl-UZ"/>
        </w:rPr>
        <w:t>л/га и препарата “</w:t>
      </w:r>
      <w:r w:rsidR="00C205A5" w:rsidRPr="00524B55">
        <w:rPr>
          <w:rFonts w:ascii="Times New Roman" w:hAnsi="Times New Roman"/>
          <w:sz w:val="28"/>
          <w:szCs w:val="28"/>
          <w:lang w:val="uz-Cyrl-UZ"/>
        </w:rPr>
        <w:t>Хосилдор</w:t>
      </w:r>
      <w:r>
        <w:rPr>
          <w:rFonts w:ascii="Times New Roman" w:hAnsi="Times New Roman"/>
          <w:sz w:val="28"/>
          <w:szCs w:val="28"/>
          <w:lang w:val="uz-Cyrl-UZ"/>
        </w:rPr>
        <w:t>”</w:t>
      </w:r>
      <w:r w:rsidR="00C205A5" w:rsidRPr="00524B55">
        <w:rPr>
          <w:rFonts w:ascii="Times New Roman" w:hAnsi="Times New Roman"/>
          <w:sz w:val="28"/>
          <w:szCs w:val="28"/>
          <w:lang w:val="uz-Cyrl-UZ"/>
        </w:rPr>
        <w:t xml:space="preserve"> нормой 0,5</w:t>
      </w:r>
      <w:r w:rsidR="00172D26" w:rsidRPr="00524B55">
        <w:rPr>
          <w:rFonts w:ascii="Times New Roman" w:hAnsi="Times New Roman"/>
          <w:sz w:val="28"/>
          <w:szCs w:val="28"/>
          <w:lang w:val="uz-Cyrl-UZ"/>
        </w:rPr>
        <w:t xml:space="preserve"> </w:t>
      </w:r>
      <w:r w:rsidR="00C205A5" w:rsidRPr="00524B55">
        <w:rPr>
          <w:rFonts w:ascii="Times New Roman" w:hAnsi="Times New Roman"/>
          <w:sz w:val="28"/>
          <w:szCs w:val="28"/>
          <w:lang w:val="uz-Cyrl-UZ"/>
        </w:rPr>
        <w:t>л/га 3 раза</w:t>
      </w:r>
      <w:r w:rsidR="00172D26" w:rsidRPr="00524B55">
        <w:rPr>
          <w:rFonts w:ascii="Times New Roman" w:hAnsi="Times New Roman"/>
          <w:sz w:val="28"/>
          <w:szCs w:val="28"/>
          <w:lang w:val="uz-Cyrl-UZ"/>
        </w:rPr>
        <w:t>,</w:t>
      </w:r>
      <w:r w:rsidR="00C205A5" w:rsidRPr="00524B55">
        <w:rPr>
          <w:rFonts w:ascii="Times New Roman" w:hAnsi="Times New Roman"/>
          <w:sz w:val="28"/>
          <w:szCs w:val="28"/>
          <w:lang w:val="uz-Cyrl-UZ"/>
        </w:rPr>
        <w:t xml:space="preserve"> корневая масса сои составила в среднем 41 </w:t>
      </w:r>
      <w:r>
        <w:rPr>
          <w:rFonts w:ascii="Times New Roman" w:hAnsi="Times New Roman"/>
          <w:sz w:val="28"/>
          <w:szCs w:val="28"/>
          <w:lang w:val="uz-Cyrl-UZ"/>
        </w:rPr>
        <w:t>ц/га, при применении препарата “</w:t>
      </w:r>
      <w:r w:rsidR="00C205A5" w:rsidRPr="00524B55">
        <w:rPr>
          <w:rFonts w:ascii="Times New Roman" w:hAnsi="Times New Roman"/>
          <w:sz w:val="28"/>
          <w:szCs w:val="28"/>
          <w:lang w:val="uz-Cyrl-UZ"/>
        </w:rPr>
        <w:t>Гамбит</w:t>
      </w:r>
      <w:r>
        <w:rPr>
          <w:rFonts w:ascii="Times New Roman" w:hAnsi="Times New Roman"/>
          <w:sz w:val="28"/>
          <w:szCs w:val="28"/>
          <w:lang w:val="uz-Cyrl-UZ"/>
        </w:rPr>
        <w:t>”</w:t>
      </w:r>
      <w:r w:rsidR="00C205A5" w:rsidRPr="00524B55">
        <w:rPr>
          <w:rFonts w:ascii="Times New Roman" w:hAnsi="Times New Roman"/>
          <w:sz w:val="28"/>
          <w:szCs w:val="28"/>
          <w:lang w:val="uz-Cyrl-UZ"/>
        </w:rPr>
        <w:t xml:space="preserve"> нормой 3,0</w:t>
      </w:r>
      <w:r w:rsidR="002D78F0" w:rsidRPr="00524B55">
        <w:rPr>
          <w:rFonts w:ascii="Times New Roman" w:hAnsi="Times New Roman"/>
          <w:sz w:val="28"/>
          <w:szCs w:val="28"/>
          <w:lang w:val="uz-Cyrl-UZ"/>
        </w:rPr>
        <w:t xml:space="preserve"> </w:t>
      </w:r>
      <w:r w:rsidR="00C205A5" w:rsidRPr="00524B55">
        <w:rPr>
          <w:rFonts w:ascii="Times New Roman" w:hAnsi="Times New Roman"/>
          <w:sz w:val="28"/>
          <w:szCs w:val="28"/>
          <w:lang w:val="uz-Cyrl-UZ"/>
        </w:rPr>
        <w:t>л/га и пр</w:t>
      </w:r>
      <w:r>
        <w:rPr>
          <w:rFonts w:ascii="Times New Roman" w:hAnsi="Times New Roman"/>
          <w:sz w:val="28"/>
          <w:szCs w:val="28"/>
          <w:lang w:val="uz-Cyrl-UZ"/>
        </w:rPr>
        <w:t xml:space="preserve">епарата </w:t>
      </w:r>
      <w:r>
        <w:rPr>
          <w:rFonts w:ascii="Times New Roman" w:hAnsi="Times New Roman"/>
          <w:sz w:val="28"/>
          <w:szCs w:val="28"/>
          <w:lang w:val="uz-Cyrl-UZ"/>
        </w:rPr>
        <w:lastRenderedPageBreak/>
        <w:t>“</w:t>
      </w:r>
      <w:r w:rsidR="00C205A5" w:rsidRPr="00524B55">
        <w:rPr>
          <w:rFonts w:ascii="Times New Roman" w:hAnsi="Times New Roman"/>
          <w:sz w:val="28"/>
          <w:szCs w:val="28"/>
          <w:lang w:val="uz-Cyrl-UZ"/>
        </w:rPr>
        <w:t>Хосилдор</w:t>
      </w:r>
      <w:r>
        <w:rPr>
          <w:rFonts w:ascii="Times New Roman" w:hAnsi="Times New Roman"/>
          <w:sz w:val="28"/>
          <w:szCs w:val="28"/>
          <w:lang w:val="uz-Cyrl-UZ"/>
        </w:rPr>
        <w:t>”</w:t>
      </w:r>
      <w:r w:rsidR="00C205A5" w:rsidRPr="00524B55">
        <w:rPr>
          <w:rFonts w:ascii="Times New Roman" w:hAnsi="Times New Roman"/>
          <w:sz w:val="28"/>
          <w:szCs w:val="28"/>
          <w:lang w:val="uz-Cyrl-UZ"/>
        </w:rPr>
        <w:t xml:space="preserve"> нормой 0,5</w:t>
      </w:r>
      <w:r w:rsidR="002D78F0" w:rsidRPr="00524B55">
        <w:rPr>
          <w:rFonts w:ascii="Times New Roman" w:hAnsi="Times New Roman"/>
          <w:sz w:val="28"/>
          <w:szCs w:val="28"/>
          <w:lang w:val="uz-Cyrl-UZ"/>
        </w:rPr>
        <w:t xml:space="preserve"> </w:t>
      </w:r>
      <w:r w:rsidR="00C205A5" w:rsidRPr="00524B55">
        <w:rPr>
          <w:rFonts w:ascii="Times New Roman" w:hAnsi="Times New Roman"/>
          <w:sz w:val="28"/>
          <w:szCs w:val="28"/>
          <w:lang w:val="uz-Cyrl-UZ"/>
        </w:rPr>
        <w:t>л/га 3 раза</w:t>
      </w:r>
      <w:r w:rsidR="00172D26" w:rsidRPr="00524B55">
        <w:rPr>
          <w:rFonts w:ascii="Times New Roman" w:hAnsi="Times New Roman"/>
          <w:sz w:val="28"/>
          <w:szCs w:val="28"/>
          <w:lang w:val="uz-Cyrl-UZ"/>
        </w:rPr>
        <w:t>,</w:t>
      </w:r>
      <w:r w:rsidR="00C205A5" w:rsidRPr="00524B55">
        <w:rPr>
          <w:rFonts w:ascii="Times New Roman" w:hAnsi="Times New Roman"/>
          <w:sz w:val="28"/>
          <w:szCs w:val="28"/>
          <w:lang w:val="uz-Cyrl-UZ"/>
        </w:rPr>
        <w:t xml:space="preserve"> корневая масса сои составила 41,9 ц/га, что повысило</w:t>
      </w:r>
      <w:r w:rsidR="004716BB" w:rsidRPr="00524B55">
        <w:rPr>
          <w:rFonts w:ascii="Times New Roman" w:hAnsi="Times New Roman"/>
          <w:sz w:val="28"/>
          <w:szCs w:val="28"/>
          <w:lang w:val="uz-Cyrl-UZ"/>
        </w:rPr>
        <w:t>сь</w:t>
      </w:r>
      <w:r w:rsidR="00172D26" w:rsidRPr="00524B55">
        <w:rPr>
          <w:rFonts w:ascii="Times New Roman" w:hAnsi="Times New Roman"/>
          <w:sz w:val="28"/>
          <w:szCs w:val="28"/>
          <w:lang w:val="uz-Cyrl-UZ"/>
        </w:rPr>
        <w:t xml:space="preserve"> </w:t>
      </w:r>
      <w:r w:rsidR="00C205A5" w:rsidRPr="00524B55">
        <w:rPr>
          <w:rFonts w:ascii="Times New Roman" w:hAnsi="Times New Roman"/>
          <w:sz w:val="28"/>
          <w:szCs w:val="28"/>
          <w:lang w:val="uz-Cyrl-UZ"/>
        </w:rPr>
        <w:t>на 19,5-19,8 ц/га</w:t>
      </w:r>
      <w:r>
        <w:rPr>
          <w:rFonts w:ascii="Times New Roman" w:hAnsi="Times New Roman"/>
          <w:sz w:val="28"/>
          <w:szCs w:val="28"/>
          <w:lang w:val="uz-Cyrl-UZ"/>
        </w:rPr>
        <w:t>,</w:t>
      </w:r>
      <w:r w:rsidR="00C205A5" w:rsidRPr="00524B55">
        <w:rPr>
          <w:rFonts w:ascii="Times New Roman" w:hAnsi="Times New Roman"/>
          <w:sz w:val="28"/>
          <w:szCs w:val="28"/>
          <w:lang w:val="uz-Cyrl-UZ"/>
        </w:rPr>
        <w:t xml:space="preserve"> по сравнению с контролем.</w:t>
      </w:r>
    </w:p>
    <w:p w:rsidR="00C205A5" w:rsidRPr="00524B55" w:rsidRDefault="00C205A5" w:rsidP="0062771A">
      <w:pPr>
        <w:widowControl w:val="0"/>
        <w:spacing w:after="0" w:line="240" w:lineRule="auto"/>
        <w:ind w:firstLine="567"/>
        <w:jc w:val="both"/>
        <w:rPr>
          <w:rFonts w:ascii="Times New Roman" w:hAnsi="Times New Roman"/>
          <w:sz w:val="28"/>
          <w:szCs w:val="28"/>
          <w:lang w:val="uz-Cyrl-UZ"/>
        </w:rPr>
      </w:pPr>
      <w:r w:rsidRPr="00524B55">
        <w:rPr>
          <w:rFonts w:ascii="Times New Roman" w:hAnsi="Times New Roman"/>
          <w:sz w:val="28"/>
          <w:szCs w:val="28"/>
          <w:lang w:val="uz-Cyrl-UZ"/>
        </w:rPr>
        <w:t>5. При при</w:t>
      </w:r>
      <w:r w:rsidR="00A3201B">
        <w:rPr>
          <w:rFonts w:ascii="Times New Roman" w:hAnsi="Times New Roman"/>
          <w:sz w:val="28"/>
          <w:szCs w:val="28"/>
          <w:lang w:val="uz-Cyrl-UZ"/>
        </w:rPr>
        <w:t>менении гербицидов и препарата “</w:t>
      </w:r>
      <w:r w:rsidRPr="00524B55">
        <w:rPr>
          <w:rFonts w:ascii="Times New Roman" w:hAnsi="Times New Roman"/>
          <w:sz w:val="28"/>
          <w:szCs w:val="28"/>
          <w:lang w:val="uz-Cyrl-UZ"/>
        </w:rPr>
        <w:t>Хосилдор</w:t>
      </w:r>
      <w:r w:rsidR="00A3201B">
        <w:rPr>
          <w:rFonts w:ascii="Times New Roman" w:hAnsi="Times New Roman"/>
          <w:sz w:val="28"/>
          <w:szCs w:val="28"/>
          <w:lang w:val="uz-Cyrl-UZ"/>
        </w:rPr>
        <w:t>”</w:t>
      </w:r>
      <w:r w:rsidRPr="00524B55">
        <w:rPr>
          <w:rFonts w:ascii="Times New Roman" w:hAnsi="Times New Roman"/>
          <w:sz w:val="28"/>
          <w:szCs w:val="28"/>
          <w:lang w:val="uz-Cyrl-UZ"/>
        </w:rPr>
        <w:t xml:space="preserve"> вегетационный период сои сократился на 10-13 дней </w:t>
      </w:r>
      <w:r w:rsidR="004716BB" w:rsidRPr="00524B55">
        <w:rPr>
          <w:rFonts w:ascii="Times New Roman" w:hAnsi="Times New Roman"/>
          <w:sz w:val="28"/>
          <w:szCs w:val="28"/>
          <w:lang w:val="uz-Cyrl-UZ"/>
        </w:rPr>
        <w:t>по</w:t>
      </w:r>
      <w:r w:rsidRPr="00524B55">
        <w:rPr>
          <w:rFonts w:ascii="Times New Roman" w:hAnsi="Times New Roman"/>
          <w:sz w:val="28"/>
          <w:szCs w:val="28"/>
          <w:lang w:val="uz-Cyrl-UZ"/>
        </w:rPr>
        <w:t xml:space="preserve"> сравнени</w:t>
      </w:r>
      <w:r w:rsidR="004716BB" w:rsidRPr="00524B55">
        <w:rPr>
          <w:rFonts w:ascii="Times New Roman" w:hAnsi="Times New Roman"/>
          <w:sz w:val="28"/>
          <w:szCs w:val="28"/>
          <w:lang w:val="uz-Cyrl-UZ"/>
        </w:rPr>
        <w:t>ю</w:t>
      </w:r>
      <w:r w:rsidRPr="00524B55">
        <w:rPr>
          <w:rFonts w:ascii="Times New Roman" w:hAnsi="Times New Roman"/>
          <w:sz w:val="28"/>
          <w:szCs w:val="28"/>
          <w:lang w:val="uz-Cyrl-UZ"/>
        </w:rPr>
        <w:t xml:space="preserve"> с контролем.</w:t>
      </w:r>
    </w:p>
    <w:p w:rsidR="00C205A5" w:rsidRPr="00524B55" w:rsidRDefault="00C205A5" w:rsidP="0062771A">
      <w:pPr>
        <w:widowControl w:val="0"/>
        <w:spacing w:after="0" w:line="240" w:lineRule="auto"/>
        <w:ind w:firstLine="567"/>
        <w:jc w:val="both"/>
        <w:rPr>
          <w:rFonts w:ascii="Times New Roman" w:hAnsi="Times New Roman"/>
          <w:sz w:val="28"/>
          <w:szCs w:val="28"/>
          <w:lang w:val="uz-Cyrl-UZ"/>
        </w:rPr>
      </w:pPr>
      <w:r w:rsidRPr="00524B55">
        <w:rPr>
          <w:rFonts w:ascii="Times New Roman" w:hAnsi="Times New Roman"/>
          <w:sz w:val="28"/>
          <w:szCs w:val="28"/>
          <w:lang w:val="uz-Cyrl-UZ"/>
        </w:rPr>
        <w:t>6. В период образования бобов сои по сравнению с другими фазами</w:t>
      </w:r>
      <w:r w:rsidR="00A3201B">
        <w:rPr>
          <w:rFonts w:ascii="Times New Roman" w:hAnsi="Times New Roman"/>
          <w:sz w:val="28"/>
          <w:szCs w:val="28"/>
          <w:lang w:val="uz-Cyrl-UZ"/>
        </w:rPr>
        <w:t>,</w:t>
      </w:r>
      <w:r w:rsidRPr="00524B55">
        <w:rPr>
          <w:rFonts w:ascii="Times New Roman" w:hAnsi="Times New Roman"/>
          <w:sz w:val="28"/>
          <w:szCs w:val="28"/>
          <w:lang w:val="uz-Cyrl-UZ"/>
        </w:rPr>
        <w:t xml:space="preserve"> за счет быстрого развития повысилась площадь листовой поверхности, где </w:t>
      </w:r>
      <w:r w:rsidR="002D78F0" w:rsidRPr="00524B55">
        <w:rPr>
          <w:rFonts w:ascii="Times New Roman" w:hAnsi="Times New Roman"/>
          <w:sz w:val="28"/>
          <w:szCs w:val="28"/>
          <w:lang w:val="uz-Cyrl-UZ"/>
        </w:rPr>
        <w:t>она</w:t>
      </w:r>
      <w:r w:rsidRPr="00524B55">
        <w:rPr>
          <w:rFonts w:ascii="Times New Roman" w:hAnsi="Times New Roman"/>
          <w:sz w:val="28"/>
          <w:szCs w:val="28"/>
          <w:lang w:val="uz-Cyrl-UZ"/>
        </w:rPr>
        <w:t xml:space="preserve"> составила 314,3</w:t>
      </w:r>
      <w:r w:rsidR="002D78F0" w:rsidRPr="00524B55">
        <w:rPr>
          <w:rFonts w:ascii="Times New Roman" w:hAnsi="Times New Roman"/>
          <w:sz w:val="28"/>
          <w:szCs w:val="28"/>
          <w:lang w:val="uz-Cyrl-UZ"/>
        </w:rPr>
        <w:t xml:space="preserve"> </w:t>
      </w:r>
      <w:r w:rsidRPr="00524B55">
        <w:rPr>
          <w:rFonts w:ascii="Times New Roman" w:hAnsi="Times New Roman"/>
          <w:sz w:val="28"/>
          <w:szCs w:val="28"/>
          <w:lang w:val="uz-Cyrl-UZ"/>
        </w:rPr>
        <w:t>см</w:t>
      </w:r>
      <w:r w:rsidRPr="00524B55">
        <w:rPr>
          <w:rFonts w:ascii="Times New Roman" w:hAnsi="Times New Roman"/>
          <w:sz w:val="28"/>
          <w:szCs w:val="28"/>
          <w:vertAlign w:val="superscript"/>
          <w:lang w:val="uz-Cyrl-UZ"/>
        </w:rPr>
        <w:t>2</w:t>
      </w:r>
      <w:r w:rsidR="00A3201B">
        <w:rPr>
          <w:rFonts w:ascii="Times New Roman" w:hAnsi="Times New Roman"/>
          <w:sz w:val="28"/>
          <w:szCs w:val="28"/>
          <w:lang w:val="uz-Cyrl-UZ"/>
        </w:rPr>
        <w:t>, а при применении гербицида “</w:t>
      </w:r>
      <w:r w:rsidRPr="00524B55">
        <w:rPr>
          <w:rFonts w:ascii="Times New Roman" w:hAnsi="Times New Roman"/>
          <w:sz w:val="28"/>
          <w:szCs w:val="28"/>
          <w:lang w:val="uz-Cyrl-UZ"/>
        </w:rPr>
        <w:t>Гайтан</w:t>
      </w:r>
      <w:r w:rsidR="00A3201B">
        <w:rPr>
          <w:rFonts w:ascii="Times New Roman" w:hAnsi="Times New Roman"/>
          <w:sz w:val="28"/>
          <w:szCs w:val="28"/>
          <w:lang w:val="uz-Cyrl-UZ"/>
        </w:rPr>
        <w:t>”</w:t>
      </w:r>
      <w:r w:rsidRPr="00524B55">
        <w:rPr>
          <w:rFonts w:ascii="Times New Roman" w:hAnsi="Times New Roman"/>
          <w:sz w:val="28"/>
          <w:szCs w:val="28"/>
          <w:lang w:val="uz-Cyrl-UZ"/>
        </w:rPr>
        <w:t xml:space="preserve"> нормой 4,0</w:t>
      </w:r>
      <w:r w:rsidR="002D78F0" w:rsidRPr="00524B55">
        <w:rPr>
          <w:rFonts w:ascii="Times New Roman" w:hAnsi="Times New Roman"/>
          <w:sz w:val="28"/>
          <w:szCs w:val="28"/>
          <w:lang w:val="uz-Cyrl-UZ"/>
        </w:rPr>
        <w:t xml:space="preserve"> </w:t>
      </w:r>
      <w:r w:rsidRPr="00524B55">
        <w:rPr>
          <w:rFonts w:ascii="Times New Roman" w:hAnsi="Times New Roman"/>
          <w:sz w:val="28"/>
          <w:szCs w:val="28"/>
          <w:lang w:val="uz-Cyrl-UZ"/>
        </w:rPr>
        <w:t>л/га и микроэлементов она составила 569,9</w:t>
      </w:r>
      <w:r w:rsidR="002D78F0" w:rsidRPr="00524B55">
        <w:rPr>
          <w:rFonts w:ascii="Times New Roman" w:hAnsi="Times New Roman"/>
          <w:sz w:val="28"/>
          <w:szCs w:val="28"/>
          <w:lang w:val="uz-Cyrl-UZ"/>
        </w:rPr>
        <w:t xml:space="preserve"> </w:t>
      </w:r>
      <w:r w:rsidRPr="00524B55">
        <w:rPr>
          <w:rFonts w:ascii="Times New Roman" w:hAnsi="Times New Roman"/>
          <w:sz w:val="28"/>
          <w:szCs w:val="28"/>
          <w:lang w:val="uz-Cyrl-UZ"/>
        </w:rPr>
        <w:t>см</w:t>
      </w:r>
      <w:r w:rsidRPr="00A532EA">
        <w:rPr>
          <w:rFonts w:ascii="Times New Roman" w:hAnsi="Times New Roman"/>
          <w:sz w:val="28"/>
          <w:szCs w:val="28"/>
          <w:vertAlign w:val="superscript"/>
          <w:lang w:val="uz-Cyrl-UZ"/>
        </w:rPr>
        <w:t>2</w:t>
      </w:r>
      <w:r w:rsidRPr="00524B55">
        <w:rPr>
          <w:rFonts w:ascii="Times New Roman" w:hAnsi="Times New Roman"/>
          <w:sz w:val="28"/>
          <w:szCs w:val="28"/>
          <w:lang w:val="uz-Cyrl-UZ"/>
        </w:rPr>
        <w:t>, что на 255,6</w:t>
      </w:r>
      <w:r w:rsidR="002D78F0" w:rsidRPr="00524B55">
        <w:rPr>
          <w:rFonts w:ascii="Times New Roman" w:hAnsi="Times New Roman"/>
          <w:sz w:val="28"/>
          <w:szCs w:val="28"/>
          <w:lang w:val="uz-Cyrl-UZ"/>
        </w:rPr>
        <w:t xml:space="preserve"> </w:t>
      </w:r>
      <w:r w:rsidRPr="00524B55">
        <w:rPr>
          <w:rFonts w:ascii="Times New Roman" w:hAnsi="Times New Roman"/>
          <w:sz w:val="28"/>
          <w:szCs w:val="28"/>
          <w:lang w:val="uz-Cyrl-UZ"/>
        </w:rPr>
        <w:t>см</w:t>
      </w:r>
      <w:r w:rsidRPr="00A532EA">
        <w:rPr>
          <w:rFonts w:ascii="Times New Roman" w:hAnsi="Times New Roman"/>
          <w:sz w:val="28"/>
          <w:szCs w:val="28"/>
          <w:vertAlign w:val="superscript"/>
          <w:lang w:val="uz-Cyrl-UZ"/>
        </w:rPr>
        <w:t>2</w:t>
      </w:r>
      <w:r w:rsidRPr="00524B55">
        <w:rPr>
          <w:rFonts w:ascii="Times New Roman" w:hAnsi="Times New Roman"/>
          <w:sz w:val="28"/>
          <w:szCs w:val="28"/>
          <w:lang w:val="uz-Cyrl-UZ"/>
        </w:rPr>
        <w:t xml:space="preserve"> больше по сравнению с контр</w:t>
      </w:r>
      <w:r w:rsidR="00A3201B">
        <w:rPr>
          <w:rFonts w:ascii="Times New Roman" w:hAnsi="Times New Roman"/>
          <w:sz w:val="28"/>
          <w:szCs w:val="28"/>
          <w:lang w:val="uz-Cyrl-UZ"/>
        </w:rPr>
        <w:t>олем. При применении гербицида “</w:t>
      </w:r>
      <w:r w:rsidRPr="00524B55">
        <w:rPr>
          <w:rFonts w:ascii="Times New Roman" w:hAnsi="Times New Roman"/>
          <w:sz w:val="28"/>
          <w:szCs w:val="28"/>
          <w:lang w:val="uz-Cyrl-UZ"/>
        </w:rPr>
        <w:t>Гамбит</w:t>
      </w:r>
      <w:r w:rsidR="00A3201B">
        <w:rPr>
          <w:rFonts w:ascii="Times New Roman" w:hAnsi="Times New Roman"/>
          <w:sz w:val="28"/>
          <w:szCs w:val="28"/>
          <w:lang w:val="uz-Cyrl-UZ"/>
        </w:rPr>
        <w:t>”</w:t>
      </w:r>
      <w:r w:rsidRPr="00524B55">
        <w:rPr>
          <w:rFonts w:ascii="Times New Roman" w:hAnsi="Times New Roman"/>
          <w:sz w:val="28"/>
          <w:szCs w:val="28"/>
          <w:lang w:val="uz-Cyrl-UZ"/>
        </w:rPr>
        <w:t xml:space="preserve"> нормой 3,0</w:t>
      </w:r>
      <w:r w:rsidR="002D78F0" w:rsidRPr="00524B55">
        <w:rPr>
          <w:rFonts w:ascii="Times New Roman" w:hAnsi="Times New Roman"/>
          <w:sz w:val="28"/>
          <w:szCs w:val="28"/>
          <w:lang w:val="uz-Cyrl-UZ"/>
        </w:rPr>
        <w:t xml:space="preserve"> </w:t>
      </w:r>
      <w:r w:rsidR="006E788A">
        <w:rPr>
          <w:rFonts w:ascii="Times New Roman" w:hAnsi="Times New Roman"/>
          <w:sz w:val="28"/>
          <w:szCs w:val="28"/>
          <w:lang w:val="uz-Cyrl-UZ"/>
        </w:rPr>
        <w:t>л/га и препарата “</w:t>
      </w:r>
      <w:r w:rsidRPr="00524B55">
        <w:rPr>
          <w:rFonts w:ascii="Times New Roman" w:hAnsi="Times New Roman"/>
          <w:sz w:val="28"/>
          <w:szCs w:val="28"/>
          <w:lang w:val="uz-Cyrl-UZ"/>
        </w:rPr>
        <w:t>Хосилдор</w:t>
      </w:r>
      <w:r w:rsidR="006E788A">
        <w:rPr>
          <w:rFonts w:ascii="Times New Roman" w:hAnsi="Times New Roman"/>
          <w:sz w:val="28"/>
          <w:szCs w:val="28"/>
          <w:lang w:val="uz-Cyrl-UZ"/>
        </w:rPr>
        <w:t>”</w:t>
      </w:r>
      <w:r w:rsidRPr="00524B55">
        <w:rPr>
          <w:rFonts w:ascii="Times New Roman" w:hAnsi="Times New Roman"/>
          <w:sz w:val="28"/>
          <w:szCs w:val="28"/>
          <w:lang w:val="uz-Cyrl-UZ"/>
        </w:rPr>
        <w:t xml:space="preserve"> нормой 1,5</w:t>
      </w:r>
      <w:r w:rsidR="002D78F0" w:rsidRPr="00524B55">
        <w:rPr>
          <w:rFonts w:ascii="Times New Roman" w:hAnsi="Times New Roman"/>
          <w:sz w:val="28"/>
          <w:szCs w:val="28"/>
          <w:lang w:val="uz-Cyrl-UZ"/>
        </w:rPr>
        <w:t xml:space="preserve"> </w:t>
      </w:r>
      <w:r w:rsidRPr="00524B55">
        <w:rPr>
          <w:rFonts w:ascii="Times New Roman" w:hAnsi="Times New Roman"/>
          <w:sz w:val="28"/>
          <w:szCs w:val="28"/>
          <w:lang w:val="uz-Cyrl-UZ"/>
        </w:rPr>
        <w:t>л/га листовая поверхность составила 592,1</w:t>
      </w:r>
      <w:r w:rsidR="002D78F0" w:rsidRPr="00524B55">
        <w:rPr>
          <w:rFonts w:ascii="Times New Roman" w:hAnsi="Times New Roman"/>
          <w:sz w:val="28"/>
          <w:szCs w:val="28"/>
          <w:lang w:val="uz-Cyrl-UZ"/>
        </w:rPr>
        <w:t xml:space="preserve"> </w:t>
      </w:r>
      <w:r w:rsidRPr="00524B55">
        <w:rPr>
          <w:rFonts w:ascii="Times New Roman" w:hAnsi="Times New Roman"/>
          <w:sz w:val="28"/>
          <w:szCs w:val="28"/>
          <w:lang w:val="uz-Cyrl-UZ"/>
        </w:rPr>
        <w:t>см</w:t>
      </w:r>
      <w:r w:rsidRPr="00524B55">
        <w:rPr>
          <w:rFonts w:ascii="Times New Roman" w:hAnsi="Times New Roman"/>
          <w:sz w:val="28"/>
          <w:szCs w:val="28"/>
          <w:vertAlign w:val="superscript"/>
          <w:lang w:val="uz-Cyrl-UZ"/>
        </w:rPr>
        <w:t>2</w:t>
      </w:r>
      <w:r w:rsidRPr="00524B55">
        <w:rPr>
          <w:rFonts w:ascii="Times New Roman" w:hAnsi="Times New Roman"/>
          <w:sz w:val="28"/>
          <w:szCs w:val="28"/>
          <w:lang w:val="uz-Cyrl-UZ"/>
        </w:rPr>
        <w:t>, что на 222,9</w:t>
      </w:r>
      <w:r w:rsidR="002D78F0" w:rsidRPr="00524B55">
        <w:rPr>
          <w:rFonts w:ascii="Times New Roman" w:hAnsi="Times New Roman"/>
          <w:sz w:val="28"/>
          <w:szCs w:val="28"/>
          <w:lang w:val="uz-Cyrl-UZ"/>
        </w:rPr>
        <w:t xml:space="preserve"> </w:t>
      </w:r>
      <w:r w:rsidRPr="00524B55">
        <w:rPr>
          <w:rFonts w:ascii="Times New Roman" w:hAnsi="Times New Roman"/>
          <w:sz w:val="28"/>
          <w:szCs w:val="28"/>
          <w:lang w:val="uz-Cyrl-UZ"/>
        </w:rPr>
        <w:t>см</w:t>
      </w:r>
      <w:r w:rsidRPr="00524B55">
        <w:rPr>
          <w:rFonts w:ascii="Times New Roman" w:hAnsi="Times New Roman"/>
          <w:sz w:val="28"/>
          <w:szCs w:val="28"/>
          <w:vertAlign w:val="superscript"/>
          <w:lang w:val="uz-Cyrl-UZ"/>
        </w:rPr>
        <w:t>2</w:t>
      </w:r>
      <w:r w:rsidRPr="00524B55">
        <w:rPr>
          <w:rFonts w:ascii="Times New Roman" w:hAnsi="Times New Roman"/>
          <w:sz w:val="28"/>
          <w:szCs w:val="28"/>
          <w:lang w:val="uz-Cyrl-UZ"/>
        </w:rPr>
        <w:t xml:space="preserve"> больше по сравнению с</w:t>
      </w:r>
      <w:r w:rsidR="00A3201B">
        <w:rPr>
          <w:rFonts w:ascii="Times New Roman" w:hAnsi="Times New Roman"/>
          <w:sz w:val="28"/>
          <w:szCs w:val="28"/>
          <w:lang w:val="uz-Cyrl-UZ"/>
        </w:rPr>
        <w:t>о</w:t>
      </w:r>
      <w:r w:rsidRPr="00524B55">
        <w:rPr>
          <w:rFonts w:ascii="Times New Roman" w:hAnsi="Times New Roman"/>
          <w:sz w:val="28"/>
          <w:szCs w:val="28"/>
          <w:lang w:val="uz-Cyrl-UZ"/>
        </w:rPr>
        <w:t xml:space="preserve"> стандартом. Наибольшая эффективность пол</w:t>
      </w:r>
      <w:r w:rsidR="00A3201B">
        <w:rPr>
          <w:rFonts w:ascii="Times New Roman" w:hAnsi="Times New Roman"/>
          <w:sz w:val="28"/>
          <w:szCs w:val="28"/>
          <w:lang w:val="uz-Cyrl-UZ"/>
        </w:rPr>
        <w:t>учена при применении препарата “</w:t>
      </w:r>
      <w:r w:rsidRPr="00524B55">
        <w:rPr>
          <w:rFonts w:ascii="Times New Roman" w:hAnsi="Times New Roman"/>
          <w:sz w:val="28"/>
          <w:szCs w:val="28"/>
          <w:lang w:val="uz-Cyrl-UZ"/>
        </w:rPr>
        <w:t>Гамбит</w:t>
      </w:r>
      <w:r w:rsidR="00A3201B">
        <w:rPr>
          <w:rFonts w:ascii="Times New Roman" w:hAnsi="Times New Roman"/>
          <w:sz w:val="28"/>
          <w:szCs w:val="28"/>
          <w:lang w:val="uz-Cyrl-UZ"/>
        </w:rPr>
        <w:t>”</w:t>
      </w:r>
      <w:r w:rsidRPr="00524B55">
        <w:rPr>
          <w:rFonts w:ascii="Times New Roman" w:hAnsi="Times New Roman"/>
          <w:sz w:val="28"/>
          <w:szCs w:val="28"/>
          <w:lang w:val="uz-Cyrl-UZ"/>
        </w:rPr>
        <w:t xml:space="preserve"> нормой 3</w:t>
      </w:r>
      <w:r w:rsidR="00A532EA">
        <w:rPr>
          <w:rFonts w:ascii="Times New Roman" w:hAnsi="Times New Roman"/>
          <w:sz w:val="28"/>
          <w:szCs w:val="28"/>
          <w:lang w:val="uz-Cyrl-UZ"/>
        </w:rPr>
        <w:t>,0</w:t>
      </w:r>
      <w:r w:rsidR="002D78F0" w:rsidRPr="00524B55">
        <w:rPr>
          <w:rFonts w:ascii="Times New Roman" w:hAnsi="Times New Roman"/>
          <w:sz w:val="28"/>
          <w:szCs w:val="28"/>
          <w:lang w:val="uz-Cyrl-UZ"/>
        </w:rPr>
        <w:t xml:space="preserve"> </w:t>
      </w:r>
      <w:r w:rsidR="00A3201B">
        <w:rPr>
          <w:rFonts w:ascii="Times New Roman" w:hAnsi="Times New Roman"/>
          <w:sz w:val="28"/>
          <w:szCs w:val="28"/>
          <w:lang w:val="uz-Cyrl-UZ"/>
        </w:rPr>
        <w:t>л/га и препарата “</w:t>
      </w:r>
      <w:r w:rsidRPr="00524B55">
        <w:rPr>
          <w:rFonts w:ascii="Times New Roman" w:hAnsi="Times New Roman"/>
          <w:sz w:val="28"/>
          <w:szCs w:val="28"/>
          <w:lang w:val="uz-Cyrl-UZ"/>
        </w:rPr>
        <w:t>Хосилдор</w:t>
      </w:r>
      <w:r w:rsidR="00A3201B">
        <w:rPr>
          <w:rFonts w:ascii="Times New Roman" w:hAnsi="Times New Roman"/>
          <w:sz w:val="28"/>
          <w:szCs w:val="28"/>
          <w:lang w:val="uz-Cyrl-UZ"/>
        </w:rPr>
        <w:t>”</w:t>
      </w:r>
      <w:r w:rsidRPr="00524B55">
        <w:rPr>
          <w:rFonts w:ascii="Times New Roman" w:hAnsi="Times New Roman"/>
          <w:sz w:val="28"/>
          <w:szCs w:val="28"/>
          <w:lang w:val="uz-Cyrl-UZ"/>
        </w:rPr>
        <w:t xml:space="preserve"> нормой 1,5</w:t>
      </w:r>
      <w:r w:rsidR="002D78F0" w:rsidRPr="00524B55">
        <w:rPr>
          <w:rFonts w:ascii="Times New Roman" w:hAnsi="Times New Roman"/>
          <w:sz w:val="28"/>
          <w:szCs w:val="28"/>
          <w:lang w:val="uz-Cyrl-UZ"/>
        </w:rPr>
        <w:t xml:space="preserve"> </w:t>
      </w:r>
      <w:r w:rsidRPr="00524B55">
        <w:rPr>
          <w:rFonts w:ascii="Times New Roman" w:hAnsi="Times New Roman"/>
          <w:sz w:val="28"/>
          <w:szCs w:val="28"/>
          <w:lang w:val="uz-Cyrl-UZ"/>
        </w:rPr>
        <w:t>л/га.</w:t>
      </w:r>
    </w:p>
    <w:p w:rsidR="00C205A5" w:rsidRPr="00524B55" w:rsidRDefault="00A3201B" w:rsidP="00C205A5">
      <w:pPr>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7. При применении препарата “</w:t>
      </w:r>
      <w:r w:rsidR="00C205A5" w:rsidRPr="00524B55">
        <w:rPr>
          <w:rFonts w:ascii="Times New Roman" w:hAnsi="Times New Roman"/>
          <w:sz w:val="28"/>
          <w:szCs w:val="28"/>
          <w:lang w:val="uz-Cyrl-UZ"/>
        </w:rPr>
        <w:t>Гамбит</w:t>
      </w:r>
      <w:r>
        <w:rPr>
          <w:rFonts w:ascii="Times New Roman" w:hAnsi="Times New Roman"/>
          <w:sz w:val="28"/>
          <w:szCs w:val="28"/>
          <w:lang w:val="uz-Cyrl-UZ"/>
        </w:rPr>
        <w:t>”</w:t>
      </w:r>
      <w:r w:rsidR="00C205A5" w:rsidRPr="00524B55">
        <w:rPr>
          <w:rFonts w:ascii="Times New Roman" w:hAnsi="Times New Roman"/>
          <w:sz w:val="28"/>
          <w:szCs w:val="28"/>
          <w:lang w:val="uz-Cyrl-UZ"/>
        </w:rPr>
        <w:t xml:space="preserve"> нормой 3</w:t>
      </w:r>
      <w:r w:rsidR="00A532EA">
        <w:rPr>
          <w:rFonts w:ascii="Times New Roman" w:hAnsi="Times New Roman"/>
          <w:sz w:val="28"/>
          <w:szCs w:val="28"/>
          <w:lang w:val="uz-Cyrl-UZ"/>
        </w:rPr>
        <w:t>,0</w:t>
      </w:r>
      <w:r w:rsidR="002D78F0" w:rsidRPr="00524B55">
        <w:rPr>
          <w:rFonts w:ascii="Times New Roman" w:hAnsi="Times New Roman"/>
          <w:sz w:val="28"/>
          <w:szCs w:val="28"/>
          <w:lang w:val="uz-Cyrl-UZ"/>
        </w:rPr>
        <w:t xml:space="preserve"> </w:t>
      </w:r>
      <w:r w:rsidR="00C205A5" w:rsidRPr="00524B55">
        <w:rPr>
          <w:rFonts w:ascii="Times New Roman" w:hAnsi="Times New Roman"/>
          <w:sz w:val="28"/>
          <w:szCs w:val="28"/>
          <w:lang w:val="uz-Cyrl-UZ"/>
        </w:rPr>
        <w:t xml:space="preserve">л/га и препарата </w:t>
      </w:r>
      <w:r>
        <w:rPr>
          <w:rFonts w:ascii="Times New Roman" w:hAnsi="Times New Roman"/>
          <w:sz w:val="28"/>
          <w:szCs w:val="28"/>
          <w:lang w:val="uz-Cyrl-UZ"/>
        </w:rPr>
        <w:t>“</w:t>
      </w:r>
      <w:r w:rsidR="00C205A5" w:rsidRPr="00524B55">
        <w:rPr>
          <w:rFonts w:ascii="Times New Roman" w:hAnsi="Times New Roman"/>
          <w:sz w:val="28"/>
          <w:szCs w:val="28"/>
          <w:lang w:val="uz-Cyrl-UZ"/>
        </w:rPr>
        <w:t>Хосилдор</w:t>
      </w:r>
      <w:r>
        <w:rPr>
          <w:rFonts w:ascii="Times New Roman" w:hAnsi="Times New Roman"/>
          <w:sz w:val="28"/>
          <w:szCs w:val="28"/>
          <w:lang w:val="uz-Cyrl-UZ"/>
        </w:rPr>
        <w:t>”</w:t>
      </w:r>
      <w:r w:rsidR="00C205A5" w:rsidRPr="00524B55">
        <w:rPr>
          <w:rFonts w:ascii="Times New Roman" w:hAnsi="Times New Roman"/>
          <w:sz w:val="28"/>
          <w:szCs w:val="28"/>
          <w:lang w:val="uz-Cyrl-UZ"/>
        </w:rPr>
        <w:t xml:space="preserve"> нормой 1,5</w:t>
      </w:r>
      <w:r w:rsidR="002D78F0" w:rsidRPr="00524B55">
        <w:rPr>
          <w:rFonts w:ascii="Times New Roman" w:hAnsi="Times New Roman"/>
          <w:sz w:val="28"/>
          <w:szCs w:val="28"/>
          <w:lang w:val="uz-Cyrl-UZ"/>
        </w:rPr>
        <w:t xml:space="preserve"> </w:t>
      </w:r>
      <w:r w:rsidR="00C205A5" w:rsidRPr="00524B55">
        <w:rPr>
          <w:rFonts w:ascii="Times New Roman" w:hAnsi="Times New Roman"/>
          <w:sz w:val="28"/>
          <w:szCs w:val="28"/>
          <w:lang w:val="uz-Cyrl-UZ"/>
        </w:rPr>
        <w:t>л/га биометрические показатели сои были выше</w:t>
      </w:r>
      <w:r>
        <w:rPr>
          <w:rFonts w:ascii="Times New Roman" w:hAnsi="Times New Roman"/>
          <w:sz w:val="28"/>
          <w:szCs w:val="28"/>
          <w:lang w:val="uz-Cyrl-UZ"/>
        </w:rPr>
        <w:t>,</w:t>
      </w:r>
      <w:r w:rsidR="00C205A5" w:rsidRPr="00524B55">
        <w:rPr>
          <w:rFonts w:ascii="Times New Roman" w:hAnsi="Times New Roman"/>
          <w:sz w:val="28"/>
          <w:szCs w:val="28"/>
          <w:lang w:val="uz-Cyrl-UZ"/>
        </w:rPr>
        <w:t xml:space="preserve"> по сравнению</w:t>
      </w:r>
      <w:r w:rsidR="00686063" w:rsidRPr="00524B55">
        <w:rPr>
          <w:rFonts w:ascii="Times New Roman" w:hAnsi="Times New Roman"/>
          <w:sz w:val="28"/>
          <w:szCs w:val="28"/>
          <w:lang w:val="uz-Cyrl-UZ"/>
        </w:rPr>
        <w:t xml:space="preserve"> с</w:t>
      </w:r>
      <w:r w:rsidR="00C205A5" w:rsidRPr="00524B55">
        <w:rPr>
          <w:rFonts w:ascii="Times New Roman" w:hAnsi="Times New Roman"/>
          <w:sz w:val="28"/>
          <w:szCs w:val="28"/>
          <w:lang w:val="uz-Cyrl-UZ"/>
        </w:rPr>
        <w:t xml:space="preserve"> други</w:t>
      </w:r>
      <w:r w:rsidR="00105D97" w:rsidRPr="00524B55">
        <w:rPr>
          <w:rFonts w:ascii="Times New Roman" w:hAnsi="Times New Roman"/>
          <w:sz w:val="28"/>
          <w:szCs w:val="28"/>
          <w:lang w:val="uz-Cyrl-UZ"/>
        </w:rPr>
        <w:t>ми</w:t>
      </w:r>
      <w:r w:rsidR="00C205A5" w:rsidRPr="00524B55">
        <w:rPr>
          <w:rFonts w:ascii="Times New Roman" w:hAnsi="Times New Roman"/>
          <w:sz w:val="28"/>
          <w:szCs w:val="28"/>
          <w:lang w:val="uz-Cyrl-UZ"/>
        </w:rPr>
        <w:t xml:space="preserve"> вариант</w:t>
      </w:r>
      <w:r w:rsidR="00105D97" w:rsidRPr="00524B55">
        <w:rPr>
          <w:rFonts w:ascii="Times New Roman" w:hAnsi="Times New Roman"/>
          <w:sz w:val="28"/>
          <w:szCs w:val="28"/>
          <w:lang w:val="uz-Cyrl-UZ"/>
        </w:rPr>
        <w:t>ами</w:t>
      </w:r>
      <w:r w:rsidR="00C205A5" w:rsidRPr="00524B55">
        <w:rPr>
          <w:rFonts w:ascii="Times New Roman" w:hAnsi="Times New Roman"/>
          <w:sz w:val="28"/>
          <w:szCs w:val="28"/>
          <w:lang w:val="uz-Cyrl-UZ"/>
        </w:rPr>
        <w:t>, где количество растений составило 565 тыс. шт/га, количество бобов на одном растени</w:t>
      </w:r>
      <w:r>
        <w:rPr>
          <w:rFonts w:ascii="Times New Roman" w:hAnsi="Times New Roman"/>
          <w:sz w:val="28"/>
          <w:szCs w:val="28"/>
          <w:lang w:val="uz-Cyrl-UZ"/>
        </w:rPr>
        <w:t>и</w:t>
      </w:r>
      <w:r w:rsidR="00C205A5" w:rsidRPr="00524B55">
        <w:rPr>
          <w:rFonts w:ascii="Times New Roman" w:hAnsi="Times New Roman"/>
          <w:sz w:val="28"/>
          <w:szCs w:val="28"/>
          <w:lang w:val="uz-Cyrl-UZ"/>
        </w:rPr>
        <w:t xml:space="preserve"> 56 штук, количество семян в бобу 2,7</w:t>
      </w:r>
      <w:r w:rsidR="002D78F0" w:rsidRPr="00524B55">
        <w:rPr>
          <w:rFonts w:ascii="Times New Roman" w:hAnsi="Times New Roman"/>
          <w:sz w:val="28"/>
          <w:szCs w:val="28"/>
          <w:lang w:val="uz-Cyrl-UZ"/>
        </w:rPr>
        <w:t xml:space="preserve"> </w:t>
      </w:r>
      <w:r w:rsidR="00C205A5" w:rsidRPr="00524B55">
        <w:rPr>
          <w:rFonts w:ascii="Times New Roman" w:hAnsi="Times New Roman"/>
          <w:sz w:val="28"/>
          <w:szCs w:val="28"/>
          <w:lang w:val="uz-Cyrl-UZ"/>
        </w:rPr>
        <w:t>штук, масса 1000 штук зерен 154 грамм</w:t>
      </w:r>
      <w:r>
        <w:rPr>
          <w:rFonts w:ascii="Times New Roman" w:hAnsi="Times New Roman"/>
          <w:sz w:val="28"/>
          <w:szCs w:val="28"/>
          <w:lang w:val="uz-Cyrl-UZ"/>
        </w:rPr>
        <w:t>а</w:t>
      </w:r>
      <w:r w:rsidR="00C205A5" w:rsidRPr="00524B55">
        <w:rPr>
          <w:rFonts w:ascii="Times New Roman" w:hAnsi="Times New Roman"/>
          <w:sz w:val="28"/>
          <w:szCs w:val="28"/>
          <w:lang w:val="uz-Cyrl-UZ"/>
        </w:rPr>
        <w:t>, урожайность 29</w:t>
      </w:r>
      <w:r w:rsidR="002D78F0" w:rsidRPr="00524B55">
        <w:rPr>
          <w:rFonts w:ascii="Times New Roman" w:hAnsi="Times New Roman"/>
          <w:sz w:val="28"/>
          <w:szCs w:val="28"/>
          <w:lang w:val="uz-Cyrl-UZ"/>
        </w:rPr>
        <w:t xml:space="preserve"> </w:t>
      </w:r>
      <w:r w:rsidR="00C205A5" w:rsidRPr="00524B55">
        <w:rPr>
          <w:rFonts w:ascii="Times New Roman" w:hAnsi="Times New Roman"/>
          <w:sz w:val="28"/>
          <w:szCs w:val="28"/>
          <w:lang w:val="uz-Cyrl-UZ"/>
        </w:rPr>
        <w:t>ц/га, что на 17</w:t>
      </w:r>
      <w:r w:rsidR="002D78F0" w:rsidRPr="00524B55">
        <w:rPr>
          <w:rFonts w:ascii="Times New Roman" w:hAnsi="Times New Roman"/>
          <w:sz w:val="28"/>
          <w:szCs w:val="28"/>
          <w:lang w:val="uz-Cyrl-UZ"/>
        </w:rPr>
        <w:t xml:space="preserve"> </w:t>
      </w:r>
      <w:r w:rsidR="00C205A5" w:rsidRPr="00524B55">
        <w:rPr>
          <w:rFonts w:ascii="Times New Roman" w:hAnsi="Times New Roman"/>
          <w:sz w:val="28"/>
          <w:szCs w:val="28"/>
          <w:lang w:val="uz-Cyrl-UZ"/>
        </w:rPr>
        <w:t xml:space="preserve">ц/га </w:t>
      </w:r>
      <w:r w:rsidR="00686063" w:rsidRPr="00524B55">
        <w:rPr>
          <w:rFonts w:ascii="Times New Roman" w:hAnsi="Times New Roman"/>
          <w:sz w:val="28"/>
          <w:szCs w:val="28"/>
          <w:lang w:val="uz-Cyrl-UZ"/>
        </w:rPr>
        <w:t>выше</w:t>
      </w:r>
      <w:r w:rsidR="00C205A5" w:rsidRPr="00524B55">
        <w:rPr>
          <w:rFonts w:ascii="Times New Roman" w:hAnsi="Times New Roman"/>
          <w:sz w:val="28"/>
          <w:szCs w:val="28"/>
          <w:lang w:val="uz-Cyrl-UZ"/>
        </w:rPr>
        <w:t xml:space="preserve"> по сравнению</w:t>
      </w:r>
      <w:r w:rsidR="002D78F0" w:rsidRPr="00524B55">
        <w:rPr>
          <w:rFonts w:ascii="Times New Roman" w:hAnsi="Times New Roman"/>
          <w:sz w:val="28"/>
          <w:szCs w:val="28"/>
          <w:lang w:val="uz-Cyrl-UZ"/>
        </w:rPr>
        <w:t xml:space="preserve"> с</w:t>
      </w:r>
      <w:r w:rsidR="00C205A5" w:rsidRPr="00524B55">
        <w:rPr>
          <w:rFonts w:ascii="Times New Roman" w:hAnsi="Times New Roman"/>
          <w:sz w:val="28"/>
          <w:szCs w:val="28"/>
          <w:lang w:val="uz-Cyrl-UZ"/>
        </w:rPr>
        <w:t xml:space="preserve"> контрол</w:t>
      </w:r>
      <w:r w:rsidR="002D78F0" w:rsidRPr="00524B55">
        <w:rPr>
          <w:rFonts w:ascii="Times New Roman" w:hAnsi="Times New Roman"/>
          <w:sz w:val="28"/>
          <w:szCs w:val="28"/>
          <w:lang w:val="uz-Cyrl-UZ"/>
        </w:rPr>
        <w:t>ем</w:t>
      </w:r>
      <w:r w:rsidR="00C205A5" w:rsidRPr="00524B55">
        <w:rPr>
          <w:rFonts w:ascii="Times New Roman" w:hAnsi="Times New Roman"/>
          <w:sz w:val="28"/>
          <w:szCs w:val="28"/>
          <w:lang w:val="uz-Cyrl-UZ"/>
        </w:rPr>
        <w:t>.</w:t>
      </w:r>
    </w:p>
    <w:p w:rsidR="00C205A5" w:rsidRPr="00524B55" w:rsidRDefault="00C205A5" w:rsidP="00C205A5">
      <w:pPr>
        <w:spacing w:after="0" w:line="240" w:lineRule="auto"/>
        <w:ind w:firstLine="567"/>
        <w:jc w:val="both"/>
        <w:rPr>
          <w:rFonts w:ascii="Times New Roman" w:hAnsi="Times New Roman"/>
          <w:sz w:val="28"/>
          <w:szCs w:val="28"/>
          <w:lang w:val="uz-Cyrl-UZ"/>
        </w:rPr>
      </w:pPr>
      <w:r w:rsidRPr="00524B55">
        <w:rPr>
          <w:rFonts w:ascii="Times New Roman" w:hAnsi="Times New Roman"/>
          <w:sz w:val="28"/>
          <w:szCs w:val="28"/>
          <w:lang w:val="uz-Cyrl-UZ"/>
        </w:rPr>
        <w:t>8. Результаты исследований показывают</w:t>
      </w:r>
      <w:r w:rsidR="00A3201B">
        <w:rPr>
          <w:rFonts w:ascii="Times New Roman" w:hAnsi="Times New Roman"/>
          <w:sz w:val="28"/>
          <w:szCs w:val="28"/>
          <w:lang w:val="uz-Cyrl-UZ"/>
        </w:rPr>
        <w:t>, что при применении препарата “</w:t>
      </w:r>
      <w:r w:rsidRPr="00524B55">
        <w:rPr>
          <w:rFonts w:ascii="Times New Roman" w:hAnsi="Times New Roman"/>
          <w:sz w:val="28"/>
          <w:szCs w:val="28"/>
          <w:lang w:val="uz-Cyrl-UZ"/>
        </w:rPr>
        <w:t>Гамбит</w:t>
      </w:r>
      <w:r w:rsidR="00A3201B">
        <w:rPr>
          <w:rFonts w:ascii="Times New Roman" w:hAnsi="Times New Roman"/>
          <w:sz w:val="28"/>
          <w:szCs w:val="28"/>
          <w:lang w:val="uz-Cyrl-UZ"/>
        </w:rPr>
        <w:t>”</w:t>
      </w:r>
      <w:r w:rsidRPr="00524B55">
        <w:rPr>
          <w:rFonts w:ascii="Times New Roman" w:hAnsi="Times New Roman"/>
          <w:sz w:val="28"/>
          <w:szCs w:val="28"/>
          <w:lang w:val="uz-Cyrl-UZ"/>
        </w:rPr>
        <w:t xml:space="preserve"> нормой 3,0</w:t>
      </w:r>
      <w:r w:rsidR="00573150" w:rsidRPr="00524B55">
        <w:rPr>
          <w:rFonts w:ascii="Times New Roman" w:hAnsi="Times New Roman"/>
          <w:sz w:val="28"/>
          <w:szCs w:val="28"/>
          <w:lang w:val="uz-Cyrl-UZ"/>
        </w:rPr>
        <w:t xml:space="preserve"> </w:t>
      </w:r>
      <w:r w:rsidRPr="00524B55">
        <w:rPr>
          <w:rFonts w:ascii="Times New Roman" w:hAnsi="Times New Roman"/>
          <w:sz w:val="28"/>
          <w:szCs w:val="28"/>
          <w:lang w:val="uz-Cyrl-UZ"/>
        </w:rPr>
        <w:t xml:space="preserve">л/га и препарата </w:t>
      </w:r>
      <w:r w:rsidR="00A3201B">
        <w:rPr>
          <w:rFonts w:ascii="Times New Roman" w:hAnsi="Times New Roman"/>
          <w:sz w:val="28"/>
          <w:szCs w:val="28"/>
          <w:lang w:val="uz-Cyrl-UZ"/>
        </w:rPr>
        <w:t>“</w:t>
      </w:r>
      <w:r w:rsidRPr="00524B55">
        <w:rPr>
          <w:rFonts w:ascii="Times New Roman" w:hAnsi="Times New Roman"/>
          <w:sz w:val="28"/>
          <w:szCs w:val="28"/>
          <w:lang w:val="uz-Cyrl-UZ"/>
        </w:rPr>
        <w:t>Хосилдор</w:t>
      </w:r>
      <w:r w:rsidR="00A3201B">
        <w:rPr>
          <w:rFonts w:ascii="Times New Roman" w:hAnsi="Times New Roman"/>
          <w:sz w:val="28"/>
          <w:szCs w:val="28"/>
          <w:lang w:val="uz-Cyrl-UZ"/>
        </w:rPr>
        <w:t>”</w:t>
      </w:r>
      <w:r w:rsidRPr="00524B55">
        <w:rPr>
          <w:rFonts w:ascii="Times New Roman" w:hAnsi="Times New Roman"/>
          <w:sz w:val="28"/>
          <w:szCs w:val="28"/>
          <w:lang w:val="uz-Cyrl-UZ"/>
        </w:rPr>
        <w:t xml:space="preserve"> нормой 1,5</w:t>
      </w:r>
      <w:r w:rsidR="00573150" w:rsidRPr="00524B55">
        <w:rPr>
          <w:rFonts w:ascii="Times New Roman" w:hAnsi="Times New Roman"/>
          <w:sz w:val="28"/>
          <w:szCs w:val="28"/>
          <w:lang w:val="uz-Cyrl-UZ"/>
        </w:rPr>
        <w:t xml:space="preserve"> </w:t>
      </w:r>
      <w:r w:rsidRPr="00524B55">
        <w:rPr>
          <w:rFonts w:ascii="Times New Roman" w:hAnsi="Times New Roman"/>
          <w:sz w:val="28"/>
          <w:szCs w:val="28"/>
          <w:lang w:val="uz-Cyrl-UZ"/>
        </w:rPr>
        <w:t>л/га качественные показатели зерна сои были выше, т.е. по сравнению с контролем количество белка было выше на 3%, углевод</w:t>
      </w:r>
      <w:r w:rsidR="00FD5D6F">
        <w:rPr>
          <w:rFonts w:ascii="Times New Roman" w:hAnsi="Times New Roman"/>
          <w:sz w:val="28"/>
          <w:szCs w:val="28"/>
          <w:lang w:val="uz-Cyrl-UZ"/>
        </w:rPr>
        <w:t>ов</w:t>
      </w:r>
      <w:r w:rsidRPr="00524B55">
        <w:rPr>
          <w:rFonts w:ascii="Times New Roman" w:hAnsi="Times New Roman"/>
          <w:sz w:val="28"/>
          <w:szCs w:val="28"/>
          <w:lang w:val="uz-Cyrl-UZ"/>
        </w:rPr>
        <w:t xml:space="preserve"> на 7%, масла на 5%</w:t>
      </w:r>
      <w:r w:rsidR="00573150" w:rsidRPr="00524B55">
        <w:rPr>
          <w:rFonts w:ascii="Times New Roman" w:hAnsi="Times New Roman"/>
          <w:sz w:val="28"/>
          <w:szCs w:val="28"/>
          <w:lang w:val="uz-Cyrl-UZ"/>
        </w:rPr>
        <w:t>,</w:t>
      </w:r>
      <w:r w:rsidRPr="00524B55">
        <w:rPr>
          <w:rFonts w:ascii="Times New Roman" w:hAnsi="Times New Roman"/>
          <w:sz w:val="28"/>
          <w:szCs w:val="28"/>
          <w:lang w:val="uz-Cyrl-UZ"/>
        </w:rPr>
        <w:t xml:space="preserve"> клетчатки на 0,8% и количество золы на 2%.</w:t>
      </w:r>
    </w:p>
    <w:p w:rsidR="00C205A5" w:rsidRPr="00524B55" w:rsidRDefault="00C205A5" w:rsidP="00C205A5">
      <w:pPr>
        <w:spacing w:after="0" w:line="240" w:lineRule="auto"/>
        <w:ind w:firstLine="567"/>
        <w:jc w:val="both"/>
        <w:rPr>
          <w:rFonts w:ascii="Times New Roman" w:hAnsi="Times New Roman"/>
          <w:sz w:val="28"/>
          <w:szCs w:val="28"/>
          <w:lang w:val="uz-Cyrl-UZ"/>
        </w:rPr>
      </w:pPr>
      <w:r w:rsidRPr="00524B55">
        <w:rPr>
          <w:rFonts w:ascii="Times New Roman" w:hAnsi="Times New Roman"/>
          <w:sz w:val="28"/>
          <w:szCs w:val="28"/>
          <w:lang w:val="uz-Cyrl-UZ"/>
        </w:rPr>
        <w:t>9. При применении гербицидов</w:t>
      </w:r>
      <w:r w:rsidR="00686063" w:rsidRPr="00524B55">
        <w:rPr>
          <w:rFonts w:ascii="Times New Roman" w:hAnsi="Times New Roman"/>
          <w:sz w:val="28"/>
          <w:szCs w:val="28"/>
          <w:lang w:val="uz-Cyrl-UZ"/>
        </w:rPr>
        <w:t xml:space="preserve"> и препарата “Хосилдор”</w:t>
      </w:r>
      <w:r w:rsidR="00FD5D6F">
        <w:rPr>
          <w:rFonts w:ascii="Times New Roman" w:hAnsi="Times New Roman"/>
          <w:sz w:val="28"/>
          <w:szCs w:val="28"/>
          <w:lang w:val="uz-Cyrl-UZ"/>
        </w:rPr>
        <w:t>,</w:t>
      </w:r>
      <w:r w:rsidRPr="00524B55">
        <w:rPr>
          <w:rFonts w:ascii="Times New Roman" w:hAnsi="Times New Roman"/>
          <w:sz w:val="28"/>
          <w:szCs w:val="28"/>
          <w:lang w:val="uz-Cyrl-UZ"/>
        </w:rPr>
        <w:t xml:space="preserve"> не нарушая регламента</w:t>
      </w:r>
      <w:r w:rsidR="00105D97" w:rsidRPr="00524B55">
        <w:rPr>
          <w:rFonts w:ascii="Times New Roman" w:hAnsi="Times New Roman"/>
          <w:sz w:val="28"/>
          <w:szCs w:val="28"/>
          <w:lang w:val="uz-Cyrl-UZ"/>
        </w:rPr>
        <w:t xml:space="preserve"> их применения</w:t>
      </w:r>
      <w:r w:rsidR="00FD5D6F">
        <w:rPr>
          <w:rFonts w:ascii="Times New Roman" w:hAnsi="Times New Roman"/>
          <w:sz w:val="28"/>
          <w:szCs w:val="28"/>
          <w:lang w:val="uz-Cyrl-UZ"/>
        </w:rPr>
        <w:t>,</w:t>
      </w:r>
      <w:r w:rsidRPr="00524B55">
        <w:rPr>
          <w:rFonts w:ascii="Times New Roman" w:hAnsi="Times New Roman"/>
          <w:sz w:val="28"/>
          <w:szCs w:val="28"/>
          <w:lang w:val="uz-Cyrl-UZ"/>
        </w:rPr>
        <w:t xml:space="preserve"> количество остаточных пестицидов, а также солей тяжелых металлов в составе почвы и растений</w:t>
      </w:r>
      <w:r w:rsidR="00FD5D6F">
        <w:rPr>
          <w:rFonts w:ascii="Times New Roman" w:hAnsi="Times New Roman"/>
          <w:sz w:val="28"/>
          <w:szCs w:val="28"/>
          <w:lang w:val="uz-Cyrl-UZ"/>
        </w:rPr>
        <w:t xml:space="preserve"> не увеличивается</w:t>
      </w:r>
      <w:r w:rsidR="00105D97" w:rsidRPr="00524B55">
        <w:rPr>
          <w:rFonts w:ascii="Times New Roman" w:hAnsi="Times New Roman"/>
          <w:sz w:val="28"/>
          <w:szCs w:val="28"/>
          <w:lang w:val="uz-Cyrl-UZ"/>
        </w:rPr>
        <w:t xml:space="preserve"> выше</w:t>
      </w:r>
      <w:r w:rsidRPr="00524B55">
        <w:rPr>
          <w:rFonts w:ascii="Times New Roman" w:hAnsi="Times New Roman"/>
          <w:sz w:val="28"/>
          <w:szCs w:val="28"/>
          <w:lang w:val="uz-Cyrl-UZ"/>
        </w:rPr>
        <w:t xml:space="preserve"> предельно допустимой концентрации. </w:t>
      </w:r>
    </w:p>
    <w:p w:rsidR="00C205A5" w:rsidRPr="00524B55" w:rsidRDefault="00C205A5" w:rsidP="0062771A">
      <w:pPr>
        <w:widowControl w:val="0"/>
        <w:spacing w:after="0" w:line="240" w:lineRule="auto"/>
        <w:ind w:firstLine="567"/>
        <w:jc w:val="both"/>
        <w:rPr>
          <w:rFonts w:ascii="Times New Roman" w:hAnsi="Times New Roman"/>
          <w:sz w:val="28"/>
          <w:szCs w:val="28"/>
          <w:lang w:val="uz-Cyrl-UZ"/>
        </w:rPr>
      </w:pPr>
      <w:r w:rsidRPr="00524B55">
        <w:rPr>
          <w:rFonts w:ascii="Times New Roman" w:hAnsi="Times New Roman"/>
          <w:sz w:val="28"/>
          <w:szCs w:val="28"/>
          <w:lang w:val="uz-Cyrl-UZ"/>
        </w:rPr>
        <w:t>10. При применении гербицидов и микроэлементов условно чистый доход</w:t>
      </w:r>
      <w:r w:rsidR="00FD5D6F">
        <w:rPr>
          <w:rFonts w:ascii="Times New Roman" w:hAnsi="Times New Roman"/>
          <w:sz w:val="28"/>
          <w:szCs w:val="28"/>
          <w:lang w:val="uz-Cyrl-UZ"/>
        </w:rPr>
        <w:t>,</w:t>
      </w:r>
      <w:r w:rsidRPr="00524B55">
        <w:rPr>
          <w:rFonts w:ascii="Times New Roman" w:hAnsi="Times New Roman"/>
          <w:sz w:val="28"/>
          <w:szCs w:val="28"/>
          <w:lang w:val="uz-Cyrl-UZ"/>
        </w:rPr>
        <w:t xml:space="preserve"> полученный с</w:t>
      </w:r>
      <w:r w:rsidR="00FD5D6F">
        <w:rPr>
          <w:rFonts w:ascii="Times New Roman" w:hAnsi="Times New Roman"/>
          <w:sz w:val="28"/>
          <w:szCs w:val="28"/>
          <w:lang w:val="uz-Cyrl-UZ"/>
        </w:rPr>
        <w:t xml:space="preserve"> одного гектара</w:t>
      </w:r>
      <w:r w:rsidR="00BA7238">
        <w:rPr>
          <w:rFonts w:ascii="Times New Roman" w:hAnsi="Times New Roman"/>
          <w:sz w:val="28"/>
          <w:szCs w:val="28"/>
          <w:lang w:val="uz-Cyrl-UZ"/>
        </w:rPr>
        <w:t>,</w:t>
      </w:r>
      <w:r w:rsidR="00FD5D6F">
        <w:rPr>
          <w:rFonts w:ascii="Times New Roman" w:hAnsi="Times New Roman"/>
          <w:sz w:val="28"/>
          <w:szCs w:val="28"/>
          <w:lang w:val="uz-Cyrl-UZ"/>
        </w:rPr>
        <w:t xml:space="preserve"> при применении “</w:t>
      </w:r>
      <w:r w:rsidRPr="00524B55">
        <w:rPr>
          <w:rFonts w:ascii="Times New Roman" w:hAnsi="Times New Roman"/>
          <w:sz w:val="28"/>
          <w:szCs w:val="28"/>
          <w:lang w:val="uz-Cyrl-UZ"/>
        </w:rPr>
        <w:t>Гайтан</w:t>
      </w:r>
      <w:r w:rsidR="00FD5D6F">
        <w:rPr>
          <w:rFonts w:ascii="Times New Roman" w:hAnsi="Times New Roman"/>
          <w:sz w:val="28"/>
          <w:szCs w:val="28"/>
          <w:lang w:val="uz-Cyrl-UZ"/>
        </w:rPr>
        <w:t>”</w:t>
      </w:r>
      <w:r w:rsidRPr="00524B55">
        <w:rPr>
          <w:rFonts w:ascii="Times New Roman" w:hAnsi="Times New Roman"/>
          <w:sz w:val="28"/>
          <w:szCs w:val="28"/>
          <w:lang w:val="uz-Cyrl-UZ"/>
        </w:rPr>
        <w:t xml:space="preserve"> нормой 4</w:t>
      </w:r>
      <w:r w:rsidR="00A532EA">
        <w:rPr>
          <w:rFonts w:ascii="Times New Roman" w:hAnsi="Times New Roman"/>
          <w:sz w:val="28"/>
          <w:szCs w:val="28"/>
          <w:lang w:val="uz-Cyrl-UZ"/>
        </w:rPr>
        <w:t>,0</w:t>
      </w:r>
      <w:r w:rsidRPr="00524B55">
        <w:rPr>
          <w:rFonts w:ascii="Times New Roman" w:hAnsi="Times New Roman"/>
          <w:sz w:val="28"/>
          <w:szCs w:val="28"/>
          <w:lang w:val="uz-Cyrl-UZ"/>
        </w:rPr>
        <w:t xml:space="preserve"> л/га составил 6 355 337 сум, что на 5 365</w:t>
      </w:r>
      <w:r w:rsidR="00A16E68" w:rsidRPr="00524B55">
        <w:rPr>
          <w:rFonts w:ascii="Times New Roman" w:hAnsi="Times New Roman"/>
          <w:sz w:val="28"/>
          <w:szCs w:val="28"/>
          <w:lang w:val="uz-Cyrl-UZ"/>
        </w:rPr>
        <w:t> </w:t>
      </w:r>
      <w:r w:rsidRPr="00524B55">
        <w:rPr>
          <w:rFonts w:ascii="Times New Roman" w:hAnsi="Times New Roman"/>
          <w:sz w:val="28"/>
          <w:szCs w:val="28"/>
          <w:lang w:val="uz-Cyrl-UZ"/>
        </w:rPr>
        <w:t>812</w:t>
      </w:r>
      <w:r w:rsidR="00A16E68" w:rsidRPr="00524B55">
        <w:rPr>
          <w:rFonts w:ascii="Times New Roman" w:hAnsi="Times New Roman"/>
          <w:sz w:val="28"/>
          <w:szCs w:val="28"/>
          <w:lang w:val="uz-Cyrl-UZ"/>
        </w:rPr>
        <w:t xml:space="preserve"> </w:t>
      </w:r>
      <w:r w:rsidRPr="00524B55">
        <w:rPr>
          <w:rFonts w:ascii="Times New Roman" w:hAnsi="Times New Roman"/>
          <w:sz w:val="28"/>
          <w:szCs w:val="28"/>
          <w:lang w:val="uz-Cyrl-UZ"/>
        </w:rPr>
        <w:t>сум больше</w:t>
      </w:r>
      <w:r w:rsidR="00BA7238">
        <w:rPr>
          <w:rFonts w:ascii="Times New Roman" w:hAnsi="Times New Roman"/>
          <w:sz w:val="28"/>
          <w:szCs w:val="28"/>
          <w:lang w:val="uz-Cyrl-UZ"/>
        </w:rPr>
        <w:t>,</w:t>
      </w:r>
      <w:r w:rsidRPr="00524B55">
        <w:rPr>
          <w:rFonts w:ascii="Times New Roman" w:hAnsi="Times New Roman"/>
          <w:sz w:val="28"/>
          <w:szCs w:val="28"/>
          <w:lang w:val="uz-Cyrl-UZ"/>
        </w:rPr>
        <w:t xml:space="preserve"> по сравнению с контролем, при применении</w:t>
      </w:r>
      <w:r w:rsidR="00FD5D6F">
        <w:rPr>
          <w:rFonts w:ascii="Times New Roman" w:hAnsi="Times New Roman"/>
          <w:sz w:val="28"/>
          <w:szCs w:val="28"/>
          <w:lang w:val="uz-Cyrl-UZ"/>
        </w:rPr>
        <w:t xml:space="preserve"> “</w:t>
      </w:r>
      <w:r w:rsidRPr="00524B55">
        <w:rPr>
          <w:rFonts w:ascii="Times New Roman" w:hAnsi="Times New Roman"/>
          <w:sz w:val="28"/>
          <w:szCs w:val="28"/>
          <w:lang w:val="uz-Cyrl-UZ"/>
        </w:rPr>
        <w:t>Гамбит</w:t>
      </w:r>
      <w:r w:rsidR="00FD5D6F">
        <w:rPr>
          <w:rFonts w:ascii="Times New Roman" w:hAnsi="Times New Roman"/>
          <w:sz w:val="28"/>
          <w:szCs w:val="28"/>
          <w:lang w:val="uz-Cyrl-UZ"/>
        </w:rPr>
        <w:t>”</w:t>
      </w:r>
      <w:r w:rsidRPr="00524B55">
        <w:rPr>
          <w:rFonts w:ascii="Times New Roman" w:hAnsi="Times New Roman"/>
          <w:sz w:val="28"/>
          <w:szCs w:val="28"/>
          <w:lang w:val="uz-Cyrl-UZ"/>
        </w:rPr>
        <w:t xml:space="preserve"> нормой 3,0</w:t>
      </w:r>
      <w:r w:rsidR="00A16E68" w:rsidRPr="00524B55">
        <w:rPr>
          <w:rFonts w:ascii="Times New Roman" w:hAnsi="Times New Roman"/>
          <w:sz w:val="28"/>
          <w:szCs w:val="28"/>
          <w:lang w:val="uz-Cyrl-UZ"/>
        </w:rPr>
        <w:t xml:space="preserve"> </w:t>
      </w:r>
      <w:r w:rsidRPr="00524B55">
        <w:rPr>
          <w:rFonts w:ascii="Times New Roman" w:hAnsi="Times New Roman"/>
          <w:sz w:val="28"/>
          <w:szCs w:val="28"/>
          <w:lang w:val="uz-Cyrl-UZ"/>
        </w:rPr>
        <w:t xml:space="preserve">л/га </w:t>
      </w:r>
      <w:r w:rsidR="00A16E68" w:rsidRPr="00524B55">
        <w:rPr>
          <w:rFonts w:ascii="Times New Roman" w:hAnsi="Times New Roman"/>
          <w:sz w:val="28"/>
          <w:szCs w:val="28"/>
          <w:lang w:val="uz-Cyrl-UZ"/>
        </w:rPr>
        <w:t xml:space="preserve">он </w:t>
      </w:r>
      <w:r w:rsidRPr="00524B55">
        <w:rPr>
          <w:rFonts w:ascii="Times New Roman" w:hAnsi="Times New Roman"/>
          <w:sz w:val="28"/>
          <w:szCs w:val="28"/>
          <w:lang w:val="uz-Cyrl-UZ"/>
        </w:rPr>
        <w:t>был равен 7 679</w:t>
      </w:r>
      <w:r w:rsidR="00A16E68" w:rsidRPr="00524B55">
        <w:rPr>
          <w:rFonts w:ascii="Times New Roman" w:hAnsi="Times New Roman"/>
          <w:sz w:val="28"/>
          <w:szCs w:val="28"/>
          <w:lang w:val="uz-Cyrl-UZ"/>
        </w:rPr>
        <w:t> </w:t>
      </w:r>
      <w:r w:rsidRPr="00524B55">
        <w:rPr>
          <w:rFonts w:ascii="Times New Roman" w:hAnsi="Times New Roman"/>
          <w:sz w:val="28"/>
          <w:szCs w:val="28"/>
          <w:lang w:val="uz-Cyrl-UZ"/>
        </w:rPr>
        <w:t>525</w:t>
      </w:r>
      <w:r w:rsidR="00A16E68" w:rsidRPr="00524B55">
        <w:rPr>
          <w:rFonts w:ascii="Times New Roman" w:hAnsi="Times New Roman"/>
          <w:sz w:val="28"/>
          <w:szCs w:val="28"/>
          <w:lang w:val="uz-Cyrl-UZ"/>
        </w:rPr>
        <w:t xml:space="preserve"> </w:t>
      </w:r>
      <w:r w:rsidRPr="00524B55">
        <w:rPr>
          <w:rFonts w:ascii="Times New Roman" w:hAnsi="Times New Roman"/>
          <w:sz w:val="28"/>
          <w:szCs w:val="28"/>
          <w:lang w:val="uz-Cyrl-UZ"/>
        </w:rPr>
        <w:t xml:space="preserve">сум, что на 6 290 000 сум </w:t>
      </w:r>
      <w:r w:rsidR="00F46A01" w:rsidRPr="00524B55">
        <w:rPr>
          <w:rFonts w:ascii="Times New Roman" w:hAnsi="Times New Roman"/>
          <w:sz w:val="28"/>
          <w:szCs w:val="28"/>
          <w:lang w:val="uz-Cyrl-UZ"/>
        </w:rPr>
        <w:t>вы</w:t>
      </w:r>
      <w:r w:rsidRPr="00524B55">
        <w:rPr>
          <w:rFonts w:ascii="Times New Roman" w:hAnsi="Times New Roman"/>
          <w:sz w:val="28"/>
          <w:szCs w:val="28"/>
          <w:lang w:val="uz-Cyrl-UZ"/>
        </w:rPr>
        <w:t>ше</w:t>
      </w:r>
      <w:r w:rsidR="00BA7238">
        <w:rPr>
          <w:rFonts w:ascii="Times New Roman" w:hAnsi="Times New Roman"/>
          <w:sz w:val="28"/>
          <w:szCs w:val="28"/>
          <w:lang w:val="uz-Cyrl-UZ"/>
        </w:rPr>
        <w:t>,</w:t>
      </w:r>
      <w:r w:rsidRPr="00524B55">
        <w:rPr>
          <w:rFonts w:ascii="Times New Roman" w:hAnsi="Times New Roman"/>
          <w:sz w:val="28"/>
          <w:szCs w:val="28"/>
          <w:lang w:val="uz-Cyrl-UZ"/>
        </w:rPr>
        <w:t xml:space="preserve"> по сравнению с контролем, уровень</w:t>
      </w:r>
      <w:r w:rsidR="00FD5D6F">
        <w:rPr>
          <w:rFonts w:ascii="Times New Roman" w:hAnsi="Times New Roman"/>
          <w:sz w:val="28"/>
          <w:szCs w:val="28"/>
          <w:lang w:val="uz-Cyrl-UZ"/>
        </w:rPr>
        <w:t xml:space="preserve"> рентабельности при применении “</w:t>
      </w:r>
      <w:r w:rsidRPr="00524B55">
        <w:rPr>
          <w:rFonts w:ascii="Times New Roman" w:hAnsi="Times New Roman"/>
          <w:sz w:val="28"/>
          <w:szCs w:val="28"/>
          <w:lang w:val="uz-Cyrl-UZ"/>
        </w:rPr>
        <w:t>Гайтан</w:t>
      </w:r>
      <w:r w:rsidR="00FD5D6F">
        <w:rPr>
          <w:rFonts w:ascii="Times New Roman" w:hAnsi="Times New Roman"/>
          <w:sz w:val="28"/>
          <w:szCs w:val="28"/>
          <w:lang w:val="uz-Cyrl-UZ"/>
        </w:rPr>
        <w:t>”</w:t>
      </w:r>
      <w:r w:rsidRPr="00524B55">
        <w:rPr>
          <w:rFonts w:ascii="Times New Roman" w:hAnsi="Times New Roman"/>
          <w:sz w:val="28"/>
          <w:szCs w:val="28"/>
          <w:lang w:val="uz-Cyrl-UZ"/>
        </w:rPr>
        <w:t xml:space="preserve"> нормой 4</w:t>
      </w:r>
      <w:r w:rsidR="00A532EA">
        <w:rPr>
          <w:rFonts w:ascii="Times New Roman" w:hAnsi="Times New Roman"/>
          <w:sz w:val="28"/>
          <w:szCs w:val="28"/>
          <w:lang w:val="uz-Cyrl-UZ"/>
        </w:rPr>
        <w:t>,0</w:t>
      </w:r>
      <w:r w:rsidR="00A16E68" w:rsidRPr="00524B55">
        <w:rPr>
          <w:rFonts w:ascii="Times New Roman" w:hAnsi="Times New Roman"/>
          <w:sz w:val="28"/>
          <w:szCs w:val="28"/>
          <w:lang w:val="uz-Cyrl-UZ"/>
        </w:rPr>
        <w:t xml:space="preserve"> </w:t>
      </w:r>
      <w:r w:rsidR="00FD5D6F">
        <w:rPr>
          <w:rFonts w:ascii="Times New Roman" w:hAnsi="Times New Roman"/>
          <w:sz w:val="28"/>
          <w:szCs w:val="28"/>
          <w:lang w:val="uz-Cyrl-UZ"/>
        </w:rPr>
        <w:t>л/га составил 61%, при “</w:t>
      </w:r>
      <w:r w:rsidRPr="00524B55">
        <w:rPr>
          <w:rFonts w:ascii="Times New Roman" w:hAnsi="Times New Roman"/>
          <w:sz w:val="28"/>
          <w:szCs w:val="28"/>
          <w:lang w:val="uz-Cyrl-UZ"/>
        </w:rPr>
        <w:t>Гамбит</w:t>
      </w:r>
      <w:r w:rsidR="00FD5D6F">
        <w:rPr>
          <w:rFonts w:ascii="Times New Roman" w:hAnsi="Times New Roman"/>
          <w:sz w:val="28"/>
          <w:szCs w:val="28"/>
          <w:lang w:val="uz-Cyrl-UZ"/>
        </w:rPr>
        <w:t>”</w:t>
      </w:r>
      <w:r w:rsidRPr="00524B55">
        <w:rPr>
          <w:rFonts w:ascii="Times New Roman" w:hAnsi="Times New Roman"/>
          <w:sz w:val="28"/>
          <w:szCs w:val="28"/>
          <w:lang w:val="uz-Cyrl-UZ"/>
        </w:rPr>
        <w:t xml:space="preserve"> нормой 3,0</w:t>
      </w:r>
      <w:r w:rsidR="00A16E68" w:rsidRPr="00524B55">
        <w:rPr>
          <w:rFonts w:ascii="Times New Roman" w:hAnsi="Times New Roman"/>
          <w:sz w:val="28"/>
          <w:szCs w:val="28"/>
          <w:lang w:val="uz-Cyrl-UZ"/>
        </w:rPr>
        <w:t xml:space="preserve"> </w:t>
      </w:r>
      <w:r w:rsidRPr="00524B55">
        <w:rPr>
          <w:rFonts w:ascii="Times New Roman" w:hAnsi="Times New Roman"/>
          <w:sz w:val="28"/>
          <w:szCs w:val="28"/>
          <w:lang w:val="uz-Cyrl-UZ"/>
        </w:rPr>
        <w:t>л/га 66%.</w:t>
      </w:r>
    </w:p>
    <w:p w:rsidR="00C205A5" w:rsidRPr="00524B55" w:rsidRDefault="00C205A5" w:rsidP="0062771A">
      <w:pPr>
        <w:widowControl w:val="0"/>
        <w:spacing w:after="0" w:line="240" w:lineRule="auto"/>
        <w:ind w:firstLine="567"/>
        <w:jc w:val="both"/>
        <w:rPr>
          <w:rFonts w:ascii="Times New Roman" w:hAnsi="Times New Roman"/>
          <w:sz w:val="28"/>
          <w:szCs w:val="28"/>
          <w:lang w:val="uz-Cyrl-UZ"/>
        </w:rPr>
      </w:pPr>
      <w:r w:rsidRPr="00524B55">
        <w:rPr>
          <w:rFonts w:ascii="Times New Roman" w:hAnsi="Times New Roman"/>
          <w:sz w:val="28"/>
          <w:szCs w:val="28"/>
          <w:lang w:val="uz-Cyrl-UZ"/>
        </w:rPr>
        <w:t>11. При борьбе против однолетних и дву</w:t>
      </w:r>
      <w:r w:rsidR="00F46A01" w:rsidRPr="00524B55">
        <w:rPr>
          <w:rFonts w:ascii="Times New Roman" w:hAnsi="Times New Roman"/>
          <w:sz w:val="28"/>
          <w:szCs w:val="28"/>
          <w:lang w:val="uz-Cyrl-UZ"/>
        </w:rPr>
        <w:t>х</w:t>
      </w:r>
      <w:r w:rsidRPr="00524B55">
        <w:rPr>
          <w:rFonts w:ascii="Times New Roman" w:hAnsi="Times New Roman"/>
          <w:sz w:val="28"/>
          <w:szCs w:val="28"/>
          <w:lang w:val="uz-Cyrl-UZ"/>
        </w:rPr>
        <w:t xml:space="preserve">летних двудольных и злаковых сорных растений на посевных площадях сои </w:t>
      </w:r>
      <w:r w:rsidR="00686063" w:rsidRPr="00524B55">
        <w:rPr>
          <w:rFonts w:ascii="Times New Roman" w:hAnsi="Times New Roman"/>
          <w:sz w:val="28"/>
          <w:szCs w:val="28"/>
          <w:lang w:val="uz-Cyrl-UZ"/>
        </w:rPr>
        <w:t>на типичных сероземных почв</w:t>
      </w:r>
      <w:r w:rsidR="00BA7238">
        <w:rPr>
          <w:rFonts w:ascii="Times New Roman" w:hAnsi="Times New Roman"/>
          <w:sz w:val="28"/>
          <w:szCs w:val="28"/>
          <w:lang w:val="uz-Cyrl-UZ"/>
        </w:rPr>
        <w:t>ах</w:t>
      </w:r>
      <w:r w:rsidR="00686063" w:rsidRPr="00524B55">
        <w:rPr>
          <w:rFonts w:ascii="Times New Roman" w:hAnsi="Times New Roman"/>
          <w:sz w:val="28"/>
          <w:szCs w:val="28"/>
          <w:lang w:val="uz-Cyrl-UZ"/>
        </w:rPr>
        <w:t xml:space="preserve"> </w:t>
      </w:r>
      <w:r w:rsidRPr="00524B55">
        <w:rPr>
          <w:rFonts w:ascii="Times New Roman" w:hAnsi="Times New Roman"/>
          <w:sz w:val="28"/>
          <w:szCs w:val="28"/>
          <w:lang w:val="uz-Cyrl-UZ"/>
        </w:rPr>
        <w:t>Ташкентской области реко</w:t>
      </w:r>
      <w:r w:rsidR="00BA7238">
        <w:rPr>
          <w:rFonts w:ascii="Times New Roman" w:hAnsi="Times New Roman"/>
          <w:sz w:val="28"/>
          <w:szCs w:val="28"/>
          <w:lang w:val="uz-Cyrl-UZ"/>
        </w:rPr>
        <w:t>мендуется применение препарата “</w:t>
      </w:r>
      <w:r w:rsidRPr="00524B55">
        <w:rPr>
          <w:rFonts w:ascii="Times New Roman" w:hAnsi="Times New Roman"/>
          <w:sz w:val="28"/>
          <w:szCs w:val="28"/>
          <w:lang w:val="uz-Cyrl-UZ"/>
        </w:rPr>
        <w:t>Гайтан</w:t>
      </w:r>
      <w:r w:rsidR="00BA7238">
        <w:rPr>
          <w:rFonts w:ascii="Times New Roman" w:hAnsi="Times New Roman"/>
          <w:sz w:val="28"/>
          <w:szCs w:val="28"/>
          <w:lang w:val="uz-Cyrl-UZ"/>
        </w:rPr>
        <w:t>”</w:t>
      </w:r>
      <w:r w:rsidRPr="00524B55">
        <w:rPr>
          <w:rFonts w:ascii="Times New Roman" w:hAnsi="Times New Roman"/>
          <w:sz w:val="28"/>
          <w:szCs w:val="28"/>
          <w:lang w:val="uz-Cyrl-UZ"/>
        </w:rPr>
        <w:t xml:space="preserve"> нормой 4,0</w:t>
      </w:r>
      <w:r w:rsidR="006735BF" w:rsidRPr="00524B55">
        <w:rPr>
          <w:rFonts w:ascii="Times New Roman" w:hAnsi="Times New Roman"/>
          <w:sz w:val="28"/>
          <w:szCs w:val="28"/>
          <w:lang w:val="uz-Cyrl-UZ"/>
        </w:rPr>
        <w:t xml:space="preserve"> </w:t>
      </w:r>
      <w:r w:rsidR="00BA7238">
        <w:rPr>
          <w:rFonts w:ascii="Times New Roman" w:hAnsi="Times New Roman"/>
          <w:sz w:val="28"/>
          <w:szCs w:val="28"/>
          <w:lang w:val="uz-Cyrl-UZ"/>
        </w:rPr>
        <w:t>л/га, препарата “</w:t>
      </w:r>
      <w:r w:rsidRPr="00524B55">
        <w:rPr>
          <w:rFonts w:ascii="Times New Roman" w:hAnsi="Times New Roman"/>
          <w:sz w:val="28"/>
          <w:szCs w:val="28"/>
          <w:lang w:val="uz-Cyrl-UZ"/>
        </w:rPr>
        <w:t>Гамбит</w:t>
      </w:r>
      <w:r w:rsidR="00BA7238">
        <w:rPr>
          <w:rFonts w:ascii="Times New Roman" w:hAnsi="Times New Roman"/>
          <w:sz w:val="28"/>
          <w:szCs w:val="28"/>
          <w:lang w:val="uz-Cyrl-UZ"/>
        </w:rPr>
        <w:t>”</w:t>
      </w:r>
      <w:r w:rsidRPr="00524B55">
        <w:rPr>
          <w:rFonts w:ascii="Times New Roman" w:hAnsi="Times New Roman"/>
          <w:sz w:val="28"/>
          <w:szCs w:val="28"/>
          <w:lang w:val="uz-Cyrl-UZ"/>
        </w:rPr>
        <w:t xml:space="preserve"> нормой 3,0</w:t>
      </w:r>
      <w:r w:rsidR="006735BF" w:rsidRPr="00524B55">
        <w:rPr>
          <w:rFonts w:ascii="Times New Roman" w:hAnsi="Times New Roman"/>
          <w:sz w:val="28"/>
          <w:szCs w:val="28"/>
          <w:lang w:val="uz-Cyrl-UZ"/>
        </w:rPr>
        <w:t xml:space="preserve"> </w:t>
      </w:r>
      <w:r w:rsidR="00BA7238">
        <w:rPr>
          <w:rFonts w:ascii="Times New Roman" w:hAnsi="Times New Roman"/>
          <w:sz w:val="28"/>
          <w:szCs w:val="28"/>
          <w:lang w:val="uz-Cyrl-UZ"/>
        </w:rPr>
        <w:t>л/га и препарата “</w:t>
      </w:r>
      <w:r w:rsidRPr="00524B55">
        <w:rPr>
          <w:rFonts w:ascii="Times New Roman" w:hAnsi="Times New Roman"/>
          <w:sz w:val="28"/>
          <w:szCs w:val="28"/>
          <w:lang w:val="uz-Cyrl-UZ"/>
        </w:rPr>
        <w:t>Миура</w:t>
      </w:r>
      <w:r w:rsidR="00BA7238">
        <w:rPr>
          <w:rFonts w:ascii="Times New Roman" w:hAnsi="Times New Roman"/>
          <w:sz w:val="28"/>
          <w:szCs w:val="28"/>
          <w:lang w:val="uz-Cyrl-UZ"/>
        </w:rPr>
        <w:t>”</w:t>
      </w:r>
      <w:r w:rsidRPr="00524B55">
        <w:rPr>
          <w:rFonts w:ascii="Times New Roman" w:hAnsi="Times New Roman"/>
          <w:sz w:val="28"/>
          <w:szCs w:val="28"/>
          <w:lang w:val="uz-Cyrl-UZ"/>
        </w:rPr>
        <w:t xml:space="preserve"> нормой 0,5</w:t>
      </w:r>
      <w:r w:rsidR="006735BF" w:rsidRPr="00524B55">
        <w:rPr>
          <w:rFonts w:ascii="Times New Roman" w:hAnsi="Times New Roman"/>
          <w:sz w:val="28"/>
          <w:szCs w:val="28"/>
          <w:lang w:val="uz-Cyrl-UZ"/>
        </w:rPr>
        <w:t xml:space="preserve"> </w:t>
      </w:r>
      <w:r w:rsidRPr="00524B55">
        <w:rPr>
          <w:rFonts w:ascii="Times New Roman" w:hAnsi="Times New Roman"/>
          <w:sz w:val="28"/>
          <w:szCs w:val="28"/>
          <w:lang w:val="uz-Cyrl-UZ"/>
        </w:rPr>
        <w:t>л/га.</w:t>
      </w:r>
    </w:p>
    <w:p w:rsidR="00C205A5" w:rsidRPr="00524B55" w:rsidRDefault="00C205A5" w:rsidP="0062771A">
      <w:pPr>
        <w:widowControl w:val="0"/>
        <w:spacing w:after="0" w:line="240" w:lineRule="auto"/>
        <w:ind w:firstLine="567"/>
        <w:jc w:val="both"/>
        <w:rPr>
          <w:rFonts w:ascii="Times New Roman" w:hAnsi="Times New Roman"/>
          <w:sz w:val="28"/>
          <w:szCs w:val="28"/>
          <w:lang w:val="uz-Cyrl-UZ"/>
        </w:rPr>
      </w:pPr>
      <w:r w:rsidRPr="00524B55">
        <w:rPr>
          <w:rFonts w:ascii="Times New Roman" w:hAnsi="Times New Roman"/>
          <w:sz w:val="28"/>
          <w:szCs w:val="28"/>
          <w:lang w:val="uz-Cyrl-UZ"/>
        </w:rPr>
        <w:t>Для снижения стрессового влияния гербицидов на всход</w:t>
      </w:r>
      <w:r w:rsidR="00BA7238">
        <w:rPr>
          <w:rFonts w:ascii="Times New Roman" w:hAnsi="Times New Roman"/>
          <w:sz w:val="28"/>
          <w:szCs w:val="28"/>
          <w:lang w:val="uz-Cyrl-UZ"/>
        </w:rPr>
        <w:t>ы</w:t>
      </w:r>
      <w:r w:rsidRPr="00524B55">
        <w:rPr>
          <w:rFonts w:ascii="Times New Roman" w:hAnsi="Times New Roman"/>
          <w:sz w:val="28"/>
          <w:szCs w:val="28"/>
          <w:lang w:val="uz-Cyrl-UZ"/>
        </w:rPr>
        <w:t xml:space="preserve"> сои</w:t>
      </w:r>
      <w:r w:rsidR="00BA7238">
        <w:rPr>
          <w:rFonts w:ascii="Times New Roman" w:hAnsi="Times New Roman"/>
          <w:sz w:val="28"/>
          <w:szCs w:val="28"/>
          <w:lang w:val="uz-Cyrl-UZ"/>
        </w:rPr>
        <w:t>,</w:t>
      </w:r>
      <w:r w:rsidRPr="00524B55">
        <w:rPr>
          <w:rFonts w:ascii="Times New Roman" w:hAnsi="Times New Roman"/>
          <w:sz w:val="28"/>
          <w:szCs w:val="28"/>
          <w:lang w:val="uz-Cyrl-UZ"/>
        </w:rPr>
        <w:t xml:space="preserve"> примененных против сорных растений</w:t>
      </w:r>
      <w:r w:rsidR="00946A01" w:rsidRPr="00524B55">
        <w:rPr>
          <w:rFonts w:ascii="Times New Roman" w:hAnsi="Times New Roman"/>
          <w:sz w:val="28"/>
          <w:szCs w:val="28"/>
          <w:lang w:val="uz-Cyrl-UZ"/>
        </w:rPr>
        <w:t>,</w:t>
      </w:r>
      <w:r w:rsidR="00F35D62" w:rsidRPr="00524B55">
        <w:rPr>
          <w:rFonts w:ascii="Times New Roman" w:hAnsi="Times New Roman"/>
          <w:sz w:val="28"/>
          <w:szCs w:val="28"/>
          <w:lang w:val="uz-Cyrl-UZ"/>
        </w:rPr>
        <w:t xml:space="preserve"> на</w:t>
      </w:r>
      <w:r w:rsidRPr="00524B55">
        <w:rPr>
          <w:rFonts w:ascii="Times New Roman" w:hAnsi="Times New Roman"/>
          <w:sz w:val="28"/>
          <w:szCs w:val="28"/>
          <w:lang w:val="uz-Cyrl-UZ"/>
        </w:rPr>
        <w:t xml:space="preserve"> посевных площадях сои реко</w:t>
      </w:r>
      <w:r w:rsidR="00BA7238">
        <w:rPr>
          <w:rFonts w:ascii="Times New Roman" w:hAnsi="Times New Roman"/>
          <w:sz w:val="28"/>
          <w:szCs w:val="28"/>
          <w:lang w:val="uz-Cyrl-UZ"/>
        </w:rPr>
        <w:t>мендуется применение препарата “</w:t>
      </w:r>
      <w:r w:rsidRPr="00524B55">
        <w:rPr>
          <w:rFonts w:ascii="Times New Roman" w:hAnsi="Times New Roman"/>
          <w:sz w:val="28"/>
          <w:szCs w:val="28"/>
          <w:lang w:val="uz-Cyrl-UZ"/>
        </w:rPr>
        <w:t>Хосилдор</w:t>
      </w:r>
      <w:r w:rsidR="00BA7238">
        <w:rPr>
          <w:rFonts w:ascii="Times New Roman" w:hAnsi="Times New Roman"/>
          <w:sz w:val="28"/>
          <w:szCs w:val="28"/>
          <w:lang w:val="uz-Cyrl-UZ"/>
        </w:rPr>
        <w:t>”</w:t>
      </w:r>
      <w:r w:rsidRPr="00524B55">
        <w:rPr>
          <w:rFonts w:ascii="Times New Roman" w:hAnsi="Times New Roman"/>
          <w:sz w:val="28"/>
          <w:szCs w:val="28"/>
          <w:lang w:val="uz-Cyrl-UZ"/>
        </w:rPr>
        <w:t xml:space="preserve"> нормой 0,5</w:t>
      </w:r>
      <w:r w:rsidR="00F35D62" w:rsidRPr="00524B55">
        <w:rPr>
          <w:rFonts w:ascii="Times New Roman" w:hAnsi="Times New Roman"/>
          <w:sz w:val="28"/>
          <w:szCs w:val="28"/>
          <w:lang w:val="uz-Cyrl-UZ"/>
        </w:rPr>
        <w:t xml:space="preserve"> </w:t>
      </w:r>
      <w:r w:rsidRPr="00524B55">
        <w:rPr>
          <w:rFonts w:ascii="Times New Roman" w:hAnsi="Times New Roman"/>
          <w:sz w:val="28"/>
          <w:szCs w:val="28"/>
          <w:lang w:val="uz-Cyrl-UZ"/>
        </w:rPr>
        <w:t>л/га</w:t>
      </w:r>
      <w:r w:rsidR="001E7FCA" w:rsidRPr="00524B55">
        <w:rPr>
          <w:rFonts w:ascii="Times New Roman" w:hAnsi="Times New Roman"/>
          <w:sz w:val="28"/>
          <w:szCs w:val="28"/>
          <w:lang w:val="uz-Cyrl-UZ"/>
        </w:rPr>
        <w:t xml:space="preserve"> 3 раза </w:t>
      </w:r>
      <w:r w:rsidR="00BA7238">
        <w:rPr>
          <w:rFonts w:ascii="Times New Roman" w:hAnsi="Times New Roman"/>
          <w:sz w:val="28"/>
          <w:szCs w:val="28"/>
          <w:lang w:val="uz-Cyrl-UZ"/>
        </w:rPr>
        <w:t>с промежудком</w:t>
      </w:r>
      <w:r w:rsidR="001E7FCA" w:rsidRPr="00524B55">
        <w:rPr>
          <w:rFonts w:ascii="Times New Roman" w:hAnsi="Times New Roman"/>
          <w:sz w:val="28"/>
          <w:szCs w:val="28"/>
          <w:lang w:val="uz-Cyrl-UZ"/>
        </w:rPr>
        <w:t xml:space="preserve"> 10 дней, общей нормой 1,5</w:t>
      </w:r>
      <w:r w:rsidR="00A532EA">
        <w:rPr>
          <w:rFonts w:ascii="Times New Roman" w:hAnsi="Times New Roman"/>
          <w:sz w:val="28"/>
          <w:szCs w:val="28"/>
          <w:lang w:val="uz-Cyrl-UZ"/>
        </w:rPr>
        <w:t xml:space="preserve"> </w:t>
      </w:r>
      <w:r w:rsidR="001E7FCA" w:rsidRPr="00524B55">
        <w:rPr>
          <w:rFonts w:ascii="Times New Roman" w:hAnsi="Times New Roman"/>
          <w:sz w:val="28"/>
          <w:szCs w:val="28"/>
          <w:lang w:val="uz-Cyrl-UZ"/>
        </w:rPr>
        <w:t xml:space="preserve">л/га. </w:t>
      </w:r>
    </w:p>
    <w:p w:rsidR="005804A3" w:rsidRDefault="005804A3" w:rsidP="0062771A">
      <w:pPr>
        <w:widowControl w:val="0"/>
        <w:tabs>
          <w:tab w:val="left" w:pos="142"/>
        </w:tabs>
        <w:jc w:val="center"/>
        <w:rPr>
          <w:rFonts w:ascii="Times New Roman" w:hAnsi="Times New Roman"/>
          <w:b/>
          <w:color w:val="000000"/>
          <w:sz w:val="28"/>
          <w:szCs w:val="28"/>
        </w:rPr>
      </w:pPr>
    </w:p>
    <w:p w:rsidR="00947DF8" w:rsidRPr="004F1EEB" w:rsidRDefault="008127D4" w:rsidP="00996031">
      <w:pPr>
        <w:tabs>
          <w:tab w:val="left" w:pos="142"/>
        </w:tabs>
        <w:jc w:val="center"/>
        <w:rPr>
          <w:rFonts w:ascii="Times New Roman" w:hAnsi="Times New Roman"/>
          <w:b/>
          <w:sz w:val="28"/>
          <w:szCs w:val="28"/>
          <w:lang w:val="uz-Cyrl-UZ"/>
        </w:rPr>
      </w:pPr>
      <w:r>
        <w:rPr>
          <w:rFonts w:ascii="Times New Roman" w:hAnsi="Times New Roman"/>
          <w:b/>
          <w:noProof/>
          <w:color w:val="000000"/>
          <w:sz w:val="28"/>
          <w:szCs w:val="28"/>
        </w:rPr>
        <w:lastRenderedPageBreak/>
        <w:pict>
          <v:shape id="_x0000_s1026" type="#_x0000_t32" style="position:absolute;left:0;text-align:left;margin-left:-9.95pt;margin-top:57.15pt;width:473.3pt;height:0;z-index:251658240;mso-position-horizontal:absolute" o:connectortype="straight" strokeweight="1.25pt"/>
        </w:pict>
      </w:r>
      <w:r w:rsidR="00947DF8" w:rsidRPr="004F1EEB">
        <w:rPr>
          <w:rFonts w:ascii="Times New Roman" w:hAnsi="Times New Roman"/>
          <w:b/>
          <w:color w:val="000000"/>
          <w:sz w:val="28"/>
          <w:szCs w:val="28"/>
          <w:lang w:val="en-US"/>
        </w:rPr>
        <w:t>SCIENTIFIC COUNCIL AWARDING OF THE SCIENTIFIC DEGREES</w:t>
      </w:r>
      <w:r w:rsidR="00947DF8" w:rsidRPr="004F1EEB">
        <w:rPr>
          <w:rFonts w:ascii="Times New Roman" w:hAnsi="Times New Roman"/>
          <w:b/>
          <w:color w:val="000000"/>
          <w:sz w:val="28"/>
          <w:szCs w:val="28"/>
          <w:lang w:val="uz-Cyrl-UZ"/>
        </w:rPr>
        <w:t xml:space="preserve"> </w:t>
      </w:r>
      <w:r w:rsidR="000323E8" w:rsidRPr="000323E8">
        <w:rPr>
          <w:rFonts w:ascii="Times New Roman" w:hAnsi="Times New Roman"/>
          <w:b/>
          <w:bCs/>
          <w:sz w:val="28"/>
          <w:szCs w:val="28"/>
          <w:lang w:val="uz-Cyrl-UZ" w:eastAsia="en-US" w:bidi="en-US"/>
        </w:rPr>
        <w:t>DSc.05/30.12.2019.Qx.42.01</w:t>
      </w:r>
      <w:r w:rsidR="00947DF8" w:rsidRPr="004F1EEB">
        <w:rPr>
          <w:rFonts w:ascii="Times New Roman" w:hAnsi="Times New Roman"/>
          <w:b/>
          <w:color w:val="000000"/>
          <w:sz w:val="28"/>
          <w:szCs w:val="28"/>
          <w:lang w:val="uz-Cyrl-UZ"/>
        </w:rPr>
        <w:t xml:space="preserve"> </w:t>
      </w:r>
      <w:r w:rsidR="00947DF8" w:rsidRPr="004F1EEB">
        <w:rPr>
          <w:rFonts w:ascii="Times New Roman" w:hAnsi="Times New Roman"/>
          <w:b/>
          <w:color w:val="000000"/>
          <w:sz w:val="28"/>
          <w:szCs w:val="28"/>
          <w:lang w:val="en-US"/>
        </w:rPr>
        <w:t>AT COTTON BREEDING, SEED PRODUCTION AGROTECHNOLOGIES RESEARCH INSTITUTE</w:t>
      </w:r>
    </w:p>
    <w:p w:rsidR="00996031" w:rsidRPr="004F1EEB" w:rsidRDefault="00996031" w:rsidP="00996031">
      <w:pPr>
        <w:tabs>
          <w:tab w:val="left" w:pos="142"/>
        </w:tabs>
        <w:jc w:val="center"/>
        <w:rPr>
          <w:rFonts w:ascii="Times New Roman" w:hAnsi="Times New Roman"/>
          <w:b/>
          <w:sz w:val="28"/>
          <w:szCs w:val="28"/>
          <w:lang w:val="en-US"/>
        </w:rPr>
      </w:pPr>
      <w:r w:rsidRPr="004F1EEB">
        <w:rPr>
          <w:rFonts w:ascii="Times New Roman" w:hAnsi="Times New Roman"/>
          <w:b/>
          <w:sz w:val="28"/>
          <w:szCs w:val="28"/>
          <w:lang w:val="en-US"/>
        </w:rPr>
        <w:t>TASHKENT STATE AGRARIAN UNIVERSITY</w:t>
      </w:r>
    </w:p>
    <w:p w:rsidR="00996031" w:rsidRPr="004F1EEB" w:rsidRDefault="00996031" w:rsidP="00996031">
      <w:pPr>
        <w:tabs>
          <w:tab w:val="left" w:pos="142"/>
        </w:tabs>
        <w:spacing w:before="3000" w:after="1000"/>
        <w:jc w:val="center"/>
        <w:rPr>
          <w:rFonts w:ascii="Times New Roman" w:hAnsi="Times New Roman"/>
          <w:b/>
          <w:color w:val="000000"/>
          <w:sz w:val="28"/>
          <w:szCs w:val="28"/>
          <w:lang w:val="uz-Cyrl-UZ"/>
        </w:rPr>
      </w:pPr>
      <w:r w:rsidRPr="004F1EEB">
        <w:rPr>
          <w:rFonts w:ascii="Times New Roman" w:hAnsi="Times New Roman"/>
          <w:b/>
          <w:sz w:val="28"/>
          <w:szCs w:val="28"/>
          <w:lang w:val="en-US"/>
        </w:rPr>
        <w:t>MUKHITDINOV VASLIDDIN NAJMI</w:t>
      </w:r>
      <w:r w:rsidR="00F006FF">
        <w:rPr>
          <w:rFonts w:ascii="Times New Roman" w:hAnsi="Times New Roman"/>
          <w:b/>
          <w:sz w:val="28"/>
          <w:szCs w:val="28"/>
          <w:lang w:val="uz-Cyrl-UZ"/>
        </w:rPr>
        <w:t>Т</w:t>
      </w:r>
      <w:r w:rsidRPr="004F1EEB">
        <w:rPr>
          <w:rFonts w:ascii="Times New Roman" w:hAnsi="Times New Roman"/>
          <w:b/>
          <w:sz w:val="28"/>
          <w:szCs w:val="28"/>
          <w:lang w:val="en-US"/>
        </w:rPr>
        <w:t>DINOVICH</w:t>
      </w:r>
    </w:p>
    <w:p w:rsidR="00996031" w:rsidRPr="004F1EEB" w:rsidRDefault="00996031" w:rsidP="00996031">
      <w:pPr>
        <w:spacing w:before="1000" w:line="300" w:lineRule="auto"/>
        <w:jc w:val="center"/>
        <w:rPr>
          <w:rFonts w:ascii="Times New Roman" w:hAnsi="Times New Roman"/>
          <w:b/>
          <w:i/>
          <w:sz w:val="28"/>
          <w:szCs w:val="28"/>
          <w:lang w:val="uz-Cyrl-UZ"/>
        </w:rPr>
      </w:pPr>
      <w:r w:rsidRPr="004F1EEB">
        <w:rPr>
          <w:rFonts w:ascii="Times New Roman" w:hAnsi="Times New Roman"/>
          <w:b/>
          <w:sz w:val="28"/>
          <w:szCs w:val="28"/>
          <w:lang w:val="en-US"/>
        </w:rPr>
        <w:t>IMPROVEMENT OF HERBICIDE AND MICROELEMENT APPLICATION SYSTEM TO INCREASE YIELD AND GRAIN QUALITY OF SOYBEAN</w:t>
      </w:r>
    </w:p>
    <w:p w:rsidR="00996031" w:rsidRPr="004F1EEB" w:rsidRDefault="00996031" w:rsidP="00996031">
      <w:pPr>
        <w:tabs>
          <w:tab w:val="left" w:pos="142"/>
        </w:tabs>
        <w:spacing w:before="1000" w:after="1000"/>
        <w:jc w:val="center"/>
        <w:rPr>
          <w:rFonts w:ascii="Times New Roman" w:hAnsi="Times New Roman"/>
          <w:b/>
          <w:color w:val="000000"/>
          <w:lang w:val="en-US"/>
        </w:rPr>
      </w:pPr>
      <w:r w:rsidRPr="004F1EEB">
        <w:rPr>
          <w:rFonts w:ascii="Times New Roman" w:hAnsi="Times New Roman"/>
          <w:b/>
          <w:color w:val="000000"/>
          <w:lang w:val="uz-Cyrl-UZ"/>
        </w:rPr>
        <w:t xml:space="preserve">06.01.08 – </w:t>
      </w:r>
      <w:r w:rsidRPr="004F1EEB">
        <w:rPr>
          <w:rFonts w:ascii="Times New Roman" w:hAnsi="Times New Roman"/>
          <w:b/>
          <w:color w:val="000000"/>
          <w:lang w:val="en-US"/>
        </w:rPr>
        <w:t>Plant production</w:t>
      </w:r>
    </w:p>
    <w:p w:rsidR="00996031" w:rsidRPr="004F1EEB" w:rsidRDefault="00996031" w:rsidP="00996031">
      <w:pPr>
        <w:tabs>
          <w:tab w:val="left" w:pos="142"/>
        </w:tabs>
        <w:spacing w:after="0"/>
        <w:jc w:val="center"/>
        <w:rPr>
          <w:rFonts w:ascii="Times New Roman" w:hAnsi="Times New Roman"/>
          <w:b/>
          <w:bCs/>
          <w:color w:val="000000"/>
          <w:lang w:val="uz-Cyrl-UZ"/>
        </w:rPr>
      </w:pPr>
      <w:r w:rsidRPr="004F1EEB">
        <w:rPr>
          <w:rFonts w:ascii="Times New Roman" w:hAnsi="Times New Roman"/>
          <w:b/>
          <w:bCs/>
          <w:color w:val="000000"/>
          <w:lang w:val="en-US"/>
        </w:rPr>
        <w:t>ABSTRACT OF DOCTORAL DISSERTATION (PhD)</w:t>
      </w:r>
    </w:p>
    <w:p w:rsidR="00996031" w:rsidRPr="004F1EEB" w:rsidRDefault="00996031" w:rsidP="00996031">
      <w:pPr>
        <w:tabs>
          <w:tab w:val="left" w:pos="142"/>
        </w:tabs>
        <w:spacing w:after="3600"/>
        <w:jc w:val="center"/>
        <w:rPr>
          <w:rFonts w:ascii="Times New Roman" w:hAnsi="Times New Roman"/>
          <w:b/>
          <w:bCs/>
          <w:color w:val="000000"/>
          <w:lang w:val="en-US"/>
        </w:rPr>
      </w:pPr>
      <w:r w:rsidRPr="004F1EEB">
        <w:rPr>
          <w:rFonts w:ascii="Times New Roman" w:hAnsi="Times New Roman"/>
          <w:b/>
          <w:bCs/>
          <w:color w:val="000000"/>
          <w:lang w:val="en-US"/>
        </w:rPr>
        <w:t>ON AGRICULTURAL SCIENCES</w:t>
      </w:r>
    </w:p>
    <w:p w:rsidR="00996031" w:rsidRPr="004F1EEB" w:rsidRDefault="00996031" w:rsidP="00996031">
      <w:pPr>
        <w:tabs>
          <w:tab w:val="left" w:pos="142"/>
          <w:tab w:val="left" w:pos="2421"/>
          <w:tab w:val="center" w:pos="4677"/>
        </w:tabs>
        <w:jc w:val="center"/>
        <w:rPr>
          <w:rFonts w:ascii="Times New Roman" w:hAnsi="Times New Roman"/>
          <w:b/>
          <w:color w:val="000000"/>
          <w:lang w:val="en-US"/>
        </w:rPr>
      </w:pPr>
      <w:r w:rsidRPr="004F1EEB">
        <w:rPr>
          <w:rFonts w:ascii="Times New Roman" w:hAnsi="Times New Roman"/>
          <w:b/>
          <w:color w:val="000000"/>
          <w:lang w:val="en-US"/>
        </w:rPr>
        <w:t>TASHKENT</w:t>
      </w:r>
      <w:r w:rsidRPr="004F1EEB">
        <w:rPr>
          <w:rFonts w:ascii="Times New Roman" w:hAnsi="Times New Roman"/>
          <w:b/>
          <w:color w:val="000000"/>
          <w:lang w:val="uz-Cyrl-UZ"/>
        </w:rPr>
        <w:t xml:space="preserve"> – 20</w:t>
      </w:r>
      <w:r w:rsidR="00F5122E">
        <w:rPr>
          <w:rFonts w:ascii="Times New Roman" w:hAnsi="Times New Roman"/>
          <w:b/>
          <w:color w:val="000000"/>
          <w:lang w:val="uz-Cyrl-UZ"/>
        </w:rPr>
        <w:t>20</w:t>
      </w:r>
    </w:p>
    <w:p w:rsidR="00996031" w:rsidRPr="004F1EEB" w:rsidRDefault="00996031" w:rsidP="00996031">
      <w:pPr>
        <w:tabs>
          <w:tab w:val="left" w:pos="142"/>
        </w:tabs>
        <w:spacing w:after="300"/>
        <w:jc w:val="both"/>
        <w:rPr>
          <w:rFonts w:ascii="Times New Roman" w:hAnsi="Times New Roman"/>
          <w:lang w:val="uz-Cyrl-UZ"/>
        </w:rPr>
      </w:pPr>
    </w:p>
    <w:p w:rsidR="006B00B4" w:rsidRPr="004F1EEB" w:rsidRDefault="006B00B4" w:rsidP="006B00B4">
      <w:pPr>
        <w:pStyle w:val="Default"/>
        <w:ind w:firstLine="426"/>
        <w:jc w:val="both"/>
        <w:rPr>
          <w:b/>
          <w:noProof/>
          <w:lang w:val="en-US"/>
        </w:rPr>
      </w:pPr>
      <w:r w:rsidRPr="004F1EEB">
        <w:rPr>
          <w:b/>
          <w:lang w:val="uz-Cyrl-UZ"/>
        </w:rPr>
        <w:lastRenderedPageBreak/>
        <w:t>The theme of doctoral dissertation (PhD)</w:t>
      </w:r>
      <w:r w:rsidRPr="004F1EEB">
        <w:rPr>
          <w:b/>
          <w:lang w:val="en-US"/>
        </w:rPr>
        <w:t xml:space="preserve"> in agricultural sciences</w:t>
      </w:r>
      <w:r w:rsidRPr="004F1EEB">
        <w:rPr>
          <w:b/>
          <w:lang w:val="uz-Cyrl-UZ"/>
        </w:rPr>
        <w:t xml:space="preserve"> was registered at the Supreme Attestation Commission at the Cabinet of Ministers of the Republic of Uzbekistan unde</w:t>
      </w:r>
      <w:r w:rsidRPr="004F1EEB">
        <w:rPr>
          <w:b/>
          <w:lang w:val="en-US"/>
        </w:rPr>
        <w:t>r number B2018.4.PhD/Qx353.</w:t>
      </w:r>
    </w:p>
    <w:p w:rsidR="006B00B4" w:rsidRPr="004F1EEB" w:rsidRDefault="006B00B4" w:rsidP="006B00B4">
      <w:pPr>
        <w:tabs>
          <w:tab w:val="left" w:pos="3345"/>
        </w:tabs>
        <w:ind w:firstLine="426"/>
        <w:jc w:val="both"/>
        <w:rPr>
          <w:rFonts w:ascii="Times New Roman" w:hAnsi="Times New Roman"/>
          <w:color w:val="000000"/>
          <w:lang w:val="en-US"/>
        </w:rPr>
      </w:pPr>
    </w:p>
    <w:p w:rsidR="006B00B4" w:rsidRPr="004F1EEB" w:rsidRDefault="006B00B4" w:rsidP="006B00B4">
      <w:pPr>
        <w:tabs>
          <w:tab w:val="left" w:pos="3345"/>
        </w:tabs>
        <w:ind w:firstLine="426"/>
        <w:jc w:val="both"/>
        <w:rPr>
          <w:rFonts w:ascii="Times New Roman" w:hAnsi="Times New Roman"/>
          <w:color w:val="000000"/>
          <w:lang w:val="en-US"/>
        </w:rPr>
      </w:pPr>
      <w:r w:rsidRPr="004F1EEB">
        <w:rPr>
          <w:rFonts w:ascii="Times New Roman" w:hAnsi="Times New Roman"/>
          <w:color w:val="000000"/>
          <w:lang w:val="en-US"/>
        </w:rPr>
        <w:t>The doctoral dissertation (PhD) has been prepared at Tashkent State Agrarian University.</w:t>
      </w:r>
    </w:p>
    <w:p w:rsidR="006B00B4" w:rsidRPr="004F1EEB" w:rsidRDefault="006B00B4" w:rsidP="006B00B4">
      <w:pPr>
        <w:spacing w:after="400"/>
        <w:ind w:firstLine="426"/>
        <w:jc w:val="both"/>
        <w:rPr>
          <w:rFonts w:ascii="Times New Roman" w:hAnsi="Times New Roman"/>
          <w:b/>
          <w:color w:val="000000"/>
          <w:lang w:val="en-US"/>
        </w:rPr>
      </w:pPr>
      <w:r w:rsidRPr="004F1EEB">
        <w:rPr>
          <w:rFonts w:ascii="Times New Roman" w:hAnsi="Times New Roman"/>
          <w:color w:val="000000"/>
          <w:lang w:val="en-US"/>
        </w:rPr>
        <w:t xml:space="preserve">The abstract of dissertation is posted in three languages </w:t>
      </w:r>
      <w:proofErr w:type="gramStart"/>
      <w:r w:rsidRPr="004F1EEB">
        <w:rPr>
          <w:rFonts w:ascii="Times New Roman" w:hAnsi="Times New Roman"/>
          <w:color w:val="000000"/>
          <w:lang w:val="en-US"/>
        </w:rPr>
        <w:t>( Uzbek</w:t>
      </w:r>
      <w:proofErr w:type="gramEnd"/>
      <w:r w:rsidRPr="004F1EEB">
        <w:rPr>
          <w:rFonts w:ascii="Times New Roman" w:hAnsi="Times New Roman"/>
          <w:color w:val="000000"/>
          <w:lang w:val="en-US"/>
        </w:rPr>
        <w:t xml:space="preserve">, Russian, English (resume)) on the website </w:t>
      </w:r>
      <w:hyperlink r:id="rId25" w:history="1">
        <w:r w:rsidRPr="004F1EEB">
          <w:rPr>
            <w:rStyle w:val="af0"/>
            <w:rFonts w:ascii="Times New Roman" w:hAnsi="Times New Roman"/>
            <w:lang w:val="en-US"/>
          </w:rPr>
          <w:t>www.cottonagro.uz</w:t>
        </w:r>
      </w:hyperlink>
      <w:r w:rsidRPr="004F1EEB">
        <w:rPr>
          <w:rFonts w:ascii="Times New Roman" w:hAnsi="Times New Roman"/>
          <w:color w:val="000000"/>
          <w:lang w:val="en-US"/>
        </w:rPr>
        <w:t xml:space="preserve"> and on the website of “ZiyoNet” Information and educational portal </w:t>
      </w:r>
      <w:hyperlink r:id="rId26" w:history="1">
        <w:r w:rsidRPr="004F1EEB">
          <w:rPr>
            <w:rStyle w:val="af0"/>
            <w:rFonts w:ascii="Times New Roman" w:hAnsi="Times New Roman"/>
            <w:lang w:val="en-US"/>
          </w:rPr>
          <w:t>www.ziyonet.uz</w:t>
        </w:r>
      </w:hyperlink>
      <w:r w:rsidRPr="004F1EEB">
        <w:rPr>
          <w:rFonts w:ascii="Times New Roman" w:hAnsi="Times New Roman"/>
          <w:color w:val="000000"/>
          <w:lang w:val="en-US"/>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88"/>
        <w:gridCol w:w="5971"/>
      </w:tblGrid>
      <w:tr w:rsidR="006B00B4" w:rsidRPr="00ED2A4C" w:rsidTr="00E72610">
        <w:trPr>
          <w:trHeight w:hRule="exact" w:val="739"/>
          <w:jc w:val="center"/>
        </w:trPr>
        <w:tc>
          <w:tcPr>
            <w:tcW w:w="3288" w:type="dxa"/>
            <w:shd w:val="clear" w:color="auto" w:fill="FFFFFF"/>
          </w:tcPr>
          <w:p w:rsidR="006B00B4" w:rsidRPr="004F1EEB" w:rsidRDefault="006B00B4" w:rsidP="00E72610">
            <w:pPr>
              <w:pStyle w:val="aa"/>
              <w:shd w:val="clear" w:color="auto" w:fill="auto"/>
              <w:ind w:firstLine="0"/>
              <w:rPr>
                <w:sz w:val="22"/>
                <w:szCs w:val="22"/>
              </w:rPr>
            </w:pPr>
            <w:r>
              <w:rPr>
                <w:b/>
                <w:bCs/>
                <w:color w:val="000000"/>
                <w:sz w:val="22"/>
                <w:szCs w:val="22"/>
                <w:lang w:val="en-US" w:eastAsia="ru-RU" w:bidi="ru-RU"/>
              </w:rPr>
              <w:t>Scientific supervisor</w:t>
            </w:r>
            <w:r w:rsidRPr="004F1EEB">
              <w:rPr>
                <w:b/>
                <w:bCs/>
                <w:color w:val="000000"/>
                <w:sz w:val="22"/>
                <w:szCs w:val="22"/>
                <w:lang w:eastAsia="ru-RU" w:bidi="ru-RU"/>
              </w:rPr>
              <w:t>:</w:t>
            </w:r>
          </w:p>
        </w:tc>
        <w:tc>
          <w:tcPr>
            <w:tcW w:w="5971" w:type="dxa"/>
            <w:shd w:val="clear" w:color="auto" w:fill="FFFFFF"/>
            <w:vAlign w:val="bottom"/>
          </w:tcPr>
          <w:p w:rsidR="006B00B4" w:rsidRPr="0095389B" w:rsidRDefault="006B00B4" w:rsidP="00E72610">
            <w:pPr>
              <w:pStyle w:val="aa"/>
              <w:shd w:val="clear" w:color="auto" w:fill="auto"/>
              <w:ind w:firstLine="341"/>
              <w:rPr>
                <w:b/>
                <w:sz w:val="24"/>
                <w:szCs w:val="24"/>
                <w:lang w:val="uz-Cyrl-UZ"/>
              </w:rPr>
            </w:pPr>
            <w:r>
              <w:rPr>
                <w:b/>
                <w:bCs/>
                <w:color w:val="000000"/>
                <w:sz w:val="24"/>
                <w:szCs w:val="24"/>
                <w:lang w:val="en-US" w:eastAsia="ru-RU" w:bidi="ru-RU"/>
              </w:rPr>
              <w:t>Turdieva</w:t>
            </w:r>
            <w:r w:rsidRPr="006B00B4">
              <w:rPr>
                <w:b/>
                <w:bCs/>
                <w:color w:val="000000"/>
                <w:sz w:val="24"/>
                <w:szCs w:val="24"/>
                <w:lang w:val="en-US" w:eastAsia="ru-RU" w:bidi="ru-RU"/>
              </w:rPr>
              <w:t xml:space="preserve"> </w:t>
            </w:r>
            <w:r>
              <w:rPr>
                <w:b/>
                <w:bCs/>
                <w:color w:val="000000"/>
                <w:sz w:val="24"/>
                <w:szCs w:val="24"/>
                <w:lang w:val="en-US" w:eastAsia="ru-RU" w:bidi="ru-RU"/>
              </w:rPr>
              <w:t>Nilufar</w:t>
            </w:r>
            <w:r w:rsidRPr="006B00B4">
              <w:rPr>
                <w:b/>
                <w:bCs/>
                <w:color w:val="000000"/>
                <w:sz w:val="24"/>
                <w:szCs w:val="24"/>
                <w:lang w:val="en-US" w:eastAsia="ru-RU" w:bidi="ru-RU"/>
              </w:rPr>
              <w:t xml:space="preserve"> </w:t>
            </w:r>
            <w:r>
              <w:rPr>
                <w:b/>
                <w:bCs/>
                <w:color w:val="000000"/>
                <w:sz w:val="24"/>
                <w:szCs w:val="24"/>
                <w:lang w:val="en-US" w:eastAsia="ru-RU" w:bidi="ru-RU"/>
              </w:rPr>
              <w:t>Muminovna</w:t>
            </w:r>
            <w:r w:rsidR="0095389B">
              <w:rPr>
                <w:b/>
                <w:bCs/>
                <w:color w:val="000000"/>
                <w:sz w:val="24"/>
                <w:szCs w:val="24"/>
                <w:lang w:val="uz-Cyrl-UZ" w:eastAsia="ru-RU" w:bidi="ru-RU"/>
              </w:rPr>
              <w:t>,</w:t>
            </w:r>
          </w:p>
          <w:p w:rsidR="006B00B4" w:rsidRDefault="006B00B4" w:rsidP="00E72610">
            <w:pPr>
              <w:pStyle w:val="aa"/>
              <w:shd w:val="clear" w:color="auto" w:fill="auto"/>
              <w:ind w:firstLine="341"/>
              <w:rPr>
                <w:color w:val="000000"/>
                <w:sz w:val="22"/>
                <w:szCs w:val="22"/>
                <w:lang w:val="uz-Cyrl-UZ" w:eastAsia="ru-RU" w:bidi="ru-RU"/>
              </w:rPr>
            </w:pPr>
            <w:proofErr w:type="gramStart"/>
            <w:r>
              <w:rPr>
                <w:color w:val="000000"/>
                <w:sz w:val="22"/>
                <w:szCs w:val="22"/>
                <w:lang w:val="en-US" w:eastAsia="ru-RU" w:bidi="ru-RU"/>
              </w:rPr>
              <w:t>doctor</w:t>
            </w:r>
            <w:proofErr w:type="gramEnd"/>
            <w:r w:rsidRPr="00A9563C">
              <w:rPr>
                <w:color w:val="000000"/>
                <w:sz w:val="22"/>
                <w:szCs w:val="22"/>
                <w:lang w:val="en-US" w:eastAsia="ru-RU" w:bidi="ru-RU"/>
              </w:rPr>
              <w:t xml:space="preserve"> </w:t>
            </w:r>
            <w:r>
              <w:rPr>
                <w:color w:val="000000"/>
                <w:sz w:val="22"/>
                <w:szCs w:val="22"/>
                <w:lang w:val="en-US" w:eastAsia="ru-RU" w:bidi="ru-RU"/>
              </w:rPr>
              <w:t>of</w:t>
            </w:r>
            <w:r w:rsidRPr="00A9563C">
              <w:rPr>
                <w:color w:val="000000"/>
                <w:sz w:val="22"/>
                <w:szCs w:val="22"/>
                <w:lang w:val="en-US" w:eastAsia="ru-RU" w:bidi="ru-RU"/>
              </w:rPr>
              <w:t xml:space="preserve"> </w:t>
            </w:r>
            <w:r>
              <w:rPr>
                <w:color w:val="000000"/>
                <w:sz w:val="22"/>
                <w:szCs w:val="22"/>
                <w:lang w:val="en-US" w:eastAsia="ru-RU" w:bidi="ru-RU"/>
              </w:rPr>
              <w:t>agricultural</w:t>
            </w:r>
            <w:r w:rsidRPr="00A9563C">
              <w:rPr>
                <w:color w:val="000000"/>
                <w:sz w:val="22"/>
                <w:szCs w:val="22"/>
                <w:lang w:val="en-US" w:eastAsia="ru-RU" w:bidi="ru-RU"/>
              </w:rPr>
              <w:t xml:space="preserve"> </w:t>
            </w:r>
            <w:r>
              <w:rPr>
                <w:color w:val="000000"/>
                <w:sz w:val="22"/>
                <w:szCs w:val="22"/>
                <w:lang w:val="en-US" w:eastAsia="ru-RU" w:bidi="ru-RU"/>
              </w:rPr>
              <w:t>sciences</w:t>
            </w:r>
            <w:r w:rsidRPr="004F1EEB">
              <w:rPr>
                <w:b/>
                <w:bCs/>
                <w:color w:val="000000"/>
                <w:sz w:val="24"/>
                <w:szCs w:val="24"/>
                <w:lang w:val="uz-Cyrl-UZ" w:eastAsia="ru-RU" w:bidi="ru-RU"/>
              </w:rPr>
              <w:t xml:space="preserve">. </w:t>
            </w:r>
            <w:r w:rsidRPr="00A9563C">
              <w:rPr>
                <w:bCs/>
                <w:sz w:val="24"/>
                <w:szCs w:val="24"/>
                <w:lang w:val="en-US" w:eastAsia="ru-RU" w:bidi="ru-RU"/>
              </w:rPr>
              <w:t>s</w:t>
            </w:r>
            <w:r w:rsidRPr="00A9563C">
              <w:rPr>
                <w:bCs/>
                <w:sz w:val="24"/>
                <w:szCs w:val="24"/>
                <w:lang w:val="uz-Cyrl-UZ" w:eastAsia="ru-RU" w:bidi="ru-RU"/>
              </w:rPr>
              <w:t>.</w:t>
            </w:r>
            <w:r w:rsidRPr="00A9563C">
              <w:rPr>
                <w:bCs/>
                <w:sz w:val="24"/>
                <w:szCs w:val="24"/>
                <w:lang w:val="en-US" w:eastAsia="ru-RU" w:bidi="ru-RU"/>
              </w:rPr>
              <w:t>s</w:t>
            </w:r>
            <w:r w:rsidRPr="00A9563C">
              <w:rPr>
                <w:bCs/>
                <w:sz w:val="24"/>
                <w:szCs w:val="24"/>
                <w:lang w:val="uz-Cyrl-UZ" w:eastAsia="ru-RU" w:bidi="ru-RU"/>
              </w:rPr>
              <w:t>.</w:t>
            </w:r>
            <w:r w:rsidRPr="00A9563C">
              <w:rPr>
                <w:bCs/>
                <w:sz w:val="24"/>
                <w:szCs w:val="24"/>
                <w:lang w:val="en-US" w:eastAsia="ru-RU" w:bidi="ru-RU"/>
              </w:rPr>
              <w:t>r</w:t>
            </w:r>
            <w:r w:rsidRPr="00A9563C">
              <w:rPr>
                <w:sz w:val="22"/>
                <w:szCs w:val="22"/>
                <w:lang w:val="uz-Cyrl-UZ" w:eastAsia="ru-RU" w:bidi="ru-RU"/>
              </w:rPr>
              <w:t>.</w:t>
            </w:r>
          </w:p>
          <w:p w:rsidR="006B00B4" w:rsidRDefault="006B00B4" w:rsidP="00E72610">
            <w:pPr>
              <w:pStyle w:val="aa"/>
              <w:shd w:val="clear" w:color="auto" w:fill="auto"/>
              <w:ind w:firstLine="341"/>
              <w:rPr>
                <w:color w:val="000000"/>
                <w:sz w:val="22"/>
                <w:szCs w:val="22"/>
                <w:lang w:val="uz-Cyrl-UZ" w:eastAsia="ru-RU" w:bidi="ru-RU"/>
              </w:rPr>
            </w:pPr>
          </w:p>
          <w:p w:rsidR="006B00B4" w:rsidRPr="00A9563C" w:rsidRDefault="006B00B4" w:rsidP="00E72610">
            <w:pPr>
              <w:pStyle w:val="aa"/>
              <w:shd w:val="clear" w:color="auto" w:fill="auto"/>
              <w:ind w:firstLine="341"/>
              <w:rPr>
                <w:sz w:val="22"/>
                <w:szCs w:val="22"/>
                <w:lang w:val="en-US"/>
              </w:rPr>
            </w:pPr>
          </w:p>
        </w:tc>
      </w:tr>
      <w:tr w:rsidR="006B00B4" w:rsidRPr="00ED2A4C" w:rsidTr="007B1B27">
        <w:trPr>
          <w:trHeight w:hRule="exact" w:val="1413"/>
          <w:jc w:val="center"/>
        </w:trPr>
        <w:tc>
          <w:tcPr>
            <w:tcW w:w="3288" w:type="dxa"/>
            <w:shd w:val="clear" w:color="auto" w:fill="FFFFFF"/>
          </w:tcPr>
          <w:p w:rsidR="006B00B4" w:rsidRPr="004F1EEB" w:rsidRDefault="006B00B4" w:rsidP="00E72610">
            <w:pPr>
              <w:pStyle w:val="aa"/>
              <w:shd w:val="clear" w:color="auto" w:fill="auto"/>
              <w:ind w:firstLine="0"/>
              <w:rPr>
                <w:sz w:val="22"/>
                <w:szCs w:val="22"/>
              </w:rPr>
            </w:pPr>
            <w:r>
              <w:rPr>
                <w:b/>
                <w:bCs/>
                <w:color w:val="000000"/>
                <w:sz w:val="22"/>
                <w:szCs w:val="22"/>
                <w:lang w:val="en-US" w:eastAsia="ru-RU" w:bidi="ru-RU"/>
              </w:rPr>
              <w:t>Official opponents</w:t>
            </w:r>
            <w:r w:rsidRPr="004F1EEB">
              <w:rPr>
                <w:b/>
                <w:bCs/>
                <w:color w:val="000000"/>
                <w:sz w:val="22"/>
                <w:szCs w:val="22"/>
                <w:lang w:eastAsia="ru-RU" w:bidi="ru-RU"/>
              </w:rPr>
              <w:t>:</w:t>
            </w:r>
          </w:p>
        </w:tc>
        <w:tc>
          <w:tcPr>
            <w:tcW w:w="5971" w:type="dxa"/>
            <w:shd w:val="clear" w:color="auto" w:fill="FFFFFF"/>
          </w:tcPr>
          <w:p w:rsidR="006B00B4" w:rsidRPr="0095389B" w:rsidRDefault="006B00B4" w:rsidP="00E72610">
            <w:pPr>
              <w:pStyle w:val="aa"/>
              <w:shd w:val="clear" w:color="auto" w:fill="auto"/>
              <w:ind w:left="340" w:firstLine="0"/>
              <w:rPr>
                <w:b/>
                <w:color w:val="000000"/>
                <w:sz w:val="22"/>
                <w:szCs w:val="22"/>
                <w:lang w:val="uz-Cyrl-UZ" w:eastAsia="ru-RU" w:bidi="ru-RU"/>
              </w:rPr>
            </w:pPr>
            <w:r>
              <w:rPr>
                <w:b/>
                <w:sz w:val="24"/>
                <w:szCs w:val="24"/>
                <w:lang w:val="en-US"/>
              </w:rPr>
              <w:t>Ostonaqulov</w:t>
            </w:r>
            <w:r w:rsidRPr="00385616">
              <w:rPr>
                <w:b/>
                <w:color w:val="000000"/>
                <w:sz w:val="22"/>
                <w:szCs w:val="22"/>
                <w:lang w:val="uz-Cyrl-UZ" w:eastAsia="ru-RU" w:bidi="ru-RU"/>
              </w:rPr>
              <w:t xml:space="preserve"> </w:t>
            </w:r>
            <w:r>
              <w:rPr>
                <w:b/>
                <w:color w:val="000000"/>
                <w:sz w:val="22"/>
                <w:szCs w:val="22"/>
                <w:lang w:val="en-US" w:eastAsia="ru-RU" w:bidi="ru-RU"/>
              </w:rPr>
              <w:t>Tashtemir Eshimovich</w:t>
            </w:r>
            <w:r w:rsidR="0095389B">
              <w:rPr>
                <w:b/>
                <w:color w:val="000000"/>
                <w:sz w:val="22"/>
                <w:szCs w:val="22"/>
                <w:lang w:val="uz-Cyrl-UZ" w:eastAsia="ru-RU" w:bidi="ru-RU"/>
              </w:rPr>
              <w:t>,</w:t>
            </w:r>
          </w:p>
          <w:p w:rsidR="006B00B4" w:rsidRPr="0095389B" w:rsidRDefault="006B00B4" w:rsidP="00E72610">
            <w:pPr>
              <w:pStyle w:val="aa"/>
              <w:shd w:val="clear" w:color="auto" w:fill="auto"/>
              <w:ind w:left="340" w:firstLine="0"/>
              <w:rPr>
                <w:sz w:val="22"/>
                <w:szCs w:val="22"/>
                <w:lang w:val="uz-Cyrl-UZ"/>
              </w:rPr>
            </w:pPr>
            <w:proofErr w:type="gramStart"/>
            <w:r>
              <w:rPr>
                <w:color w:val="000000"/>
                <w:sz w:val="22"/>
                <w:szCs w:val="22"/>
                <w:lang w:val="en-US" w:eastAsia="ru-RU" w:bidi="ru-RU"/>
              </w:rPr>
              <w:t>doctor</w:t>
            </w:r>
            <w:proofErr w:type="gramEnd"/>
            <w:r w:rsidRPr="00A9563C">
              <w:rPr>
                <w:color w:val="000000"/>
                <w:sz w:val="22"/>
                <w:szCs w:val="22"/>
                <w:lang w:val="en-US" w:eastAsia="ru-RU" w:bidi="ru-RU"/>
              </w:rPr>
              <w:t xml:space="preserve"> </w:t>
            </w:r>
            <w:r>
              <w:rPr>
                <w:color w:val="000000"/>
                <w:sz w:val="22"/>
                <w:szCs w:val="22"/>
                <w:lang w:val="en-US" w:eastAsia="ru-RU" w:bidi="ru-RU"/>
              </w:rPr>
              <w:t>of</w:t>
            </w:r>
            <w:r w:rsidRPr="00A9563C">
              <w:rPr>
                <w:color w:val="000000"/>
                <w:sz w:val="22"/>
                <w:szCs w:val="22"/>
                <w:lang w:val="en-US" w:eastAsia="ru-RU" w:bidi="ru-RU"/>
              </w:rPr>
              <w:t xml:space="preserve"> </w:t>
            </w:r>
            <w:r>
              <w:rPr>
                <w:color w:val="000000"/>
                <w:sz w:val="22"/>
                <w:szCs w:val="22"/>
                <w:lang w:val="en-US" w:eastAsia="ru-RU" w:bidi="ru-RU"/>
              </w:rPr>
              <w:t>agricultural</w:t>
            </w:r>
            <w:r w:rsidRPr="00A9563C">
              <w:rPr>
                <w:color w:val="000000"/>
                <w:sz w:val="22"/>
                <w:szCs w:val="22"/>
                <w:lang w:val="en-US" w:eastAsia="ru-RU" w:bidi="ru-RU"/>
              </w:rPr>
              <w:t xml:space="preserve"> </w:t>
            </w:r>
            <w:r>
              <w:rPr>
                <w:color w:val="000000"/>
                <w:sz w:val="22"/>
                <w:szCs w:val="22"/>
                <w:lang w:val="en-US" w:eastAsia="ru-RU" w:bidi="ru-RU"/>
              </w:rPr>
              <w:t>sciences</w:t>
            </w:r>
            <w:r>
              <w:rPr>
                <w:sz w:val="22"/>
                <w:szCs w:val="22"/>
                <w:lang w:val="uz-Cyrl-UZ"/>
              </w:rPr>
              <w:t xml:space="preserve">, </w:t>
            </w:r>
            <w:r>
              <w:rPr>
                <w:sz w:val="22"/>
                <w:szCs w:val="22"/>
                <w:lang w:val="en-US"/>
              </w:rPr>
              <w:t>professor</w:t>
            </w:r>
            <w:r w:rsidR="0095389B">
              <w:rPr>
                <w:sz w:val="22"/>
                <w:szCs w:val="22"/>
                <w:lang w:val="uz-Cyrl-UZ"/>
              </w:rPr>
              <w:t>.</w:t>
            </w:r>
          </w:p>
          <w:p w:rsidR="006B00B4" w:rsidRDefault="006B00B4" w:rsidP="00E72610">
            <w:pPr>
              <w:pStyle w:val="aa"/>
              <w:shd w:val="clear" w:color="auto" w:fill="auto"/>
              <w:ind w:left="341" w:firstLine="0"/>
              <w:rPr>
                <w:b/>
                <w:sz w:val="24"/>
                <w:szCs w:val="24"/>
                <w:lang w:val="uz-Cyrl-UZ"/>
              </w:rPr>
            </w:pPr>
          </w:p>
          <w:p w:rsidR="006B00B4" w:rsidRPr="00385616" w:rsidRDefault="006B00B4" w:rsidP="00E72610">
            <w:pPr>
              <w:pStyle w:val="aa"/>
              <w:shd w:val="clear" w:color="auto" w:fill="auto"/>
              <w:ind w:left="341" w:firstLine="0"/>
              <w:rPr>
                <w:b/>
                <w:color w:val="000000"/>
                <w:sz w:val="22"/>
                <w:szCs w:val="22"/>
                <w:lang w:val="uz-Cyrl-UZ" w:eastAsia="ru-RU" w:bidi="ru-RU"/>
              </w:rPr>
            </w:pPr>
            <w:r w:rsidRPr="00A9563C">
              <w:rPr>
                <w:b/>
                <w:sz w:val="24"/>
                <w:szCs w:val="24"/>
                <w:lang w:val="uz-Cyrl-UZ"/>
              </w:rPr>
              <w:t>Ibragimov Odiljon Olimjonovich</w:t>
            </w:r>
            <w:r w:rsidR="0095389B">
              <w:rPr>
                <w:b/>
                <w:sz w:val="24"/>
                <w:szCs w:val="24"/>
                <w:lang w:val="uz-Cyrl-UZ"/>
              </w:rPr>
              <w:t>,</w:t>
            </w:r>
            <w:r w:rsidRPr="00A9563C">
              <w:rPr>
                <w:b/>
                <w:sz w:val="24"/>
                <w:szCs w:val="24"/>
                <w:lang w:val="uz-Cyrl-UZ"/>
              </w:rPr>
              <w:t xml:space="preserve"> </w:t>
            </w:r>
          </w:p>
          <w:p w:rsidR="006B00B4" w:rsidRPr="0095389B" w:rsidRDefault="006B00B4" w:rsidP="00E72610">
            <w:pPr>
              <w:pStyle w:val="aa"/>
              <w:shd w:val="clear" w:color="auto" w:fill="auto"/>
              <w:ind w:left="340" w:firstLine="0"/>
              <w:rPr>
                <w:sz w:val="22"/>
                <w:szCs w:val="22"/>
                <w:lang w:val="uz-Cyrl-UZ"/>
              </w:rPr>
            </w:pPr>
            <w:proofErr w:type="gramStart"/>
            <w:r>
              <w:rPr>
                <w:color w:val="000000"/>
                <w:sz w:val="22"/>
                <w:szCs w:val="22"/>
                <w:lang w:val="en-US" w:eastAsia="ru-RU" w:bidi="ru-RU"/>
              </w:rPr>
              <w:t>doctor</w:t>
            </w:r>
            <w:proofErr w:type="gramEnd"/>
            <w:r w:rsidRPr="00A9563C">
              <w:rPr>
                <w:color w:val="000000"/>
                <w:sz w:val="22"/>
                <w:szCs w:val="22"/>
                <w:lang w:val="en-US" w:eastAsia="ru-RU" w:bidi="ru-RU"/>
              </w:rPr>
              <w:t xml:space="preserve"> </w:t>
            </w:r>
            <w:r>
              <w:rPr>
                <w:color w:val="000000"/>
                <w:sz w:val="22"/>
                <w:szCs w:val="22"/>
                <w:lang w:val="en-US" w:eastAsia="ru-RU" w:bidi="ru-RU"/>
              </w:rPr>
              <w:t>of</w:t>
            </w:r>
            <w:r w:rsidRPr="00A9563C">
              <w:rPr>
                <w:color w:val="000000"/>
                <w:sz w:val="22"/>
                <w:szCs w:val="22"/>
                <w:lang w:val="en-US" w:eastAsia="ru-RU" w:bidi="ru-RU"/>
              </w:rPr>
              <w:t xml:space="preserve"> </w:t>
            </w:r>
            <w:r>
              <w:rPr>
                <w:color w:val="000000"/>
                <w:sz w:val="22"/>
                <w:szCs w:val="22"/>
                <w:lang w:val="en-US" w:eastAsia="ru-RU" w:bidi="ru-RU"/>
              </w:rPr>
              <w:t>agricultural</w:t>
            </w:r>
            <w:r w:rsidRPr="00A9563C">
              <w:rPr>
                <w:color w:val="000000"/>
                <w:sz w:val="22"/>
                <w:szCs w:val="22"/>
                <w:lang w:val="en-US" w:eastAsia="ru-RU" w:bidi="ru-RU"/>
              </w:rPr>
              <w:t xml:space="preserve"> </w:t>
            </w:r>
            <w:r>
              <w:rPr>
                <w:color w:val="000000"/>
                <w:sz w:val="22"/>
                <w:szCs w:val="22"/>
                <w:lang w:val="en-US" w:eastAsia="ru-RU" w:bidi="ru-RU"/>
              </w:rPr>
              <w:t>sciences</w:t>
            </w:r>
            <w:r>
              <w:rPr>
                <w:sz w:val="22"/>
                <w:szCs w:val="22"/>
                <w:lang w:val="uz-Cyrl-UZ"/>
              </w:rPr>
              <w:t xml:space="preserve">, </w:t>
            </w:r>
            <w:r>
              <w:rPr>
                <w:sz w:val="22"/>
                <w:szCs w:val="22"/>
                <w:lang w:val="en-US"/>
              </w:rPr>
              <w:t>professor</w:t>
            </w:r>
            <w:r w:rsidR="0095389B">
              <w:rPr>
                <w:sz w:val="22"/>
                <w:szCs w:val="22"/>
                <w:lang w:val="uz-Cyrl-UZ"/>
              </w:rPr>
              <w:t>.</w:t>
            </w:r>
          </w:p>
          <w:p w:rsidR="006B00B4" w:rsidRPr="00A9563C" w:rsidRDefault="006B00B4" w:rsidP="00E72610">
            <w:pPr>
              <w:pStyle w:val="aa"/>
              <w:shd w:val="clear" w:color="auto" w:fill="auto"/>
              <w:ind w:left="341" w:firstLine="0"/>
              <w:rPr>
                <w:sz w:val="22"/>
                <w:szCs w:val="22"/>
                <w:lang w:val="en-US"/>
              </w:rPr>
            </w:pPr>
          </w:p>
        </w:tc>
      </w:tr>
      <w:tr w:rsidR="006B00B4" w:rsidRPr="00ED2A4C" w:rsidTr="00E72610">
        <w:trPr>
          <w:trHeight w:hRule="exact" w:val="346"/>
          <w:jc w:val="center"/>
        </w:trPr>
        <w:tc>
          <w:tcPr>
            <w:tcW w:w="3288" w:type="dxa"/>
            <w:shd w:val="clear" w:color="auto" w:fill="FFFFFF"/>
            <w:vAlign w:val="bottom"/>
          </w:tcPr>
          <w:p w:rsidR="006B00B4" w:rsidRPr="004F1EEB" w:rsidRDefault="006B00B4" w:rsidP="00E72610">
            <w:pPr>
              <w:pStyle w:val="aa"/>
              <w:shd w:val="clear" w:color="auto" w:fill="auto"/>
              <w:ind w:firstLine="0"/>
              <w:rPr>
                <w:sz w:val="22"/>
                <w:szCs w:val="22"/>
              </w:rPr>
            </w:pPr>
            <w:r>
              <w:rPr>
                <w:b/>
                <w:bCs/>
                <w:color w:val="000000"/>
                <w:sz w:val="22"/>
                <w:szCs w:val="22"/>
                <w:lang w:val="en-US" w:eastAsia="ru-RU" w:bidi="ru-RU"/>
              </w:rPr>
              <w:t>Eading organization</w:t>
            </w:r>
            <w:r w:rsidRPr="004F1EEB">
              <w:rPr>
                <w:b/>
                <w:bCs/>
                <w:color w:val="000000"/>
                <w:sz w:val="22"/>
                <w:szCs w:val="22"/>
                <w:lang w:eastAsia="ru-RU" w:bidi="ru-RU"/>
              </w:rPr>
              <w:t>:</w:t>
            </w:r>
          </w:p>
        </w:tc>
        <w:tc>
          <w:tcPr>
            <w:tcW w:w="5971" w:type="dxa"/>
            <w:shd w:val="clear" w:color="auto" w:fill="FFFFFF"/>
            <w:vAlign w:val="bottom"/>
          </w:tcPr>
          <w:p w:rsidR="006B00B4" w:rsidRPr="0095389B" w:rsidRDefault="006B00B4" w:rsidP="00E72610">
            <w:pPr>
              <w:pStyle w:val="aa"/>
              <w:shd w:val="clear" w:color="auto" w:fill="auto"/>
              <w:ind w:firstLine="341"/>
              <w:rPr>
                <w:b/>
                <w:sz w:val="22"/>
                <w:szCs w:val="22"/>
                <w:lang w:val="en-US"/>
              </w:rPr>
            </w:pPr>
            <w:r w:rsidRPr="0095389B">
              <w:rPr>
                <w:b/>
                <w:sz w:val="22"/>
                <w:szCs w:val="22"/>
                <w:lang w:val="en-US"/>
              </w:rPr>
              <w:t>Research Institute of crop production</w:t>
            </w:r>
          </w:p>
        </w:tc>
      </w:tr>
    </w:tbl>
    <w:p w:rsidR="006B00B4" w:rsidRDefault="006B00B4" w:rsidP="006B00B4">
      <w:pPr>
        <w:tabs>
          <w:tab w:val="left" w:pos="142"/>
          <w:tab w:val="left" w:pos="3345"/>
        </w:tabs>
        <w:spacing w:before="420" w:after="120"/>
        <w:ind w:firstLine="567"/>
        <w:jc w:val="both"/>
        <w:rPr>
          <w:rFonts w:ascii="Times New Roman" w:hAnsi="Times New Roman"/>
          <w:color w:val="000000"/>
          <w:lang w:val="en-US"/>
        </w:rPr>
      </w:pPr>
    </w:p>
    <w:p w:rsidR="006B00B4" w:rsidRPr="004F1EEB" w:rsidRDefault="006B00B4" w:rsidP="006B00B4">
      <w:pPr>
        <w:tabs>
          <w:tab w:val="left" w:pos="142"/>
          <w:tab w:val="left" w:pos="3345"/>
        </w:tabs>
        <w:spacing w:before="420" w:after="120"/>
        <w:ind w:firstLine="567"/>
        <w:jc w:val="both"/>
        <w:rPr>
          <w:rFonts w:ascii="Times New Roman" w:hAnsi="Times New Roman"/>
          <w:color w:val="000000"/>
          <w:u w:val="single"/>
          <w:lang w:val="en-US"/>
        </w:rPr>
      </w:pPr>
      <w:r w:rsidRPr="004F1EEB">
        <w:rPr>
          <w:rFonts w:ascii="Times New Roman" w:hAnsi="Times New Roman"/>
          <w:color w:val="000000"/>
          <w:lang w:val="uz-Cyrl-UZ"/>
        </w:rPr>
        <w:t xml:space="preserve">The defence will take place </w:t>
      </w:r>
      <w:r w:rsidRPr="004F1EEB">
        <w:rPr>
          <w:rFonts w:ascii="Times New Roman" w:hAnsi="Times New Roman"/>
          <w:color w:val="000000"/>
          <w:lang w:val="en-US"/>
        </w:rPr>
        <w:t>“</w:t>
      </w:r>
      <w:r w:rsidRPr="004F1EEB">
        <w:rPr>
          <w:rFonts w:ascii="Times New Roman" w:hAnsi="Times New Roman"/>
          <w:color w:val="000000"/>
          <w:lang w:val="uz-Cyrl-UZ"/>
        </w:rPr>
        <w:t>_____</w:t>
      </w:r>
      <w:r w:rsidRPr="004F1EEB">
        <w:rPr>
          <w:rFonts w:ascii="Times New Roman" w:hAnsi="Times New Roman"/>
          <w:color w:val="000000"/>
          <w:lang w:val="en-US"/>
        </w:rPr>
        <w:t>”</w:t>
      </w:r>
      <w:r w:rsidRPr="004F1EEB">
        <w:rPr>
          <w:rFonts w:ascii="Times New Roman" w:hAnsi="Times New Roman"/>
          <w:color w:val="000000"/>
          <w:lang w:val="uz-Cyrl-UZ"/>
        </w:rPr>
        <w:t>_________________20</w:t>
      </w:r>
      <w:r>
        <w:rPr>
          <w:rFonts w:ascii="Times New Roman" w:hAnsi="Times New Roman"/>
          <w:color w:val="000000"/>
          <w:lang w:val="en-US"/>
        </w:rPr>
        <w:t>20</w:t>
      </w:r>
      <w:r w:rsidRPr="004F1EEB">
        <w:rPr>
          <w:rFonts w:ascii="Times New Roman" w:hAnsi="Times New Roman"/>
          <w:color w:val="000000"/>
          <w:lang w:val="uz-Cyrl-UZ"/>
        </w:rPr>
        <w:t xml:space="preserve"> at______ at the meeting of Scientific</w:t>
      </w:r>
      <w:r w:rsidRPr="004F1EEB">
        <w:rPr>
          <w:rFonts w:ascii="Times New Roman" w:hAnsi="Times New Roman"/>
          <w:color w:val="000000"/>
          <w:lang w:val="en-US"/>
        </w:rPr>
        <w:t xml:space="preserve"> council No.DSc.</w:t>
      </w:r>
      <w:r w:rsidR="000323E8">
        <w:rPr>
          <w:rFonts w:ascii="Times New Roman" w:hAnsi="Times New Roman"/>
          <w:color w:val="000000"/>
          <w:lang w:val="uz-Cyrl-UZ"/>
        </w:rPr>
        <w:t>05/30</w:t>
      </w:r>
      <w:r w:rsidRPr="004F1EEB">
        <w:rPr>
          <w:rFonts w:ascii="Times New Roman" w:hAnsi="Times New Roman"/>
          <w:color w:val="000000"/>
          <w:lang w:val="en-US"/>
        </w:rPr>
        <w:t>.</w:t>
      </w:r>
      <w:r w:rsidR="000323E8">
        <w:rPr>
          <w:rFonts w:ascii="Times New Roman" w:hAnsi="Times New Roman"/>
          <w:color w:val="000000"/>
          <w:lang w:val="uz-Cyrl-UZ"/>
        </w:rPr>
        <w:t>12</w:t>
      </w:r>
      <w:r w:rsidRPr="004F1EEB">
        <w:rPr>
          <w:rFonts w:ascii="Times New Roman" w:hAnsi="Times New Roman"/>
          <w:color w:val="000000"/>
          <w:lang w:val="en-US"/>
        </w:rPr>
        <w:t>.201</w:t>
      </w:r>
      <w:r w:rsidR="000323E8">
        <w:rPr>
          <w:rFonts w:ascii="Times New Roman" w:hAnsi="Times New Roman"/>
          <w:color w:val="000000"/>
          <w:lang w:val="uz-Cyrl-UZ"/>
        </w:rPr>
        <w:t>9</w:t>
      </w:r>
      <w:r w:rsidRPr="004F1EEB">
        <w:rPr>
          <w:rFonts w:ascii="Times New Roman" w:hAnsi="Times New Roman"/>
          <w:color w:val="000000"/>
          <w:lang w:val="en-US"/>
        </w:rPr>
        <w:t>.Qx.42.0</w:t>
      </w:r>
      <w:bookmarkStart w:id="0" w:name="_GoBack"/>
      <w:bookmarkEnd w:id="0"/>
      <w:r w:rsidRPr="004F1EEB">
        <w:rPr>
          <w:rFonts w:ascii="Times New Roman" w:hAnsi="Times New Roman"/>
          <w:color w:val="000000"/>
          <w:lang w:val="en-US"/>
        </w:rPr>
        <w:t>1 at Cotton Breeding, Seed Production and Agrotechnologies Research Institute</w:t>
      </w:r>
      <w:r w:rsidRPr="004F1EEB">
        <w:rPr>
          <w:rFonts w:ascii="Times New Roman" w:hAnsi="Times New Roman"/>
          <w:color w:val="000000"/>
          <w:lang w:val="uz-Cyrl-UZ"/>
        </w:rPr>
        <w:t xml:space="preserve"> (</w:t>
      </w:r>
      <w:r w:rsidRPr="004F1EEB">
        <w:rPr>
          <w:rFonts w:ascii="Times New Roman" w:hAnsi="Times New Roman"/>
          <w:color w:val="000000"/>
          <w:lang w:val="en-US"/>
        </w:rPr>
        <w:t>Address</w:t>
      </w:r>
      <w:r w:rsidRPr="004F1EEB">
        <w:rPr>
          <w:rFonts w:ascii="Times New Roman" w:hAnsi="Times New Roman"/>
          <w:color w:val="000000"/>
          <w:lang w:val="uz-Cyrl-UZ"/>
        </w:rPr>
        <w:t xml:space="preserve">: 111202, </w:t>
      </w:r>
      <w:r w:rsidRPr="004F1EEB">
        <w:rPr>
          <w:rFonts w:ascii="Times New Roman" w:hAnsi="Times New Roman"/>
          <w:color w:val="000000"/>
          <w:lang w:val="en-US"/>
        </w:rPr>
        <w:t>Tashkent province</w:t>
      </w:r>
      <w:r w:rsidRPr="004F1EEB">
        <w:rPr>
          <w:rFonts w:ascii="Times New Roman" w:hAnsi="Times New Roman"/>
          <w:color w:val="000000"/>
          <w:lang w:val="uz-Cyrl-UZ"/>
        </w:rPr>
        <w:t xml:space="preserve">, </w:t>
      </w:r>
      <w:r w:rsidRPr="004F1EEB">
        <w:rPr>
          <w:rFonts w:ascii="Times New Roman" w:hAnsi="Times New Roman"/>
          <w:color w:val="000000"/>
          <w:lang w:val="en-US"/>
        </w:rPr>
        <w:t>Kibray district</w:t>
      </w:r>
      <w:r w:rsidRPr="004F1EEB">
        <w:rPr>
          <w:rFonts w:ascii="Times New Roman" w:hAnsi="Times New Roman"/>
          <w:color w:val="000000"/>
          <w:lang w:val="uz-Cyrl-UZ"/>
        </w:rPr>
        <w:t>,</w:t>
      </w:r>
      <w:r w:rsidRPr="004F1EEB">
        <w:rPr>
          <w:rFonts w:ascii="Times New Roman" w:hAnsi="Times New Roman"/>
          <w:color w:val="000000"/>
          <w:lang w:val="en-US"/>
        </w:rPr>
        <w:t xml:space="preserve"> Botanika</w:t>
      </w:r>
      <w:r w:rsidRPr="004F1EEB">
        <w:rPr>
          <w:rFonts w:ascii="Times New Roman" w:hAnsi="Times New Roman"/>
          <w:color w:val="000000"/>
          <w:lang w:val="uz-Cyrl-UZ"/>
        </w:rPr>
        <w:t>,</w:t>
      </w:r>
      <w:r w:rsidRPr="004F1EEB">
        <w:rPr>
          <w:rFonts w:ascii="Times New Roman" w:hAnsi="Times New Roman"/>
          <w:color w:val="000000"/>
          <w:lang w:val="en-US"/>
        </w:rPr>
        <w:t xml:space="preserve"> UzPITI street</w:t>
      </w:r>
      <w:r w:rsidRPr="004F1EEB">
        <w:rPr>
          <w:rFonts w:ascii="Times New Roman" w:hAnsi="Times New Roman"/>
          <w:color w:val="000000"/>
          <w:lang w:val="uz-Cyrl-UZ"/>
        </w:rPr>
        <w:t xml:space="preserve">, </w:t>
      </w:r>
      <w:r w:rsidRPr="004F1EEB">
        <w:rPr>
          <w:rFonts w:ascii="Times New Roman" w:hAnsi="Times New Roman"/>
          <w:color w:val="000000"/>
          <w:lang w:val="en-US"/>
        </w:rPr>
        <w:t>(CBSPARI)</w:t>
      </w:r>
      <w:r w:rsidRPr="004F1EEB">
        <w:rPr>
          <w:rFonts w:ascii="Times New Roman" w:hAnsi="Times New Roman"/>
          <w:color w:val="000000"/>
          <w:lang w:val="uz-Cyrl-UZ"/>
        </w:rPr>
        <w:t xml:space="preserve">. </w:t>
      </w:r>
      <w:r w:rsidRPr="004F1EEB">
        <w:rPr>
          <w:rFonts w:ascii="Times New Roman" w:hAnsi="Times New Roman"/>
          <w:color w:val="000000"/>
          <w:lang w:val="en-US"/>
        </w:rPr>
        <w:t>Tel</w:t>
      </w:r>
      <w:r w:rsidRPr="004F1EEB">
        <w:rPr>
          <w:rFonts w:ascii="Times New Roman" w:hAnsi="Times New Roman"/>
          <w:color w:val="000000"/>
          <w:lang w:val="uz-Cyrl-UZ"/>
        </w:rPr>
        <w:t>: (+998</w:t>
      </w:r>
      <w:r w:rsidR="0095389B">
        <w:rPr>
          <w:rFonts w:ascii="Times New Roman" w:hAnsi="Times New Roman"/>
          <w:color w:val="000000"/>
          <w:lang w:val="uz-Cyrl-UZ"/>
        </w:rPr>
        <w:t>78</w:t>
      </w:r>
      <w:r w:rsidRPr="004F1EEB">
        <w:rPr>
          <w:rFonts w:ascii="Times New Roman" w:hAnsi="Times New Roman"/>
          <w:color w:val="000000"/>
          <w:lang w:val="uz-Cyrl-UZ"/>
        </w:rPr>
        <w:t>) 1</w:t>
      </w:r>
      <w:r w:rsidR="0095389B">
        <w:rPr>
          <w:rFonts w:ascii="Times New Roman" w:hAnsi="Times New Roman"/>
          <w:color w:val="000000"/>
          <w:lang w:val="uz-Cyrl-UZ"/>
        </w:rPr>
        <w:t>50</w:t>
      </w:r>
      <w:r w:rsidRPr="004F1EEB">
        <w:rPr>
          <w:rFonts w:ascii="Times New Roman" w:hAnsi="Times New Roman"/>
          <w:color w:val="000000"/>
          <w:lang w:val="uz-Cyrl-UZ"/>
        </w:rPr>
        <w:t>-</w:t>
      </w:r>
      <w:r w:rsidR="0095389B">
        <w:rPr>
          <w:rFonts w:ascii="Times New Roman" w:hAnsi="Times New Roman"/>
          <w:color w:val="000000"/>
          <w:lang w:val="uz-Cyrl-UZ"/>
        </w:rPr>
        <w:t>6</w:t>
      </w:r>
      <w:r w:rsidRPr="004F1EEB">
        <w:rPr>
          <w:rFonts w:ascii="Times New Roman" w:hAnsi="Times New Roman"/>
          <w:color w:val="000000"/>
          <w:lang w:val="uz-Cyrl-UZ"/>
        </w:rPr>
        <w:t>2-</w:t>
      </w:r>
      <w:r w:rsidR="0095389B">
        <w:rPr>
          <w:rFonts w:ascii="Times New Roman" w:hAnsi="Times New Roman"/>
          <w:color w:val="000000"/>
          <w:lang w:val="uz-Cyrl-UZ"/>
        </w:rPr>
        <w:t>84</w:t>
      </w:r>
      <w:r w:rsidRPr="004F1EEB">
        <w:rPr>
          <w:rFonts w:ascii="Times New Roman" w:hAnsi="Times New Roman"/>
          <w:color w:val="000000"/>
          <w:lang w:val="uz-Cyrl-UZ"/>
        </w:rPr>
        <w:t xml:space="preserve">; </w:t>
      </w:r>
      <w:r w:rsidRPr="004F1EEB">
        <w:rPr>
          <w:rFonts w:ascii="Times New Roman" w:hAnsi="Times New Roman"/>
          <w:color w:val="000000"/>
          <w:lang w:val="en-US"/>
        </w:rPr>
        <w:t>fax</w:t>
      </w:r>
      <w:r w:rsidRPr="004F1EEB">
        <w:rPr>
          <w:rFonts w:ascii="Times New Roman" w:hAnsi="Times New Roman"/>
          <w:color w:val="000000"/>
          <w:lang w:val="uz-Cyrl-UZ"/>
        </w:rPr>
        <w:t>: (+99871) 150-61-3</w:t>
      </w:r>
      <w:r w:rsidRPr="004F1EEB">
        <w:rPr>
          <w:rFonts w:ascii="Times New Roman" w:hAnsi="Times New Roman"/>
          <w:color w:val="000000"/>
          <w:lang w:val="en-US"/>
        </w:rPr>
        <w:t>4</w:t>
      </w:r>
      <w:r w:rsidRPr="004F1EEB">
        <w:rPr>
          <w:rFonts w:ascii="Times New Roman" w:hAnsi="Times New Roman"/>
          <w:color w:val="000000"/>
          <w:lang w:val="uz-Cyrl-UZ"/>
        </w:rPr>
        <w:t>; e-mail:</w:t>
      </w:r>
      <w:r w:rsidRPr="004F1EEB">
        <w:rPr>
          <w:rFonts w:ascii="Times New Roman" w:hAnsi="Times New Roman"/>
          <w:color w:val="000000"/>
          <w:lang w:val="en-US"/>
        </w:rPr>
        <w:t xml:space="preserve"> </w:t>
      </w:r>
      <w:r w:rsidRPr="004F1EEB">
        <w:rPr>
          <w:rFonts w:ascii="Times New Roman" w:hAnsi="Times New Roman"/>
          <w:color w:val="000000"/>
          <w:lang w:val="uz-Cyrl-UZ"/>
        </w:rPr>
        <w:t>pii</w:t>
      </w:r>
      <w:r w:rsidRPr="004F1EEB">
        <w:rPr>
          <w:rFonts w:ascii="Times New Roman" w:hAnsi="Times New Roman"/>
          <w:color w:val="000000"/>
          <w:lang w:val="en-US"/>
        </w:rPr>
        <w:t>m@agro.uz</w:t>
      </w:r>
    </w:p>
    <w:p w:rsidR="006B00B4" w:rsidRPr="004F1EEB" w:rsidRDefault="006B00B4" w:rsidP="006B00B4">
      <w:pPr>
        <w:tabs>
          <w:tab w:val="left" w:pos="3345"/>
        </w:tabs>
        <w:spacing w:before="420" w:after="120"/>
        <w:ind w:firstLine="630"/>
        <w:jc w:val="both"/>
        <w:rPr>
          <w:rFonts w:ascii="Times New Roman" w:hAnsi="Times New Roman"/>
          <w:color w:val="000000"/>
          <w:lang w:val="en-US"/>
        </w:rPr>
      </w:pPr>
      <w:r w:rsidRPr="004F1EEB">
        <w:rPr>
          <w:rFonts w:ascii="Times New Roman" w:hAnsi="Times New Roman"/>
          <w:color w:val="000000"/>
          <w:lang w:val="en-US"/>
        </w:rPr>
        <w:t>The doctoral dissertation can be viewed at the Information Resource Centre of the Cotton Breeding, Seed Production and Agrotechnologies Research Institute (is registered under No</w:t>
      </w:r>
      <w:r w:rsidRPr="004F1EEB">
        <w:rPr>
          <w:rFonts w:ascii="Times New Roman" w:hAnsi="Times New Roman"/>
          <w:color w:val="000000"/>
          <w:lang w:val="uz-Cyrl-UZ"/>
        </w:rPr>
        <w:t>______</w:t>
      </w:r>
      <w:r w:rsidRPr="004F1EEB">
        <w:rPr>
          <w:rFonts w:ascii="Times New Roman" w:hAnsi="Times New Roman"/>
          <w:color w:val="000000"/>
          <w:lang w:val="en-US"/>
        </w:rPr>
        <w:t>). Address</w:t>
      </w:r>
      <w:r w:rsidRPr="004F1EEB">
        <w:rPr>
          <w:rFonts w:ascii="Times New Roman" w:hAnsi="Times New Roman"/>
          <w:color w:val="000000"/>
          <w:lang w:val="uz-Cyrl-UZ"/>
        </w:rPr>
        <w:t xml:space="preserve">: 111202, </w:t>
      </w:r>
      <w:r w:rsidRPr="004F1EEB">
        <w:rPr>
          <w:rFonts w:ascii="Times New Roman" w:hAnsi="Times New Roman"/>
          <w:color w:val="000000"/>
          <w:lang w:val="en-US"/>
        </w:rPr>
        <w:t>Tashkent province</w:t>
      </w:r>
      <w:r w:rsidRPr="004F1EEB">
        <w:rPr>
          <w:rFonts w:ascii="Times New Roman" w:hAnsi="Times New Roman"/>
          <w:color w:val="000000"/>
          <w:lang w:val="uz-Cyrl-UZ"/>
        </w:rPr>
        <w:t xml:space="preserve">, </w:t>
      </w:r>
      <w:r w:rsidRPr="004F1EEB">
        <w:rPr>
          <w:rFonts w:ascii="Times New Roman" w:hAnsi="Times New Roman"/>
          <w:color w:val="000000"/>
          <w:lang w:val="en-US"/>
        </w:rPr>
        <w:t>Kibray district</w:t>
      </w:r>
      <w:r w:rsidRPr="004F1EEB">
        <w:rPr>
          <w:rFonts w:ascii="Times New Roman" w:hAnsi="Times New Roman"/>
          <w:color w:val="000000"/>
          <w:lang w:val="uz-Cyrl-UZ"/>
        </w:rPr>
        <w:t>,</w:t>
      </w:r>
      <w:r w:rsidRPr="004F1EEB">
        <w:rPr>
          <w:rFonts w:ascii="Times New Roman" w:hAnsi="Times New Roman"/>
          <w:color w:val="000000"/>
          <w:lang w:val="en-US"/>
        </w:rPr>
        <w:t xml:space="preserve"> Botanika</w:t>
      </w:r>
      <w:r w:rsidRPr="004F1EEB">
        <w:rPr>
          <w:rFonts w:ascii="Times New Roman" w:hAnsi="Times New Roman"/>
          <w:color w:val="000000"/>
          <w:lang w:val="uz-Cyrl-UZ"/>
        </w:rPr>
        <w:t>,</w:t>
      </w:r>
      <w:r w:rsidRPr="004F1EEB">
        <w:rPr>
          <w:rFonts w:ascii="Times New Roman" w:hAnsi="Times New Roman"/>
          <w:color w:val="000000"/>
          <w:lang w:val="en-US"/>
        </w:rPr>
        <w:t xml:space="preserve"> UzPITI </w:t>
      </w:r>
      <w:proofErr w:type="gramStart"/>
      <w:r w:rsidRPr="004F1EEB">
        <w:rPr>
          <w:rFonts w:ascii="Times New Roman" w:hAnsi="Times New Roman"/>
          <w:color w:val="000000"/>
          <w:lang w:val="en-US"/>
        </w:rPr>
        <w:t>street</w:t>
      </w:r>
      <w:proofErr w:type="gramEnd"/>
      <w:r w:rsidRPr="004F1EEB">
        <w:rPr>
          <w:rFonts w:ascii="Times New Roman" w:hAnsi="Times New Roman"/>
          <w:color w:val="000000"/>
          <w:lang w:val="uz-Cyrl-UZ"/>
        </w:rPr>
        <w:t xml:space="preserve">, </w:t>
      </w:r>
      <w:r w:rsidRPr="004F1EEB">
        <w:rPr>
          <w:rFonts w:ascii="Times New Roman" w:hAnsi="Times New Roman"/>
          <w:color w:val="000000"/>
          <w:lang w:val="en-US"/>
        </w:rPr>
        <w:t>(CBSPARI)</w:t>
      </w:r>
      <w:r w:rsidRPr="004F1EEB">
        <w:rPr>
          <w:rFonts w:ascii="Times New Roman" w:hAnsi="Times New Roman"/>
          <w:color w:val="000000"/>
          <w:lang w:val="uz-Cyrl-UZ"/>
        </w:rPr>
        <w:t xml:space="preserve">. </w:t>
      </w:r>
      <w:r w:rsidRPr="004F1EEB">
        <w:rPr>
          <w:rFonts w:ascii="Times New Roman" w:hAnsi="Times New Roman"/>
          <w:color w:val="000000"/>
          <w:lang w:val="en-US"/>
        </w:rPr>
        <w:t>Tel</w:t>
      </w:r>
      <w:r w:rsidRPr="004F1EEB">
        <w:rPr>
          <w:rFonts w:ascii="Times New Roman" w:hAnsi="Times New Roman"/>
          <w:color w:val="000000"/>
          <w:lang w:val="uz-Cyrl-UZ"/>
        </w:rPr>
        <w:t>: (+998</w:t>
      </w:r>
      <w:r w:rsidR="0095389B">
        <w:rPr>
          <w:rFonts w:ascii="Times New Roman" w:hAnsi="Times New Roman"/>
          <w:color w:val="000000"/>
          <w:lang w:val="uz-Cyrl-UZ"/>
        </w:rPr>
        <w:t>78</w:t>
      </w:r>
      <w:r w:rsidRPr="004F1EEB">
        <w:rPr>
          <w:rFonts w:ascii="Times New Roman" w:hAnsi="Times New Roman"/>
          <w:color w:val="000000"/>
          <w:lang w:val="uz-Cyrl-UZ"/>
        </w:rPr>
        <w:t>) 1</w:t>
      </w:r>
      <w:r w:rsidR="0095389B">
        <w:rPr>
          <w:rFonts w:ascii="Times New Roman" w:hAnsi="Times New Roman"/>
          <w:color w:val="000000"/>
          <w:lang w:val="uz-Cyrl-UZ"/>
        </w:rPr>
        <w:t>50</w:t>
      </w:r>
      <w:r w:rsidRPr="004F1EEB">
        <w:rPr>
          <w:rFonts w:ascii="Times New Roman" w:hAnsi="Times New Roman"/>
          <w:color w:val="000000"/>
          <w:lang w:val="uz-Cyrl-UZ"/>
        </w:rPr>
        <w:t>-</w:t>
      </w:r>
      <w:r w:rsidR="0095389B">
        <w:rPr>
          <w:rFonts w:ascii="Times New Roman" w:hAnsi="Times New Roman"/>
          <w:color w:val="000000"/>
          <w:lang w:val="uz-Cyrl-UZ"/>
        </w:rPr>
        <w:t>6</w:t>
      </w:r>
      <w:r w:rsidRPr="004F1EEB">
        <w:rPr>
          <w:rFonts w:ascii="Times New Roman" w:hAnsi="Times New Roman"/>
          <w:color w:val="000000"/>
          <w:lang w:val="uz-Cyrl-UZ"/>
        </w:rPr>
        <w:t>2-</w:t>
      </w:r>
      <w:r w:rsidR="0095389B">
        <w:rPr>
          <w:rFonts w:ascii="Times New Roman" w:hAnsi="Times New Roman"/>
          <w:color w:val="000000"/>
          <w:lang w:val="uz-Cyrl-UZ"/>
        </w:rPr>
        <w:t>84</w:t>
      </w:r>
      <w:r w:rsidRPr="004F1EEB">
        <w:rPr>
          <w:rFonts w:ascii="Times New Roman" w:hAnsi="Times New Roman"/>
          <w:color w:val="000000"/>
          <w:lang w:val="uz-Cyrl-UZ"/>
        </w:rPr>
        <w:t xml:space="preserve">; </w:t>
      </w:r>
      <w:r w:rsidRPr="004F1EEB">
        <w:rPr>
          <w:rFonts w:ascii="Times New Roman" w:hAnsi="Times New Roman"/>
          <w:color w:val="000000"/>
          <w:lang w:val="en-US"/>
        </w:rPr>
        <w:t>fax</w:t>
      </w:r>
      <w:r w:rsidRPr="004F1EEB">
        <w:rPr>
          <w:rFonts w:ascii="Times New Roman" w:hAnsi="Times New Roman"/>
          <w:color w:val="000000"/>
          <w:lang w:val="uz-Cyrl-UZ"/>
        </w:rPr>
        <w:t>: (+99871) 150-61-3</w:t>
      </w:r>
      <w:r w:rsidRPr="004F1EEB">
        <w:rPr>
          <w:rFonts w:ascii="Times New Roman" w:hAnsi="Times New Roman"/>
          <w:color w:val="000000"/>
          <w:lang w:val="en-US"/>
        </w:rPr>
        <w:t>4)</w:t>
      </w:r>
    </w:p>
    <w:p w:rsidR="006B00B4" w:rsidRPr="004F1EEB" w:rsidRDefault="006B00B4" w:rsidP="006B00B4">
      <w:pPr>
        <w:tabs>
          <w:tab w:val="left" w:pos="567"/>
        </w:tabs>
        <w:spacing w:before="120"/>
        <w:jc w:val="both"/>
        <w:rPr>
          <w:rFonts w:ascii="Times New Roman" w:hAnsi="Times New Roman"/>
          <w:bCs/>
          <w:color w:val="000000"/>
          <w:lang w:val="en-US"/>
        </w:rPr>
      </w:pPr>
      <w:r w:rsidRPr="004F1EEB">
        <w:rPr>
          <w:rFonts w:ascii="Times New Roman" w:hAnsi="Times New Roman"/>
          <w:color w:val="000000"/>
          <w:lang w:val="en-US"/>
        </w:rPr>
        <w:t>Abstract of dissertation sent out on</w:t>
      </w:r>
      <w:r w:rsidRPr="004F1EEB">
        <w:rPr>
          <w:rFonts w:ascii="Times New Roman" w:hAnsi="Times New Roman"/>
          <w:color w:val="000000"/>
          <w:lang w:val="uz-Cyrl-UZ"/>
        </w:rPr>
        <w:t xml:space="preserve"> </w:t>
      </w:r>
      <w:r w:rsidRPr="004F1EEB">
        <w:rPr>
          <w:rFonts w:ascii="Times New Roman" w:hAnsi="Times New Roman"/>
          <w:color w:val="000000"/>
          <w:lang w:val="en-US"/>
        </w:rPr>
        <w:t>“</w:t>
      </w:r>
      <w:r w:rsidRPr="004F1EEB">
        <w:rPr>
          <w:rFonts w:ascii="Times New Roman" w:hAnsi="Times New Roman"/>
          <w:color w:val="000000"/>
          <w:lang w:val="uz-Cyrl-UZ"/>
        </w:rPr>
        <w:t>_</w:t>
      </w:r>
      <w:r w:rsidRPr="004F1EEB">
        <w:rPr>
          <w:rFonts w:ascii="Times New Roman" w:hAnsi="Times New Roman"/>
          <w:color w:val="000000"/>
          <w:lang w:val="en-US"/>
        </w:rPr>
        <w:t>_</w:t>
      </w:r>
      <w:r w:rsidRPr="004F1EEB">
        <w:rPr>
          <w:rFonts w:ascii="Times New Roman" w:hAnsi="Times New Roman"/>
          <w:color w:val="000000"/>
          <w:lang w:val="uz-Cyrl-UZ"/>
        </w:rPr>
        <w:t>_</w:t>
      </w:r>
      <w:r w:rsidRPr="004F1EEB">
        <w:rPr>
          <w:rFonts w:ascii="Times New Roman" w:hAnsi="Times New Roman"/>
          <w:color w:val="000000"/>
          <w:lang w:val="en-US"/>
        </w:rPr>
        <w:t>____”</w:t>
      </w:r>
      <w:r w:rsidRPr="004F1EEB">
        <w:rPr>
          <w:rFonts w:ascii="Times New Roman" w:hAnsi="Times New Roman"/>
          <w:color w:val="000000"/>
          <w:lang w:val="uz-Cyrl-UZ"/>
        </w:rPr>
        <w:t xml:space="preserve"> ______</w:t>
      </w:r>
      <w:r w:rsidRPr="004F1EEB">
        <w:rPr>
          <w:rFonts w:ascii="Times New Roman" w:hAnsi="Times New Roman"/>
          <w:color w:val="000000"/>
          <w:lang w:val="en-US"/>
        </w:rPr>
        <w:t>________</w:t>
      </w:r>
      <w:r w:rsidRPr="004F1EEB">
        <w:rPr>
          <w:rFonts w:ascii="Times New Roman" w:hAnsi="Times New Roman"/>
          <w:color w:val="000000"/>
          <w:lang w:val="uz-Cyrl-UZ"/>
        </w:rPr>
        <w:t>_</w:t>
      </w:r>
      <w:r>
        <w:rPr>
          <w:rFonts w:ascii="Times New Roman" w:hAnsi="Times New Roman"/>
          <w:color w:val="000000"/>
          <w:lang w:val="en-US"/>
        </w:rPr>
        <w:t>2020</w:t>
      </w:r>
      <w:r w:rsidRPr="004F1EEB">
        <w:rPr>
          <w:rFonts w:ascii="Times New Roman" w:hAnsi="Times New Roman"/>
          <w:color w:val="000000"/>
          <w:lang w:val="en-US"/>
        </w:rPr>
        <w:t xml:space="preserve"> y.</w:t>
      </w:r>
    </w:p>
    <w:p w:rsidR="006B00B4" w:rsidRPr="004F1EEB" w:rsidRDefault="006B00B4" w:rsidP="006B00B4">
      <w:pPr>
        <w:rPr>
          <w:rFonts w:ascii="Times New Roman" w:hAnsi="Times New Roman"/>
          <w:color w:val="000000"/>
          <w:lang w:val="en-US"/>
        </w:rPr>
      </w:pPr>
      <w:r w:rsidRPr="004F1EEB">
        <w:rPr>
          <w:rFonts w:ascii="Times New Roman" w:hAnsi="Times New Roman"/>
          <w:color w:val="000000"/>
          <w:lang w:val="en-US"/>
        </w:rPr>
        <w:t>(</w:t>
      </w:r>
      <w:proofErr w:type="gramStart"/>
      <w:r w:rsidRPr="004F1EEB">
        <w:rPr>
          <w:rFonts w:ascii="Times New Roman" w:hAnsi="Times New Roman"/>
          <w:color w:val="000000"/>
          <w:lang w:val="en-US"/>
        </w:rPr>
        <w:t>mailing</w:t>
      </w:r>
      <w:proofErr w:type="gramEnd"/>
      <w:r w:rsidRPr="004F1EEB">
        <w:rPr>
          <w:rFonts w:ascii="Times New Roman" w:hAnsi="Times New Roman"/>
          <w:color w:val="000000"/>
          <w:lang w:val="en-US"/>
        </w:rPr>
        <w:t xml:space="preserve"> report No</w:t>
      </w:r>
      <w:r w:rsidRPr="004F1EEB">
        <w:rPr>
          <w:rFonts w:ascii="Times New Roman" w:hAnsi="Times New Roman"/>
          <w:color w:val="000000"/>
          <w:lang w:val="uz-Cyrl-UZ"/>
        </w:rPr>
        <w:t xml:space="preserve"> ___</w:t>
      </w:r>
      <w:r w:rsidRPr="004F1EEB">
        <w:rPr>
          <w:rFonts w:ascii="Times New Roman" w:hAnsi="Times New Roman"/>
          <w:color w:val="000000"/>
          <w:lang w:val="en-US"/>
        </w:rPr>
        <w:t xml:space="preserve">____ on “_______”  </w:t>
      </w:r>
      <w:r w:rsidRPr="004F1EEB">
        <w:rPr>
          <w:rFonts w:ascii="Times New Roman" w:hAnsi="Times New Roman"/>
          <w:color w:val="000000"/>
          <w:lang w:val="uz-Cyrl-UZ"/>
        </w:rPr>
        <w:t>___</w:t>
      </w:r>
      <w:r w:rsidRPr="004F1EEB">
        <w:rPr>
          <w:rFonts w:ascii="Times New Roman" w:hAnsi="Times New Roman"/>
          <w:color w:val="000000"/>
          <w:lang w:val="en-US"/>
        </w:rPr>
        <w:t>___</w:t>
      </w:r>
      <w:r w:rsidRPr="004F1EEB">
        <w:rPr>
          <w:rFonts w:ascii="Times New Roman" w:hAnsi="Times New Roman"/>
          <w:color w:val="000000"/>
          <w:lang w:val="uz-Cyrl-UZ"/>
        </w:rPr>
        <w:t>_</w:t>
      </w:r>
      <w:r>
        <w:rPr>
          <w:rFonts w:ascii="Times New Roman" w:hAnsi="Times New Roman"/>
          <w:color w:val="000000"/>
          <w:lang w:val="en-US"/>
        </w:rPr>
        <w:t>2020</w:t>
      </w:r>
      <w:r w:rsidRPr="004F1EEB">
        <w:rPr>
          <w:rFonts w:ascii="Times New Roman" w:hAnsi="Times New Roman"/>
          <w:color w:val="000000"/>
          <w:lang w:val="en-US"/>
        </w:rPr>
        <w:t xml:space="preserve"> y.</w:t>
      </w:r>
      <w:r w:rsidRPr="004F1EEB">
        <w:rPr>
          <w:rFonts w:ascii="Times New Roman" w:hAnsi="Times New Roman"/>
          <w:color w:val="000000"/>
          <w:lang w:val="uz-Cyrl-UZ"/>
        </w:rPr>
        <w:t xml:space="preserve"> )</w:t>
      </w:r>
      <w:r w:rsidRPr="004F1EEB">
        <w:rPr>
          <w:rFonts w:ascii="Times New Roman" w:hAnsi="Times New Roman"/>
          <w:color w:val="000000"/>
          <w:lang w:val="en-US"/>
        </w:rPr>
        <w:t>.</w:t>
      </w:r>
    </w:p>
    <w:p w:rsidR="006B00B4" w:rsidRPr="0095389B" w:rsidRDefault="006B00B4" w:rsidP="006B00B4">
      <w:pPr>
        <w:pStyle w:val="Default"/>
        <w:jc w:val="right"/>
        <w:rPr>
          <w:b/>
          <w:lang w:val="uz-Cyrl-UZ"/>
        </w:rPr>
      </w:pPr>
      <w:r w:rsidRPr="004F1EEB">
        <w:rPr>
          <w:b/>
          <w:lang w:val="en-US"/>
        </w:rPr>
        <w:t>Sh.Nurmatov</w:t>
      </w:r>
      <w:r w:rsidR="0095389B">
        <w:rPr>
          <w:b/>
          <w:lang w:val="uz-Cyrl-UZ"/>
        </w:rPr>
        <w:t>,</w:t>
      </w:r>
    </w:p>
    <w:p w:rsidR="006B00B4" w:rsidRPr="0095389B" w:rsidRDefault="006B00B4" w:rsidP="006B00B4">
      <w:pPr>
        <w:pStyle w:val="Default"/>
        <w:spacing w:after="200"/>
        <w:ind w:left="4536"/>
        <w:jc w:val="both"/>
        <w:rPr>
          <w:lang w:val="uz-Cyrl-UZ"/>
        </w:rPr>
      </w:pPr>
      <w:proofErr w:type="gramStart"/>
      <w:r w:rsidRPr="004F1EEB">
        <w:rPr>
          <w:lang w:val="en-US"/>
        </w:rPr>
        <w:t>Chairman of the scientific council awarding scientific degrees, doctor of agricultural sciences, professor</w:t>
      </w:r>
      <w:r w:rsidR="0095389B">
        <w:rPr>
          <w:lang w:val="uz-Cyrl-UZ"/>
        </w:rPr>
        <w:t>.</w:t>
      </w:r>
      <w:proofErr w:type="gramEnd"/>
    </w:p>
    <w:p w:rsidR="006B00B4" w:rsidRPr="0095389B" w:rsidRDefault="006B00B4" w:rsidP="006B00B4">
      <w:pPr>
        <w:pStyle w:val="Default"/>
        <w:ind w:left="5387"/>
        <w:jc w:val="right"/>
        <w:rPr>
          <w:b/>
          <w:lang w:val="uz-Cyrl-UZ"/>
        </w:rPr>
      </w:pPr>
      <w:r w:rsidRPr="004F1EEB">
        <w:rPr>
          <w:b/>
          <w:lang w:val="en-US"/>
        </w:rPr>
        <w:t>F.M.Khasanova</w:t>
      </w:r>
      <w:r w:rsidR="0095389B">
        <w:rPr>
          <w:b/>
          <w:lang w:val="uz-Cyrl-UZ"/>
        </w:rPr>
        <w:t>,</w:t>
      </w:r>
    </w:p>
    <w:p w:rsidR="006B00B4" w:rsidRPr="0095389B" w:rsidRDefault="006B00B4" w:rsidP="006B00B4">
      <w:pPr>
        <w:pStyle w:val="Default"/>
        <w:spacing w:after="200"/>
        <w:ind w:left="4536"/>
        <w:jc w:val="both"/>
        <w:rPr>
          <w:lang w:val="uz-Cyrl-UZ"/>
        </w:rPr>
      </w:pPr>
      <w:proofErr w:type="gramStart"/>
      <w:r w:rsidRPr="004F1EEB">
        <w:rPr>
          <w:lang w:val="en-US"/>
        </w:rPr>
        <w:t>Scientific secretary of the scientific council awarding scientific degrees, PhD of agricultural sciences, professor</w:t>
      </w:r>
      <w:r w:rsidR="0095389B">
        <w:rPr>
          <w:lang w:val="uz-Cyrl-UZ"/>
        </w:rPr>
        <w:t>.</w:t>
      </w:r>
      <w:proofErr w:type="gramEnd"/>
    </w:p>
    <w:p w:rsidR="006B00B4" w:rsidRPr="004F1EEB" w:rsidRDefault="006B00B4" w:rsidP="006B00B4">
      <w:pPr>
        <w:pStyle w:val="Default"/>
        <w:ind w:left="5387"/>
        <w:jc w:val="right"/>
        <w:rPr>
          <w:b/>
          <w:lang w:val="en-US"/>
        </w:rPr>
      </w:pPr>
      <w:r w:rsidRPr="004F1EEB">
        <w:rPr>
          <w:b/>
          <w:lang w:val="en-US"/>
        </w:rPr>
        <w:t>J.Kh.Akhmedov</w:t>
      </w:r>
      <w:r w:rsidR="0095389B">
        <w:rPr>
          <w:b/>
          <w:lang w:val="uz-Cyrl-UZ"/>
        </w:rPr>
        <w:t>,</w:t>
      </w:r>
      <w:r w:rsidRPr="004F1EEB">
        <w:rPr>
          <w:b/>
          <w:lang w:val="en-US"/>
        </w:rPr>
        <w:t xml:space="preserve"> </w:t>
      </w:r>
    </w:p>
    <w:p w:rsidR="006B00B4" w:rsidRPr="004F1EEB" w:rsidRDefault="006B00B4" w:rsidP="006B00B4">
      <w:pPr>
        <w:pStyle w:val="Default"/>
        <w:spacing w:after="200"/>
        <w:ind w:left="4536"/>
        <w:jc w:val="both"/>
        <w:rPr>
          <w:lang w:val="en-US"/>
        </w:rPr>
      </w:pPr>
      <w:proofErr w:type="gramStart"/>
      <w:r w:rsidRPr="004F1EEB">
        <w:rPr>
          <w:lang w:val="en-US"/>
        </w:rPr>
        <w:t>Chairman of the scientific seminar under the scientific council awarding scientific degrees, doctor of biological sciences, profess</w:t>
      </w:r>
      <w:r w:rsidRPr="004F1EEB">
        <w:rPr>
          <w:lang w:val="uz-Cyrl-UZ"/>
        </w:rPr>
        <w:t>оr</w:t>
      </w:r>
      <w:r w:rsidR="0095389B">
        <w:rPr>
          <w:lang w:val="uz-Cyrl-UZ"/>
        </w:rPr>
        <w:t>.</w:t>
      </w:r>
      <w:proofErr w:type="gramEnd"/>
    </w:p>
    <w:p w:rsidR="006B00B4" w:rsidRPr="004F1EEB" w:rsidRDefault="006B00B4" w:rsidP="00910842">
      <w:pPr>
        <w:pStyle w:val="af2"/>
        <w:jc w:val="center"/>
        <w:rPr>
          <w:rFonts w:ascii="Times New Roman" w:hAnsi="Times New Roman"/>
          <w:b/>
          <w:sz w:val="28"/>
          <w:szCs w:val="28"/>
          <w:lang w:val="en-US"/>
        </w:rPr>
      </w:pPr>
      <w:r w:rsidRPr="004F1EEB">
        <w:rPr>
          <w:rFonts w:ascii="Times New Roman" w:hAnsi="Times New Roman"/>
          <w:b/>
          <w:sz w:val="28"/>
          <w:szCs w:val="28"/>
          <w:lang w:val="en-US"/>
        </w:rPr>
        <w:lastRenderedPageBreak/>
        <w:t>INTRODUCTION (abstract of PhD dissertation)</w:t>
      </w:r>
    </w:p>
    <w:p w:rsidR="006B00B4" w:rsidRPr="00E36A99" w:rsidRDefault="006B00B4" w:rsidP="006B00B4">
      <w:pPr>
        <w:spacing w:after="0" w:line="240" w:lineRule="auto"/>
        <w:ind w:firstLine="567"/>
        <w:jc w:val="both"/>
        <w:rPr>
          <w:rFonts w:ascii="Times New Roman" w:hAnsi="Times New Roman"/>
          <w:spacing w:val="-4"/>
          <w:sz w:val="28"/>
          <w:szCs w:val="28"/>
          <w:lang w:val="uz-Cyrl-UZ"/>
        </w:rPr>
      </w:pPr>
      <w:r w:rsidRPr="004F1EEB">
        <w:rPr>
          <w:rFonts w:ascii="Times New Roman" w:hAnsi="Times New Roman"/>
          <w:b/>
          <w:bCs/>
          <w:sz w:val="28"/>
          <w:szCs w:val="28"/>
          <w:lang w:val="en-US"/>
        </w:rPr>
        <w:t xml:space="preserve">The aim of this research work </w:t>
      </w:r>
      <w:r w:rsidRPr="004F1EEB">
        <w:rPr>
          <w:rFonts w:ascii="Times New Roman" w:hAnsi="Times New Roman"/>
          <w:bCs/>
          <w:sz w:val="28"/>
          <w:szCs w:val="28"/>
          <w:lang w:val="en-US"/>
        </w:rPr>
        <w:t xml:space="preserve">is to improve </w:t>
      </w:r>
      <w:r>
        <w:rPr>
          <w:rFonts w:ascii="Times New Roman" w:hAnsi="Times New Roman"/>
          <w:bCs/>
          <w:sz w:val="28"/>
          <w:szCs w:val="28"/>
          <w:lang w:val="en-US"/>
        </w:rPr>
        <w:t xml:space="preserve">herbicide application system in achieving weed protection in soybean fields in order to obtain high-quality grain yield by applying polymer complex microelement containg Hosildor preparate to reduce the negative effect on plant. </w:t>
      </w:r>
    </w:p>
    <w:p w:rsidR="006B00B4" w:rsidRPr="004F1EEB" w:rsidRDefault="006B00B4" w:rsidP="006B00B4">
      <w:pPr>
        <w:pStyle w:val="33"/>
        <w:spacing w:after="0"/>
        <w:ind w:firstLine="567"/>
        <w:jc w:val="both"/>
        <w:rPr>
          <w:sz w:val="28"/>
          <w:szCs w:val="28"/>
          <w:lang w:val="uz-Cyrl-UZ"/>
        </w:rPr>
      </w:pPr>
      <w:r w:rsidRPr="004F1EEB">
        <w:rPr>
          <w:b/>
          <w:sz w:val="28"/>
          <w:szCs w:val="28"/>
          <w:lang w:val="uz-Cyrl-UZ"/>
        </w:rPr>
        <w:t xml:space="preserve">The objects of study </w:t>
      </w:r>
      <w:r w:rsidRPr="004F1EEB">
        <w:rPr>
          <w:sz w:val="28"/>
          <w:szCs w:val="28"/>
          <w:lang w:val="uz-Cyrl-UZ"/>
        </w:rPr>
        <w:t xml:space="preserve">are </w:t>
      </w:r>
      <w:r w:rsidRPr="004F1EEB">
        <w:rPr>
          <w:sz w:val="28"/>
          <w:szCs w:val="28"/>
          <w:lang w:val="en-US"/>
        </w:rPr>
        <w:t>soybean variety Orzu</w:t>
      </w:r>
      <w:r w:rsidRPr="004F1EEB">
        <w:rPr>
          <w:sz w:val="28"/>
          <w:szCs w:val="28"/>
          <w:lang w:val="uz-Cyrl-UZ"/>
        </w:rPr>
        <w:t>,</w:t>
      </w:r>
      <w:r w:rsidRPr="004F1EEB">
        <w:rPr>
          <w:sz w:val="28"/>
          <w:szCs w:val="28"/>
          <w:lang w:val="en-US"/>
        </w:rPr>
        <w:t xml:space="preserve"> herbicides </w:t>
      </w:r>
      <w:r>
        <w:rPr>
          <w:sz w:val="28"/>
          <w:szCs w:val="28"/>
          <w:lang w:val="en-US"/>
        </w:rPr>
        <w:t>Gaytan (pendimetalin), Gambit (</w:t>
      </w:r>
      <w:r w:rsidRPr="004F1EEB">
        <w:rPr>
          <w:sz w:val="28"/>
          <w:szCs w:val="28"/>
          <w:lang w:val="en-US"/>
        </w:rPr>
        <w:t xml:space="preserve">promethrin), Miura (Hizalophop-P-methyl) and </w:t>
      </w:r>
      <w:r>
        <w:rPr>
          <w:sz w:val="28"/>
          <w:szCs w:val="28"/>
          <w:lang w:val="en-US"/>
        </w:rPr>
        <w:t xml:space="preserve">polymer complex </w:t>
      </w:r>
      <w:r w:rsidRPr="004F1EEB">
        <w:rPr>
          <w:sz w:val="28"/>
          <w:szCs w:val="28"/>
          <w:lang w:val="en-US"/>
        </w:rPr>
        <w:t>microelement</w:t>
      </w:r>
      <w:r>
        <w:rPr>
          <w:sz w:val="28"/>
          <w:szCs w:val="28"/>
          <w:lang w:val="en-US"/>
        </w:rPr>
        <w:t xml:space="preserve"> containing preparate </w:t>
      </w:r>
      <w:r w:rsidRPr="004F1EEB">
        <w:rPr>
          <w:sz w:val="28"/>
          <w:szCs w:val="28"/>
          <w:lang w:val="en-US"/>
        </w:rPr>
        <w:t xml:space="preserve">“Hosildor”. </w:t>
      </w:r>
    </w:p>
    <w:p w:rsidR="006B00B4" w:rsidRPr="004F1EEB" w:rsidRDefault="006B00B4" w:rsidP="006B00B4">
      <w:pPr>
        <w:spacing w:after="0" w:line="240" w:lineRule="auto"/>
        <w:ind w:firstLine="567"/>
        <w:jc w:val="both"/>
        <w:rPr>
          <w:rFonts w:ascii="Times New Roman" w:hAnsi="Times New Roman"/>
          <w:sz w:val="28"/>
          <w:szCs w:val="28"/>
          <w:lang w:val="uz-Cyrl-UZ"/>
        </w:rPr>
      </w:pPr>
      <w:r w:rsidRPr="004F1EEB">
        <w:rPr>
          <w:rFonts w:ascii="Times New Roman" w:hAnsi="Times New Roman"/>
          <w:b/>
          <w:sz w:val="28"/>
          <w:szCs w:val="28"/>
          <w:lang w:val="en-US"/>
        </w:rPr>
        <w:t xml:space="preserve">Scientific </w:t>
      </w:r>
      <w:proofErr w:type="gramStart"/>
      <w:r w:rsidRPr="004F1EEB">
        <w:rPr>
          <w:rFonts w:ascii="Times New Roman" w:hAnsi="Times New Roman"/>
          <w:b/>
          <w:sz w:val="28"/>
          <w:szCs w:val="28"/>
          <w:lang w:val="en-US"/>
        </w:rPr>
        <w:t xml:space="preserve">novelty of the research </w:t>
      </w:r>
      <w:r w:rsidRPr="004F1EEB">
        <w:rPr>
          <w:rFonts w:ascii="Times New Roman" w:hAnsi="Times New Roman"/>
          <w:sz w:val="28"/>
          <w:szCs w:val="28"/>
          <w:lang w:val="en-US"/>
        </w:rPr>
        <w:t>are</w:t>
      </w:r>
      <w:proofErr w:type="gramEnd"/>
      <w:r w:rsidRPr="004F1EEB">
        <w:rPr>
          <w:rFonts w:ascii="Times New Roman" w:hAnsi="Times New Roman"/>
          <w:sz w:val="28"/>
          <w:szCs w:val="28"/>
          <w:lang w:val="en-US"/>
        </w:rPr>
        <w:t xml:space="preserve"> as follows:</w:t>
      </w:r>
      <w:r w:rsidRPr="004F1EEB">
        <w:rPr>
          <w:rFonts w:ascii="Times New Roman" w:hAnsi="Times New Roman"/>
          <w:sz w:val="28"/>
          <w:szCs w:val="28"/>
          <w:lang w:val="uz-Cyrl-UZ"/>
        </w:rPr>
        <w:t xml:space="preserve"> </w:t>
      </w:r>
    </w:p>
    <w:p w:rsidR="006B00B4" w:rsidRPr="004F1EEB" w:rsidRDefault="006B00B4" w:rsidP="006B00B4">
      <w:pPr>
        <w:spacing w:after="0" w:line="240" w:lineRule="auto"/>
        <w:ind w:firstLine="567"/>
        <w:jc w:val="both"/>
        <w:rPr>
          <w:rFonts w:ascii="Times New Roman" w:hAnsi="Times New Roman"/>
          <w:sz w:val="28"/>
          <w:szCs w:val="28"/>
          <w:lang w:val="en-US"/>
        </w:rPr>
      </w:pPr>
      <w:r w:rsidRPr="004F1EEB">
        <w:rPr>
          <w:rFonts w:ascii="Times New Roman" w:hAnsi="Times New Roman"/>
          <w:sz w:val="28"/>
          <w:szCs w:val="28"/>
          <w:lang w:val="uz-Cyrl-UZ"/>
        </w:rPr>
        <w:t xml:space="preserve">for the first time, </w:t>
      </w:r>
      <w:r w:rsidRPr="004F1EEB">
        <w:rPr>
          <w:rFonts w:ascii="Times New Roman" w:hAnsi="Times New Roman"/>
          <w:sz w:val="28"/>
          <w:szCs w:val="28"/>
          <w:lang w:val="en-US"/>
        </w:rPr>
        <w:t xml:space="preserve">in the condition of </w:t>
      </w:r>
      <w:r>
        <w:rPr>
          <w:rFonts w:ascii="Times New Roman" w:hAnsi="Times New Roman"/>
          <w:sz w:val="28"/>
          <w:szCs w:val="28"/>
          <w:lang w:val="en-US"/>
        </w:rPr>
        <w:t>typical sierozem soils of Tashkent province</w:t>
      </w:r>
      <w:r w:rsidRPr="004F1EEB">
        <w:rPr>
          <w:rFonts w:ascii="Times New Roman" w:hAnsi="Times New Roman"/>
          <w:sz w:val="28"/>
          <w:szCs w:val="28"/>
          <w:lang w:val="en-US"/>
        </w:rPr>
        <w:t>, herbicide application system in sowing period and 2 to 3 true leaves phase of soybean against one year cereals and dicotyledonous weeds were developed</w:t>
      </w:r>
      <w:r w:rsidRPr="004F1EEB">
        <w:rPr>
          <w:rFonts w:ascii="Times New Roman" w:hAnsi="Times New Roman"/>
          <w:sz w:val="28"/>
          <w:szCs w:val="28"/>
          <w:lang w:val="uz-Cyrl-UZ"/>
        </w:rPr>
        <w:t>;</w:t>
      </w:r>
    </w:p>
    <w:p w:rsidR="006B00B4" w:rsidRPr="004F1EEB" w:rsidRDefault="006B00B4" w:rsidP="006B00B4">
      <w:pPr>
        <w:spacing w:after="0" w:line="240" w:lineRule="auto"/>
        <w:ind w:firstLine="567"/>
        <w:jc w:val="both"/>
        <w:rPr>
          <w:rFonts w:ascii="Times New Roman" w:hAnsi="Times New Roman"/>
          <w:sz w:val="28"/>
          <w:szCs w:val="28"/>
          <w:lang w:val="uz-Cyrl-UZ"/>
        </w:rPr>
      </w:pPr>
      <w:proofErr w:type="gramStart"/>
      <w:r w:rsidRPr="004F1EEB">
        <w:rPr>
          <w:rFonts w:ascii="Times New Roman" w:hAnsi="Times New Roman"/>
          <w:sz w:val="28"/>
          <w:szCs w:val="28"/>
          <w:lang w:val="en-US"/>
        </w:rPr>
        <w:t>the</w:t>
      </w:r>
      <w:proofErr w:type="gramEnd"/>
      <w:r w:rsidRPr="004F1EEB">
        <w:rPr>
          <w:rFonts w:ascii="Times New Roman" w:hAnsi="Times New Roman"/>
          <w:sz w:val="28"/>
          <w:szCs w:val="28"/>
          <w:lang w:val="en-US"/>
        </w:rPr>
        <w:t xml:space="preserve"> weed species and their amount were identified with continuously the herbicides against them were classified</w:t>
      </w:r>
      <w:r w:rsidRPr="004F1EEB">
        <w:rPr>
          <w:rFonts w:ascii="Times New Roman" w:hAnsi="Times New Roman"/>
          <w:sz w:val="28"/>
          <w:szCs w:val="28"/>
          <w:lang w:val="uz-Cyrl-UZ"/>
        </w:rPr>
        <w:t>;</w:t>
      </w:r>
    </w:p>
    <w:p w:rsidR="006B00B4" w:rsidRPr="004F1EEB" w:rsidRDefault="006B00B4" w:rsidP="006B00B4">
      <w:pPr>
        <w:spacing w:after="0" w:line="240" w:lineRule="auto"/>
        <w:ind w:firstLine="567"/>
        <w:jc w:val="both"/>
        <w:rPr>
          <w:rFonts w:ascii="Times New Roman" w:hAnsi="Times New Roman"/>
          <w:sz w:val="28"/>
          <w:szCs w:val="28"/>
          <w:lang w:val="uz-Cyrl-UZ"/>
        </w:rPr>
      </w:pPr>
      <w:r w:rsidRPr="004F1EEB">
        <w:rPr>
          <w:rFonts w:ascii="Times New Roman" w:hAnsi="Times New Roman"/>
          <w:sz w:val="28"/>
          <w:szCs w:val="28"/>
          <w:lang w:val="en-US"/>
        </w:rPr>
        <w:t>impact of applying “Hosildor” on the formation of upper part of plant and lower part including root system as well as grain quality were determined in order to avoid the negative effect of herbidices “Gambit”, “Gaytan” and “Miura”</w:t>
      </w:r>
      <w:r w:rsidRPr="004F1EEB">
        <w:rPr>
          <w:rFonts w:ascii="Times New Roman" w:hAnsi="Times New Roman"/>
          <w:sz w:val="28"/>
          <w:szCs w:val="28"/>
          <w:lang w:val="uz-Cyrl-UZ"/>
        </w:rPr>
        <w:t>;</w:t>
      </w:r>
    </w:p>
    <w:p w:rsidR="006B00B4" w:rsidRPr="004F1EEB" w:rsidRDefault="006B00B4" w:rsidP="006B00B4">
      <w:pPr>
        <w:spacing w:after="0" w:line="240" w:lineRule="auto"/>
        <w:ind w:firstLine="567"/>
        <w:jc w:val="both"/>
        <w:rPr>
          <w:rFonts w:ascii="Times New Roman" w:hAnsi="Times New Roman"/>
          <w:sz w:val="28"/>
          <w:szCs w:val="28"/>
          <w:lang w:val="uz-Cyrl-UZ"/>
        </w:rPr>
      </w:pPr>
      <w:proofErr w:type="gramStart"/>
      <w:r w:rsidRPr="004F1EEB">
        <w:rPr>
          <w:rFonts w:ascii="Times New Roman" w:hAnsi="Times New Roman"/>
          <w:sz w:val="28"/>
          <w:szCs w:val="28"/>
          <w:lang w:val="en-US"/>
        </w:rPr>
        <w:t>application</w:t>
      </w:r>
      <w:proofErr w:type="gramEnd"/>
      <w:r w:rsidRPr="004F1EEB">
        <w:rPr>
          <w:rFonts w:ascii="Times New Roman" w:hAnsi="Times New Roman"/>
          <w:sz w:val="28"/>
          <w:szCs w:val="28"/>
          <w:lang w:val="en-US"/>
        </w:rPr>
        <w:t xml:space="preserve"> procedure of Gaytan (pendimetalin), Gambit (promethrin) herbicides in sowing period, Miura (Hizalophop-P-methyl) herbicide in vegetation period in consideration of weed species and infection rates were developed</w:t>
      </w:r>
      <w:r w:rsidRPr="004F1EEB">
        <w:rPr>
          <w:rFonts w:ascii="Times New Roman" w:hAnsi="Times New Roman"/>
          <w:sz w:val="28"/>
          <w:szCs w:val="28"/>
          <w:lang w:val="uz-Cyrl-UZ"/>
        </w:rPr>
        <w:t>;</w:t>
      </w:r>
    </w:p>
    <w:p w:rsidR="006B00B4" w:rsidRPr="004F1EEB" w:rsidRDefault="006B00B4" w:rsidP="006B00B4">
      <w:pPr>
        <w:spacing w:after="0" w:line="240" w:lineRule="auto"/>
        <w:ind w:firstLine="567"/>
        <w:jc w:val="both"/>
        <w:rPr>
          <w:rFonts w:ascii="Times New Roman" w:hAnsi="Times New Roman"/>
          <w:sz w:val="28"/>
          <w:szCs w:val="28"/>
          <w:lang w:val="uz-Cyrl-UZ"/>
        </w:rPr>
      </w:pPr>
      <w:proofErr w:type="gramStart"/>
      <w:r w:rsidRPr="004F1EEB">
        <w:rPr>
          <w:rFonts w:ascii="Times New Roman" w:hAnsi="Times New Roman"/>
          <w:sz w:val="28"/>
          <w:szCs w:val="28"/>
          <w:lang w:val="en-US"/>
        </w:rPr>
        <w:t>the</w:t>
      </w:r>
      <w:proofErr w:type="gramEnd"/>
      <w:r w:rsidRPr="004F1EEB">
        <w:rPr>
          <w:rFonts w:ascii="Times New Roman" w:hAnsi="Times New Roman"/>
          <w:sz w:val="28"/>
          <w:szCs w:val="28"/>
          <w:lang w:val="en-US"/>
        </w:rPr>
        <w:t xml:space="preserve"> residues of </w:t>
      </w:r>
      <w:r>
        <w:rPr>
          <w:rFonts w:ascii="Times New Roman" w:hAnsi="Times New Roman"/>
          <w:sz w:val="28"/>
          <w:szCs w:val="28"/>
          <w:lang w:val="en-US"/>
        </w:rPr>
        <w:t xml:space="preserve">applied chemicals </w:t>
      </w:r>
      <w:r w:rsidRPr="004F1EEB">
        <w:rPr>
          <w:rFonts w:ascii="Times New Roman" w:hAnsi="Times New Roman"/>
          <w:sz w:val="28"/>
          <w:szCs w:val="28"/>
          <w:lang w:val="en-US"/>
        </w:rPr>
        <w:t xml:space="preserve">in soybean grain and in soil content were </w:t>
      </w:r>
      <w:r>
        <w:rPr>
          <w:rFonts w:ascii="Times New Roman" w:hAnsi="Times New Roman"/>
          <w:sz w:val="28"/>
          <w:szCs w:val="28"/>
          <w:lang w:val="en-US"/>
        </w:rPr>
        <w:t>determined</w:t>
      </w:r>
      <w:r w:rsidRPr="004F1EEB">
        <w:rPr>
          <w:rFonts w:ascii="Times New Roman" w:hAnsi="Times New Roman"/>
          <w:sz w:val="28"/>
          <w:szCs w:val="28"/>
          <w:lang w:val="uz-Cyrl-UZ"/>
        </w:rPr>
        <w:t>;</w:t>
      </w:r>
    </w:p>
    <w:p w:rsidR="006B00B4" w:rsidRPr="004F1EEB" w:rsidRDefault="006B00B4" w:rsidP="006B00B4">
      <w:pPr>
        <w:spacing w:after="0" w:line="240" w:lineRule="auto"/>
        <w:ind w:firstLine="567"/>
        <w:jc w:val="both"/>
        <w:rPr>
          <w:rFonts w:ascii="Times New Roman" w:hAnsi="Times New Roman"/>
          <w:sz w:val="28"/>
          <w:szCs w:val="28"/>
          <w:lang w:val="en-US"/>
        </w:rPr>
      </w:pPr>
      <w:proofErr w:type="gramStart"/>
      <w:r w:rsidRPr="004F1EEB">
        <w:rPr>
          <w:rFonts w:ascii="Times New Roman" w:hAnsi="Times New Roman"/>
          <w:sz w:val="28"/>
          <w:szCs w:val="28"/>
          <w:lang w:val="en-US"/>
        </w:rPr>
        <w:t>impact</w:t>
      </w:r>
      <w:proofErr w:type="gramEnd"/>
      <w:r w:rsidRPr="004F1EEB">
        <w:rPr>
          <w:rFonts w:ascii="Times New Roman" w:hAnsi="Times New Roman"/>
          <w:sz w:val="28"/>
          <w:szCs w:val="28"/>
          <w:lang w:val="en-US"/>
        </w:rPr>
        <w:t xml:space="preserve"> of appl</w:t>
      </w:r>
      <w:r>
        <w:rPr>
          <w:rFonts w:ascii="Times New Roman" w:hAnsi="Times New Roman"/>
          <w:sz w:val="28"/>
          <w:szCs w:val="28"/>
          <w:lang w:val="en-US"/>
        </w:rPr>
        <w:t>ying herbicide and microelement “Hosildor”</w:t>
      </w:r>
      <w:r w:rsidRPr="004F1EEB">
        <w:rPr>
          <w:rFonts w:ascii="Times New Roman" w:hAnsi="Times New Roman"/>
          <w:sz w:val="28"/>
          <w:szCs w:val="28"/>
          <w:lang w:val="en-US"/>
        </w:rPr>
        <w:t xml:space="preserve"> on grain yield of soybean, yield structure, grain quality as well as on economic effectiveness were identified.</w:t>
      </w:r>
    </w:p>
    <w:p w:rsidR="006B00B4" w:rsidRPr="004F1EEB" w:rsidRDefault="006B00B4" w:rsidP="006B00B4">
      <w:pPr>
        <w:spacing w:after="0" w:line="240" w:lineRule="auto"/>
        <w:ind w:firstLine="567"/>
        <w:jc w:val="both"/>
        <w:rPr>
          <w:rFonts w:ascii="Times New Roman" w:hAnsi="Times New Roman"/>
          <w:sz w:val="28"/>
          <w:szCs w:val="28"/>
          <w:lang w:val="en-US"/>
        </w:rPr>
      </w:pPr>
      <w:proofErr w:type="gramStart"/>
      <w:r w:rsidRPr="004F1EEB">
        <w:rPr>
          <w:rFonts w:ascii="Times New Roman" w:hAnsi="Times New Roman"/>
          <w:b/>
          <w:sz w:val="28"/>
          <w:szCs w:val="28"/>
          <w:lang w:val="en-US"/>
        </w:rPr>
        <w:t>Implementation of research results</w:t>
      </w:r>
      <w:r w:rsidRPr="004F1EEB">
        <w:rPr>
          <w:rFonts w:ascii="Times New Roman" w:hAnsi="Times New Roman"/>
          <w:b/>
          <w:sz w:val="28"/>
          <w:szCs w:val="28"/>
          <w:lang w:val="uz-Cyrl-UZ"/>
        </w:rPr>
        <w:t>.</w:t>
      </w:r>
      <w:proofErr w:type="gramEnd"/>
      <w:r w:rsidRPr="004F1EEB">
        <w:rPr>
          <w:rFonts w:ascii="Times New Roman" w:hAnsi="Times New Roman"/>
          <w:sz w:val="28"/>
          <w:szCs w:val="28"/>
          <w:lang w:val="uz-Cyrl-UZ"/>
        </w:rPr>
        <w:t xml:space="preserve"> </w:t>
      </w:r>
      <w:r w:rsidRPr="004F1EEB">
        <w:rPr>
          <w:rFonts w:ascii="Times New Roman" w:hAnsi="Times New Roman"/>
          <w:sz w:val="28"/>
          <w:szCs w:val="28"/>
          <w:lang w:val="en-US"/>
        </w:rPr>
        <w:t xml:space="preserve">Based on the research results on the </w:t>
      </w:r>
      <w:r>
        <w:rPr>
          <w:rFonts w:ascii="Times New Roman" w:hAnsi="Times New Roman"/>
          <w:sz w:val="28"/>
          <w:szCs w:val="28"/>
          <w:lang w:val="en-US"/>
        </w:rPr>
        <w:t>application</w:t>
      </w:r>
      <w:r w:rsidRPr="004F1EEB">
        <w:rPr>
          <w:rFonts w:ascii="Times New Roman" w:hAnsi="Times New Roman"/>
          <w:sz w:val="28"/>
          <w:szCs w:val="28"/>
          <w:lang w:val="en-US"/>
        </w:rPr>
        <w:t xml:space="preserve"> of chemical weed control</w:t>
      </w:r>
      <w:r>
        <w:rPr>
          <w:rFonts w:ascii="Times New Roman" w:hAnsi="Times New Roman"/>
          <w:sz w:val="28"/>
          <w:szCs w:val="28"/>
          <w:lang w:val="en-US"/>
        </w:rPr>
        <w:t xml:space="preserve"> and applying “Hosildor”</w:t>
      </w:r>
      <w:r w:rsidRPr="004F1EEB">
        <w:rPr>
          <w:rFonts w:ascii="Times New Roman" w:hAnsi="Times New Roman"/>
          <w:sz w:val="28"/>
          <w:szCs w:val="28"/>
          <w:lang w:val="en-US"/>
        </w:rPr>
        <w:t xml:space="preserve"> in soybean fields:</w:t>
      </w:r>
    </w:p>
    <w:p w:rsidR="006B00B4" w:rsidRPr="004F1EEB" w:rsidRDefault="006B00B4" w:rsidP="006B00B4">
      <w:pPr>
        <w:spacing w:after="0" w:line="240" w:lineRule="auto"/>
        <w:ind w:firstLine="567"/>
        <w:jc w:val="both"/>
        <w:rPr>
          <w:rFonts w:ascii="Times New Roman" w:hAnsi="Times New Roman"/>
          <w:sz w:val="28"/>
          <w:lang w:val="uz-Cyrl-UZ"/>
        </w:rPr>
      </w:pPr>
      <w:proofErr w:type="gramStart"/>
      <w:r w:rsidRPr="004F1EEB">
        <w:rPr>
          <w:rFonts w:ascii="Times New Roman" w:hAnsi="Times New Roman"/>
          <w:sz w:val="28"/>
          <w:szCs w:val="28"/>
          <w:lang w:val="en-US"/>
        </w:rPr>
        <w:t>for</w:t>
      </w:r>
      <w:proofErr w:type="gramEnd"/>
      <w:r w:rsidRPr="004F1EEB">
        <w:rPr>
          <w:rFonts w:ascii="Times New Roman" w:hAnsi="Times New Roman"/>
          <w:sz w:val="28"/>
          <w:szCs w:val="28"/>
          <w:lang w:val="en-US"/>
        </w:rPr>
        <w:t xml:space="preserve"> application</w:t>
      </w:r>
      <w:r>
        <w:rPr>
          <w:rFonts w:ascii="Times New Roman" w:hAnsi="Times New Roman"/>
          <w:sz w:val="28"/>
          <w:szCs w:val="28"/>
          <w:lang w:val="en-US"/>
        </w:rPr>
        <w:t xml:space="preserve"> of herbicides and microelement containing “Hosildor”</w:t>
      </w:r>
      <w:r w:rsidRPr="004F1EEB">
        <w:rPr>
          <w:rFonts w:ascii="Times New Roman" w:hAnsi="Times New Roman"/>
          <w:sz w:val="28"/>
          <w:szCs w:val="28"/>
          <w:lang w:val="en-US"/>
        </w:rPr>
        <w:t xml:space="preserve"> on soybean in 2018 “On the use of herbicides and microelements to increase the yield and quality of soybean” were developed</w:t>
      </w:r>
      <w:r w:rsidRPr="004F1EEB">
        <w:rPr>
          <w:rFonts w:ascii="Times New Roman" w:hAnsi="Times New Roman"/>
          <w:sz w:val="28"/>
          <w:szCs w:val="28"/>
          <w:lang w:val="uz-Cyrl-UZ"/>
        </w:rPr>
        <w:t xml:space="preserve"> (Certificate of the Ministry of Agriculture No. 02/025-3417 from 01.11.2019). </w:t>
      </w:r>
      <w:r w:rsidRPr="004F1EEB">
        <w:rPr>
          <w:rFonts w:ascii="Times New Roman" w:hAnsi="Times New Roman"/>
          <w:sz w:val="28"/>
          <w:szCs w:val="28"/>
          <w:lang w:val="en-US"/>
        </w:rPr>
        <w:t>Recommendations serve as a guide in the specialized soybean-growing farms</w:t>
      </w:r>
      <w:r w:rsidRPr="004F1EEB">
        <w:rPr>
          <w:rFonts w:ascii="Times New Roman" w:hAnsi="Times New Roman"/>
          <w:sz w:val="28"/>
          <w:lang w:val="uz-Cyrl-UZ"/>
        </w:rPr>
        <w:t>;</w:t>
      </w:r>
    </w:p>
    <w:p w:rsidR="006B00B4" w:rsidRPr="00F8654B" w:rsidRDefault="006B00B4" w:rsidP="006B00B4">
      <w:pPr>
        <w:spacing w:after="0" w:line="240" w:lineRule="auto"/>
        <w:ind w:firstLine="567"/>
        <w:jc w:val="both"/>
        <w:rPr>
          <w:rFonts w:ascii="Times New Roman" w:hAnsi="Times New Roman"/>
          <w:sz w:val="28"/>
          <w:szCs w:val="28"/>
          <w:lang w:val="en-US"/>
        </w:rPr>
      </w:pPr>
      <w:r w:rsidRPr="004F1EEB">
        <w:rPr>
          <w:rFonts w:ascii="Times New Roman" w:hAnsi="Times New Roman"/>
          <w:sz w:val="28"/>
          <w:szCs w:val="28"/>
          <w:lang w:val="en-US"/>
        </w:rPr>
        <w:t xml:space="preserve">Application </w:t>
      </w:r>
      <w:r>
        <w:rPr>
          <w:rFonts w:ascii="Times New Roman" w:hAnsi="Times New Roman"/>
          <w:sz w:val="28"/>
          <w:szCs w:val="28"/>
          <w:lang w:val="en-US"/>
        </w:rPr>
        <w:t xml:space="preserve">technology </w:t>
      </w:r>
      <w:r w:rsidRPr="004F1EEB">
        <w:rPr>
          <w:rFonts w:ascii="Times New Roman" w:hAnsi="Times New Roman"/>
          <w:sz w:val="28"/>
          <w:szCs w:val="28"/>
          <w:lang w:val="en-US"/>
        </w:rPr>
        <w:t xml:space="preserve">of </w:t>
      </w:r>
      <w:r>
        <w:rPr>
          <w:rFonts w:ascii="Times New Roman" w:hAnsi="Times New Roman"/>
          <w:sz w:val="28"/>
          <w:szCs w:val="28"/>
          <w:lang w:val="en-US"/>
        </w:rPr>
        <w:t>h</w:t>
      </w:r>
      <w:r w:rsidRPr="004F1EEB">
        <w:rPr>
          <w:rFonts w:ascii="Times New Roman" w:hAnsi="Times New Roman"/>
          <w:sz w:val="28"/>
          <w:szCs w:val="28"/>
          <w:lang w:val="en-US"/>
        </w:rPr>
        <w:t xml:space="preserve">erbicide Gaytan </w:t>
      </w:r>
      <w:r>
        <w:rPr>
          <w:rFonts w:ascii="Times New Roman" w:hAnsi="Times New Roman"/>
          <w:sz w:val="28"/>
          <w:szCs w:val="28"/>
          <w:lang w:val="en-US"/>
        </w:rPr>
        <w:t xml:space="preserve">with the rate of </w:t>
      </w:r>
      <w:r w:rsidRPr="004F1EEB">
        <w:rPr>
          <w:rFonts w:ascii="Times New Roman" w:hAnsi="Times New Roman"/>
          <w:sz w:val="28"/>
          <w:szCs w:val="28"/>
          <w:lang w:val="en-US"/>
        </w:rPr>
        <w:t>4 l ha</w:t>
      </w:r>
      <w:r w:rsidRPr="004F1EEB">
        <w:rPr>
          <w:rFonts w:ascii="Times New Roman" w:hAnsi="Times New Roman"/>
          <w:sz w:val="28"/>
          <w:szCs w:val="28"/>
          <w:vertAlign w:val="superscript"/>
          <w:lang w:val="en-US"/>
        </w:rPr>
        <w:t xml:space="preserve">-1 </w:t>
      </w:r>
      <w:r w:rsidRPr="004F1EEB">
        <w:rPr>
          <w:rFonts w:ascii="Times New Roman" w:hAnsi="Times New Roman"/>
          <w:sz w:val="28"/>
          <w:szCs w:val="28"/>
          <w:lang w:val="en-US"/>
        </w:rPr>
        <w:t>a</w:t>
      </w:r>
      <w:r>
        <w:rPr>
          <w:rFonts w:ascii="Times New Roman" w:hAnsi="Times New Roman"/>
          <w:sz w:val="28"/>
          <w:szCs w:val="28"/>
          <w:lang w:val="en-US"/>
        </w:rPr>
        <w:t xml:space="preserve">gainst </w:t>
      </w:r>
      <w:r w:rsidRPr="004F1EEB">
        <w:rPr>
          <w:rFonts w:ascii="Times New Roman" w:hAnsi="Times New Roman"/>
          <w:sz w:val="28"/>
          <w:szCs w:val="28"/>
          <w:lang w:val="en-US"/>
        </w:rPr>
        <w:t>one year cereals and dicotyledonous weeds</w:t>
      </w:r>
      <w:r>
        <w:rPr>
          <w:rFonts w:ascii="Times New Roman" w:hAnsi="Times New Roman"/>
          <w:sz w:val="28"/>
          <w:szCs w:val="28"/>
          <w:lang w:val="en-US"/>
        </w:rPr>
        <w:t xml:space="preserve"> in the period of sowing to germination phase of soybean</w:t>
      </w:r>
      <w:r w:rsidRPr="004F1EEB">
        <w:rPr>
          <w:rFonts w:ascii="Times New Roman" w:hAnsi="Times New Roman"/>
          <w:sz w:val="28"/>
          <w:szCs w:val="28"/>
          <w:lang w:val="en-US"/>
        </w:rPr>
        <w:t xml:space="preserve"> were implemented </w:t>
      </w:r>
      <w:r>
        <w:rPr>
          <w:rFonts w:ascii="Times New Roman" w:hAnsi="Times New Roman"/>
          <w:sz w:val="28"/>
          <w:szCs w:val="28"/>
          <w:lang w:val="en-US"/>
        </w:rPr>
        <w:t>on an area of 1</w:t>
      </w:r>
      <w:r w:rsidRPr="004F1EEB">
        <w:rPr>
          <w:rFonts w:ascii="Times New Roman" w:hAnsi="Times New Roman"/>
          <w:sz w:val="28"/>
          <w:szCs w:val="28"/>
          <w:lang w:val="en-US"/>
        </w:rPr>
        <w:t>00 ha</w:t>
      </w:r>
      <w:r w:rsidRPr="004F1EEB">
        <w:rPr>
          <w:rFonts w:ascii="Times New Roman" w:hAnsi="Times New Roman"/>
          <w:sz w:val="28"/>
          <w:szCs w:val="28"/>
          <w:lang w:val="uz-Cyrl-UZ"/>
        </w:rPr>
        <w:t xml:space="preserve"> (Certificate of the Ministry of Agriculture No. 02/025-3417 from 01.11.2019). This enabled to reduce </w:t>
      </w:r>
      <w:r>
        <w:rPr>
          <w:rFonts w:ascii="Times New Roman" w:hAnsi="Times New Roman"/>
          <w:sz w:val="28"/>
          <w:szCs w:val="28"/>
          <w:lang w:val="en-US"/>
        </w:rPr>
        <w:t>the weed amount by 92 to 93%, protein was increased by 3%, oil content by 5</w:t>
      </w:r>
      <w:r w:rsidRPr="004F1EEB">
        <w:rPr>
          <w:rFonts w:ascii="Times New Roman" w:hAnsi="Times New Roman"/>
          <w:sz w:val="28"/>
          <w:szCs w:val="28"/>
          <w:lang w:val="en-US"/>
        </w:rPr>
        <w:t xml:space="preserve">%, </w:t>
      </w:r>
      <w:r w:rsidRPr="004F1EEB">
        <w:rPr>
          <w:rFonts w:ascii="Times New Roman" w:hAnsi="Times New Roman"/>
          <w:sz w:val="28"/>
          <w:szCs w:val="28"/>
          <w:lang w:val="uz-Cyrl-UZ"/>
        </w:rPr>
        <w:t>cellulose</w:t>
      </w:r>
      <w:r>
        <w:rPr>
          <w:rFonts w:ascii="Times New Roman" w:hAnsi="Times New Roman"/>
          <w:sz w:val="28"/>
          <w:szCs w:val="28"/>
          <w:lang w:val="en-US"/>
        </w:rPr>
        <w:t xml:space="preserve"> by 0.9%, ash by 2 % and the yield 1.5 t ha</w:t>
      </w:r>
      <w:r w:rsidRPr="00F8654B">
        <w:rPr>
          <w:rFonts w:ascii="Times New Roman" w:hAnsi="Times New Roman"/>
          <w:sz w:val="28"/>
          <w:szCs w:val="28"/>
          <w:vertAlign w:val="superscript"/>
          <w:lang w:val="en-US"/>
        </w:rPr>
        <w:t>-1</w:t>
      </w:r>
      <w:r>
        <w:rPr>
          <w:rFonts w:ascii="Times New Roman" w:hAnsi="Times New Roman"/>
          <w:sz w:val="28"/>
          <w:szCs w:val="28"/>
          <w:lang w:val="en-US"/>
        </w:rPr>
        <w:t xml:space="preserve"> with 19 % profitability. </w:t>
      </w:r>
    </w:p>
    <w:p w:rsidR="006B00B4" w:rsidRPr="00F8654B" w:rsidRDefault="006B00B4" w:rsidP="006B00B4">
      <w:pPr>
        <w:spacing w:after="0" w:line="240" w:lineRule="auto"/>
        <w:ind w:firstLine="567"/>
        <w:jc w:val="both"/>
        <w:rPr>
          <w:rFonts w:ascii="Times New Roman" w:hAnsi="Times New Roman"/>
          <w:sz w:val="28"/>
          <w:szCs w:val="28"/>
          <w:lang w:val="en-US"/>
        </w:rPr>
      </w:pPr>
      <w:r w:rsidRPr="004F1EEB">
        <w:rPr>
          <w:rFonts w:ascii="Times New Roman" w:hAnsi="Times New Roman"/>
          <w:sz w:val="28"/>
          <w:szCs w:val="28"/>
          <w:lang w:val="en-US"/>
        </w:rPr>
        <w:t xml:space="preserve">Application </w:t>
      </w:r>
      <w:r>
        <w:rPr>
          <w:rFonts w:ascii="Times New Roman" w:hAnsi="Times New Roman"/>
          <w:sz w:val="28"/>
          <w:szCs w:val="28"/>
          <w:lang w:val="en-US"/>
        </w:rPr>
        <w:t xml:space="preserve">technology </w:t>
      </w:r>
      <w:r w:rsidRPr="004F1EEB">
        <w:rPr>
          <w:rFonts w:ascii="Times New Roman" w:hAnsi="Times New Roman"/>
          <w:sz w:val="28"/>
          <w:szCs w:val="28"/>
          <w:lang w:val="en-US"/>
        </w:rPr>
        <w:t xml:space="preserve">of </w:t>
      </w:r>
      <w:r>
        <w:rPr>
          <w:rFonts w:ascii="Times New Roman" w:hAnsi="Times New Roman"/>
          <w:sz w:val="28"/>
          <w:szCs w:val="28"/>
          <w:lang w:val="en-US"/>
        </w:rPr>
        <w:t>h</w:t>
      </w:r>
      <w:r w:rsidRPr="004F1EEB">
        <w:rPr>
          <w:rFonts w:ascii="Times New Roman" w:hAnsi="Times New Roman"/>
          <w:sz w:val="28"/>
          <w:szCs w:val="28"/>
          <w:lang w:val="en-US"/>
        </w:rPr>
        <w:t xml:space="preserve">erbicide Gaytan </w:t>
      </w:r>
      <w:r>
        <w:rPr>
          <w:rFonts w:ascii="Times New Roman" w:hAnsi="Times New Roman"/>
          <w:sz w:val="28"/>
          <w:szCs w:val="28"/>
          <w:lang w:val="en-US"/>
        </w:rPr>
        <w:t>with the rate of 3</w:t>
      </w:r>
      <w:r w:rsidRPr="004F1EEB">
        <w:rPr>
          <w:rFonts w:ascii="Times New Roman" w:hAnsi="Times New Roman"/>
          <w:sz w:val="28"/>
          <w:szCs w:val="28"/>
          <w:lang w:val="en-US"/>
        </w:rPr>
        <w:t xml:space="preserve"> l ha</w:t>
      </w:r>
      <w:r w:rsidRPr="004F1EEB">
        <w:rPr>
          <w:rFonts w:ascii="Times New Roman" w:hAnsi="Times New Roman"/>
          <w:sz w:val="28"/>
          <w:szCs w:val="28"/>
          <w:vertAlign w:val="superscript"/>
          <w:lang w:val="en-US"/>
        </w:rPr>
        <w:t xml:space="preserve">-1 </w:t>
      </w:r>
      <w:r w:rsidRPr="004F1EEB">
        <w:rPr>
          <w:rFonts w:ascii="Times New Roman" w:hAnsi="Times New Roman"/>
          <w:sz w:val="28"/>
          <w:szCs w:val="28"/>
          <w:lang w:val="en-US"/>
        </w:rPr>
        <w:t>a</w:t>
      </w:r>
      <w:r>
        <w:rPr>
          <w:rFonts w:ascii="Times New Roman" w:hAnsi="Times New Roman"/>
          <w:sz w:val="28"/>
          <w:szCs w:val="28"/>
          <w:lang w:val="en-US"/>
        </w:rPr>
        <w:t xml:space="preserve">gainst </w:t>
      </w:r>
      <w:r w:rsidRPr="004F1EEB">
        <w:rPr>
          <w:rFonts w:ascii="Times New Roman" w:hAnsi="Times New Roman"/>
          <w:sz w:val="28"/>
          <w:szCs w:val="28"/>
          <w:lang w:val="en-US"/>
        </w:rPr>
        <w:t>one year cereals and dicotyledonous weeds</w:t>
      </w:r>
      <w:r>
        <w:rPr>
          <w:rFonts w:ascii="Times New Roman" w:hAnsi="Times New Roman"/>
          <w:sz w:val="28"/>
          <w:szCs w:val="28"/>
          <w:lang w:val="en-US"/>
        </w:rPr>
        <w:t xml:space="preserve"> </w:t>
      </w:r>
      <w:r w:rsidRPr="004F1EEB">
        <w:rPr>
          <w:rFonts w:ascii="Times New Roman" w:hAnsi="Times New Roman"/>
          <w:sz w:val="28"/>
          <w:szCs w:val="28"/>
          <w:lang w:val="en-US"/>
        </w:rPr>
        <w:t xml:space="preserve">were implemented </w:t>
      </w:r>
      <w:r>
        <w:rPr>
          <w:rFonts w:ascii="Times New Roman" w:hAnsi="Times New Roman"/>
          <w:sz w:val="28"/>
          <w:szCs w:val="28"/>
          <w:lang w:val="en-US"/>
        </w:rPr>
        <w:t>on an area of 1</w:t>
      </w:r>
      <w:r w:rsidRPr="004F1EEB">
        <w:rPr>
          <w:rFonts w:ascii="Times New Roman" w:hAnsi="Times New Roman"/>
          <w:sz w:val="28"/>
          <w:szCs w:val="28"/>
          <w:lang w:val="en-US"/>
        </w:rPr>
        <w:t>00 ha</w:t>
      </w:r>
      <w:r w:rsidRPr="004F1EEB">
        <w:rPr>
          <w:rFonts w:ascii="Times New Roman" w:hAnsi="Times New Roman"/>
          <w:sz w:val="28"/>
          <w:szCs w:val="28"/>
          <w:lang w:val="uz-Cyrl-UZ"/>
        </w:rPr>
        <w:t xml:space="preserve"> (Certificate of the Ministry of Agriculture No. 02/025-3417 from 01.11.2019). This enabled to reduce </w:t>
      </w:r>
      <w:r>
        <w:rPr>
          <w:rFonts w:ascii="Times New Roman" w:hAnsi="Times New Roman"/>
          <w:sz w:val="28"/>
          <w:szCs w:val="28"/>
          <w:lang w:val="en-US"/>
        </w:rPr>
        <w:t xml:space="preserve">the weed amount by 91 to 92%, protein was increased by 4%, </w:t>
      </w:r>
      <w:r>
        <w:rPr>
          <w:rFonts w:ascii="Times New Roman" w:hAnsi="Times New Roman"/>
          <w:sz w:val="28"/>
          <w:szCs w:val="28"/>
          <w:lang w:val="en-US"/>
        </w:rPr>
        <w:lastRenderedPageBreak/>
        <w:t>carbohydrate by 6 %, oil content by 6</w:t>
      </w:r>
      <w:r w:rsidRPr="004F1EEB">
        <w:rPr>
          <w:rFonts w:ascii="Times New Roman" w:hAnsi="Times New Roman"/>
          <w:sz w:val="28"/>
          <w:szCs w:val="28"/>
          <w:lang w:val="en-US"/>
        </w:rPr>
        <w:t xml:space="preserve">%, </w:t>
      </w:r>
      <w:r w:rsidRPr="004F1EEB">
        <w:rPr>
          <w:rFonts w:ascii="Times New Roman" w:hAnsi="Times New Roman"/>
          <w:sz w:val="28"/>
          <w:szCs w:val="28"/>
          <w:lang w:val="uz-Cyrl-UZ"/>
        </w:rPr>
        <w:t>cellulose</w:t>
      </w:r>
      <w:r>
        <w:rPr>
          <w:rFonts w:ascii="Times New Roman" w:hAnsi="Times New Roman"/>
          <w:sz w:val="28"/>
          <w:szCs w:val="28"/>
          <w:lang w:val="en-US"/>
        </w:rPr>
        <w:t xml:space="preserve"> by 1%, ash by 3 % and the yield by 1.7 t ha</w:t>
      </w:r>
      <w:r w:rsidRPr="00F8654B">
        <w:rPr>
          <w:rFonts w:ascii="Times New Roman" w:hAnsi="Times New Roman"/>
          <w:sz w:val="28"/>
          <w:szCs w:val="28"/>
          <w:vertAlign w:val="superscript"/>
          <w:lang w:val="en-US"/>
        </w:rPr>
        <w:t>-1</w:t>
      </w:r>
      <w:r>
        <w:rPr>
          <w:rFonts w:ascii="Times New Roman" w:hAnsi="Times New Roman"/>
          <w:sz w:val="28"/>
          <w:szCs w:val="28"/>
          <w:lang w:val="en-US"/>
        </w:rPr>
        <w:t xml:space="preserve"> with 24 % profitability. </w:t>
      </w:r>
    </w:p>
    <w:p w:rsidR="006B00B4" w:rsidRPr="00F8654B" w:rsidRDefault="006B00B4" w:rsidP="006B00B4">
      <w:pPr>
        <w:spacing w:after="0" w:line="240" w:lineRule="auto"/>
        <w:ind w:firstLine="567"/>
        <w:jc w:val="both"/>
        <w:rPr>
          <w:rFonts w:ascii="Times New Roman" w:hAnsi="Times New Roman"/>
          <w:sz w:val="28"/>
          <w:szCs w:val="28"/>
          <w:lang w:val="en-US"/>
        </w:rPr>
      </w:pPr>
      <w:r w:rsidRPr="004F1EEB">
        <w:rPr>
          <w:rFonts w:ascii="Times New Roman" w:hAnsi="Times New Roman"/>
          <w:sz w:val="28"/>
          <w:szCs w:val="28"/>
          <w:lang w:val="en-US"/>
        </w:rPr>
        <w:t xml:space="preserve">Application </w:t>
      </w:r>
      <w:r>
        <w:rPr>
          <w:rFonts w:ascii="Times New Roman" w:hAnsi="Times New Roman"/>
          <w:sz w:val="28"/>
          <w:szCs w:val="28"/>
          <w:lang w:val="en-US"/>
        </w:rPr>
        <w:t xml:space="preserve">technology </w:t>
      </w:r>
      <w:r w:rsidRPr="004F1EEB">
        <w:rPr>
          <w:rFonts w:ascii="Times New Roman" w:hAnsi="Times New Roman"/>
          <w:sz w:val="28"/>
          <w:szCs w:val="28"/>
          <w:lang w:val="en-US"/>
        </w:rPr>
        <w:t xml:space="preserve">of </w:t>
      </w:r>
      <w:r>
        <w:rPr>
          <w:rFonts w:ascii="Times New Roman" w:hAnsi="Times New Roman"/>
          <w:sz w:val="28"/>
          <w:szCs w:val="28"/>
          <w:lang w:val="en-US"/>
        </w:rPr>
        <w:t>h</w:t>
      </w:r>
      <w:r w:rsidRPr="004F1EEB">
        <w:rPr>
          <w:rFonts w:ascii="Times New Roman" w:hAnsi="Times New Roman"/>
          <w:sz w:val="28"/>
          <w:szCs w:val="28"/>
          <w:lang w:val="en-US"/>
        </w:rPr>
        <w:t xml:space="preserve">erbicide </w:t>
      </w:r>
      <w:r>
        <w:rPr>
          <w:rFonts w:ascii="Times New Roman" w:hAnsi="Times New Roman"/>
          <w:sz w:val="28"/>
          <w:szCs w:val="28"/>
          <w:lang w:val="en-US"/>
        </w:rPr>
        <w:t>Miura</w:t>
      </w:r>
      <w:r w:rsidRPr="004F1EEB">
        <w:rPr>
          <w:rFonts w:ascii="Times New Roman" w:hAnsi="Times New Roman"/>
          <w:sz w:val="28"/>
          <w:szCs w:val="28"/>
          <w:lang w:val="en-US"/>
        </w:rPr>
        <w:t xml:space="preserve"> </w:t>
      </w:r>
      <w:r>
        <w:rPr>
          <w:rFonts w:ascii="Times New Roman" w:hAnsi="Times New Roman"/>
          <w:sz w:val="28"/>
          <w:szCs w:val="28"/>
          <w:lang w:val="en-US"/>
        </w:rPr>
        <w:t>with the rate of 0.5</w:t>
      </w:r>
      <w:r w:rsidRPr="004F1EEB">
        <w:rPr>
          <w:rFonts w:ascii="Times New Roman" w:hAnsi="Times New Roman"/>
          <w:sz w:val="28"/>
          <w:szCs w:val="28"/>
          <w:lang w:val="en-US"/>
        </w:rPr>
        <w:t xml:space="preserve"> l ha</w:t>
      </w:r>
      <w:r w:rsidRPr="004F1EEB">
        <w:rPr>
          <w:rFonts w:ascii="Times New Roman" w:hAnsi="Times New Roman"/>
          <w:sz w:val="28"/>
          <w:szCs w:val="28"/>
          <w:vertAlign w:val="superscript"/>
          <w:lang w:val="en-US"/>
        </w:rPr>
        <w:t xml:space="preserve">-1 </w:t>
      </w:r>
      <w:r w:rsidRPr="004F1EEB">
        <w:rPr>
          <w:rFonts w:ascii="Times New Roman" w:hAnsi="Times New Roman"/>
          <w:sz w:val="28"/>
          <w:szCs w:val="28"/>
          <w:lang w:val="en-US"/>
        </w:rPr>
        <w:t>a</w:t>
      </w:r>
      <w:r>
        <w:rPr>
          <w:rFonts w:ascii="Times New Roman" w:hAnsi="Times New Roman"/>
          <w:sz w:val="28"/>
          <w:szCs w:val="28"/>
          <w:lang w:val="en-US"/>
        </w:rPr>
        <w:t xml:space="preserve">gainst </w:t>
      </w:r>
      <w:r w:rsidRPr="004F1EEB">
        <w:rPr>
          <w:rFonts w:ascii="Times New Roman" w:hAnsi="Times New Roman"/>
          <w:sz w:val="28"/>
          <w:szCs w:val="28"/>
          <w:lang w:val="en-US"/>
        </w:rPr>
        <w:t>one year cereals and dicotyledonous weeds</w:t>
      </w:r>
      <w:r>
        <w:rPr>
          <w:rFonts w:ascii="Times New Roman" w:hAnsi="Times New Roman"/>
          <w:sz w:val="28"/>
          <w:szCs w:val="28"/>
          <w:lang w:val="en-US"/>
        </w:rPr>
        <w:t xml:space="preserve"> </w:t>
      </w:r>
      <w:r w:rsidRPr="004F1EEB">
        <w:rPr>
          <w:rFonts w:ascii="Times New Roman" w:hAnsi="Times New Roman"/>
          <w:sz w:val="28"/>
          <w:szCs w:val="28"/>
          <w:lang w:val="en-US"/>
        </w:rPr>
        <w:t xml:space="preserve">were implemented </w:t>
      </w:r>
      <w:r>
        <w:rPr>
          <w:rFonts w:ascii="Times New Roman" w:hAnsi="Times New Roman"/>
          <w:sz w:val="28"/>
          <w:szCs w:val="28"/>
          <w:lang w:val="en-US"/>
        </w:rPr>
        <w:t>on an area of 1</w:t>
      </w:r>
      <w:r w:rsidRPr="004F1EEB">
        <w:rPr>
          <w:rFonts w:ascii="Times New Roman" w:hAnsi="Times New Roman"/>
          <w:sz w:val="28"/>
          <w:szCs w:val="28"/>
          <w:lang w:val="en-US"/>
        </w:rPr>
        <w:t>00 ha</w:t>
      </w:r>
      <w:r w:rsidRPr="004F1EEB">
        <w:rPr>
          <w:rFonts w:ascii="Times New Roman" w:hAnsi="Times New Roman"/>
          <w:sz w:val="28"/>
          <w:szCs w:val="28"/>
          <w:lang w:val="uz-Cyrl-UZ"/>
        </w:rPr>
        <w:t xml:space="preserve"> (Certificate of the Ministry of Agriculture No. 02/025-3417 from 01.11.2019). This enabled to reduce </w:t>
      </w:r>
      <w:r>
        <w:rPr>
          <w:rFonts w:ascii="Times New Roman" w:hAnsi="Times New Roman"/>
          <w:sz w:val="28"/>
          <w:szCs w:val="28"/>
          <w:lang w:val="en-US"/>
        </w:rPr>
        <w:t>the weed amount by 89 to 90%, protein was increased by 2%, carbohydrate by 5 %, oil content by 4</w:t>
      </w:r>
      <w:r w:rsidRPr="004F1EEB">
        <w:rPr>
          <w:rFonts w:ascii="Times New Roman" w:hAnsi="Times New Roman"/>
          <w:sz w:val="28"/>
          <w:szCs w:val="28"/>
          <w:lang w:val="en-US"/>
        </w:rPr>
        <w:t xml:space="preserve">%, </w:t>
      </w:r>
      <w:r w:rsidRPr="004F1EEB">
        <w:rPr>
          <w:rFonts w:ascii="Times New Roman" w:hAnsi="Times New Roman"/>
          <w:sz w:val="28"/>
          <w:szCs w:val="28"/>
          <w:lang w:val="uz-Cyrl-UZ"/>
        </w:rPr>
        <w:t>cellulose</w:t>
      </w:r>
      <w:r>
        <w:rPr>
          <w:rFonts w:ascii="Times New Roman" w:hAnsi="Times New Roman"/>
          <w:sz w:val="28"/>
          <w:szCs w:val="28"/>
          <w:lang w:val="en-US"/>
        </w:rPr>
        <w:t xml:space="preserve"> by 0.8%, ash by 2 %.  </w:t>
      </w:r>
    </w:p>
    <w:p w:rsidR="006B00B4" w:rsidRPr="004F1EEB" w:rsidRDefault="006B00B4" w:rsidP="006B00B4">
      <w:pPr>
        <w:tabs>
          <w:tab w:val="left" w:pos="142"/>
          <w:tab w:val="left" w:pos="567"/>
        </w:tabs>
        <w:spacing w:after="0" w:line="240" w:lineRule="auto"/>
        <w:ind w:firstLine="567"/>
        <w:jc w:val="both"/>
        <w:rPr>
          <w:rFonts w:ascii="Times New Roman" w:hAnsi="Times New Roman"/>
          <w:lang w:val="en-US"/>
        </w:rPr>
      </w:pPr>
      <w:proofErr w:type="gramStart"/>
      <w:r w:rsidRPr="004F1EEB">
        <w:rPr>
          <w:rFonts w:ascii="Times New Roman" w:hAnsi="Times New Roman"/>
          <w:b/>
          <w:sz w:val="28"/>
          <w:szCs w:val="28"/>
          <w:lang w:val="en-US"/>
        </w:rPr>
        <w:t>Structure and volume of dissertation</w:t>
      </w:r>
      <w:r w:rsidRPr="004F1EEB">
        <w:rPr>
          <w:rFonts w:ascii="Times New Roman" w:hAnsi="Times New Roman"/>
          <w:sz w:val="28"/>
          <w:szCs w:val="28"/>
          <w:lang w:val="en-US"/>
        </w:rPr>
        <w:t>.</w:t>
      </w:r>
      <w:proofErr w:type="gramEnd"/>
      <w:r w:rsidRPr="004F1EEB">
        <w:rPr>
          <w:rFonts w:ascii="Times New Roman" w:hAnsi="Times New Roman"/>
          <w:sz w:val="28"/>
          <w:szCs w:val="28"/>
          <w:lang w:val="en-US"/>
        </w:rPr>
        <w:t xml:space="preserve"> The dissertation co</w:t>
      </w:r>
      <w:r>
        <w:rPr>
          <w:rFonts w:ascii="Times New Roman" w:hAnsi="Times New Roman"/>
          <w:sz w:val="28"/>
          <w:szCs w:val="28"/>
          <w:lang w:val="en-US"/>
        </w:rPr>
        <w:t xml:space="preserve">nsists of an introduction, five </w:t>
      </w:r>
      <w:r w:rsidRPr="004F1EEB">
        <w:rPr>
          <w:rFonts w:ascii="Times New Roman" w:hAnsi="Times New Roman"/>
          <w:sz w:val="28"/>
          <w:szCs w:val="28"/>
          <w:lang w:val="en-US"/>
        </w:rPr>
        <w:t>chapters, conclusion, a list of references and annexes. The volume of the thesis is 120 pages.</w:t>
      </w:r>
      <w:r w:rsidRPr="004F1EEB">
        <w:rPr>
          <w:rFonts w:ascii="Times New Roman" w:hAnsi="Times New Roman"/>
          <w:lang w:val="en-US"/>
        </w:rPr>
        <w:t xml:space="preserve"> </w:t>
      </w:r>
    </w:p>
    <w:p w:rsidR="00996031" w:rsidRPr="004F1EEB" w:rsidRDefault="00996031" w:rsidP="00996031">
      <w:pPr>
        <w:tabs>
          <w:tab w:val="left" w:pos="142"/>
          <w:tab w:val="left" w:pos="567"/>
        </w:tabs>
        <w:spacing w:after="0" w:line="240" w:lineRule="auto"/>
        <w:ind w:firstLine="567"/>
        <w:jc w:val="both"/>
        <w:rPr>
          <w:rFonts w:ascii="Times New Roman" w:hAnsi="Times New Roman"/>
          <w:lang w:val="en-US"/>
        </w:rPr>
      </w:pPr>
      <w:r w:rsidRPr="004F1EEB">
        <w:rPr>
          <w:rFonts w:ascii="Times New Roman" w:hAnsi="Times New Roman"/>
          <w:lang w:val="en-US"/>
        </w:rPr>
        <w:t xml:space="preserve"> </w:t>
      </w:r>
    </w:p>
    <w:p w:rsidR="00996031" w:rsidRPr="004F1EEB" w:rsidRDefault="00996031" w:rsidP="00996031">
      <w:pPr>
        <w:tabs>
          <w:tab w:val="left" w:pos="142"/>
        </w:tabs>
        <w:jc w:val="center"/>
        <w:rPr>
          <w:sz w:val="28"/>
          <w:szCs w:val="28"/>
          <w:lang w:val="uz-Cyrl-UZ"/>
        </w:rPr>
      </w:pPr>
    </w:p>
    <w:p w:rsidR="00996031" w:rsidRPr="004F1EEB" w:rsidRDefault="00996031" w:rsidP="00996031">
      <w:pPr>
        <w:pStyle w:val="11"/>
        <w:shd w:val="clear" w:color="auto" w:fill="auto"/>
        <w:ind w:firstLine="580"/>
        <w:jc w:val="center"/>
        <w:rPr>
          <w:b/>
          <w:lang w:val="uz-Cyrl-UZ"/>
        </w:rPr>
      </w:pPr>
    </w:p>
    <w:p w:rsidR="00996031" w:rsidRPr="004F1EEB" w:rsidRDefault="00996031" w:rsidP="00996031">
      <w:pPr>
        <w:pStyle w:val="11"/>
        <w:shd w:val="clear" w:color="auto" w:fill="auto"/>
        <w:ind w:firstLine="580"/>
        <w:jc w:val="center"/>
        <w:rPr>
          <w:b/>
          <w:lang w:val="uz-Cyrl-UZ"/>
        </w:rPr>
      </w:pPr>
    </w:p>
    <w:p w:rsidR="00996031" w:rsidRPr="004F1EEB" w:rsidRDefault="00996031" w:rsidP="00996031">
      <w:pPr>
        <w:pStyle w:val="11"/>
        <w:shd w:val="clear" w:color="auto" w:fill="auto"/>
        <w:ind w:firstLine="580"/>
        <w:jc w:val="center"/>
        <w:rPr>
          <w:b/>
          <w:lang w:val="uz-Cyrl-UZ"/>
        </w:rPr>
      </w:pPr>
    </w:p>
    <w:p w:rsidR="00996031" w:rsidRPr="004F1EEB" w:rsidRDefault="00996031" w:rsidP="00996031">
      <w:pPr>
        <w:pStyle w:val="11"/>
        <w:shd w:val="clear" w:color="auto" w:fill="auto"/>
        <w:ind w:firstLine="580"/>
        <w:jc w:val="center"/>
        <w:rPr>
          <w:b/>
          <w:lang w:val="uz-Cyrl-UZ"/>
        </w:rPr>
      </w:pPr>
    </w:p>
    <w:p w:rsidR="00996031" w:rsidRPr="004F1EEB" w:rsidRDefault="00996031" w:rsidP="00996031">
      <w:pPr>
        <w:pStyle w:val="11"/>
        <w:shd w:val="clear" w:color="auto" w:fill="auto"/>
        <w:ind w:firstLine="580"/>
        <w:jc w:val="center"/>
        <w:rPr>
          <w:b/>
          <w:lang w:val="uz-Cyrl-UZ"/>
        </w:rPr>
      </w:pPr>
    </w:p>
    <w:p w:rsidR="00996031" w:rsidRPr="004F1EEB" w:rsidRDefault="00996031" w:rsidP="00996031">
      <w:pPr>
        <w:pStyle w:val="11"/>
        <w:shd w:val="clear" w:color="auto" w:fill="auto"/>
        <w:ind w:firstLine="580"/>
        <w:jc w:val="center"/>
        <w:rPr>
          <w:b/>
          <w:lang w:val="uz-Cyrl-UZ"/>
        </w:rPr>
      </w:pPr>
    </w:p>
    <w:p w:rsidR="00996031" w:rsidRPr="004F1EEB" w:rsidRDefault="00996031" w:rsidP="00996031">
      <w:pPr>
        <w:pStyle w:val="11"/>
        <w:shd w:val="clear" w:color="auto" w:fill="auto"/>
        <w:ind w:firstLine="580"/>
        <w:jc w:val="center"/>
        <w:rPr>
          <w:b/>
          <w:lang w:val="uz-Cyrl-UZ"/>
        </w:rPr>
      </w:pPr>
    </w:p>
    <w:p w:rsidR="00996031" w:rsidRPr="004F1EEB" w:rsidRDefault="00996031" w:rsidP="00996031">
      <w:pPr>
        <w:pStyle w:val="11"/>
        <w:shd w:val="clear" w:color="auto" w:fill="auto"/>
        <w:ind w:firstLine="580"/>
        <w:jc w:val="center"/>
        <w:rPr>
          <w:b/>
          <w:lang w:val="uz-Cyrl-UZ"/>
        </w:rPr>
      </w:pPr>
    </w:p>
    <w:p w:rsidR="00996031" w:rsidRPr="004F1EEB" w:rsidRDefault="00996031" w:rsidP="00996031">
      <w:pPr>
        <w:pStyle w:val="11"/>
        <w:shd w:val="clear" w:color="auto" w:fill="auto"/>
        <w:ind w:firstLine="580"/>
        <w:jc w:val="center"/>
        <w:rPr>
          <w:b/>
          <w:lang w:val="uz-Cyrl-UZ"/>
        </w:rPr>
      </w:pPr>
    </w:p>
    <w:p w:rsidR="00996031" w:rsidRPr="004F1EEB" w:rsidRDefault="00996031" w:rsidP="00996031">
      <w:pPr>
        <w:pStyle w:val="11"/>
        <w:shd w:val="clear" w:color="auto" w:fill="auto"/>
        <w:ind w:firstLine="580"/>
        <w:jc w:val="center"/>
        <w:rPr>
          <w:b/>
          <w:lang w:val="uz-Cyrl-UZ"/>
        </w:rPr>
      </w:pPr>
    </w:p>
    <w:p w:rsidR="00996031" w:rsidRPr="004F1EEB" w:rsidRDefault="00996031" w:rsidP="00996031">
      <w:pPr>
        <w:pStyle w:val="11"/>
        <w:shd w:val="clear" w:color="auto" w:fill="auto"/>
        <w:ind w:firstLine="580"/>
        <w:jc w:val="center"/>
        <w:rPr>
          <w:b/>
          <w:lang w:val="uz-Cyrl-UZ"/>
        </w:rPr>
      </w:pPr>
    </w:p>
    <w:p w:rsidR="00996031" w:rsidRPr="004F1EEB" w:rsidRDefault="00996031" w:rsidP="00996031">
      <w:pPr>
        <w:pStyle w:val="11"/>
        <w:shd w:val="clear" w:color="auto" w:fill="auto"/>
        <w:ind w:firstLine="580"/>
        <w:jc w:val="center"/>
        <w:rPr>
          <w:b/>
          <w:lang w:val="uz-Cyrl-UZ"/>
        </w:rPr>
      </w:pPr>
    </w:p>
    <w:p w:rsidR="00996031" w:rsidRPr="004F1EEB" w:rsidRDefault="00996031" w:rsidP="00996031">
      <w:pPr>
        <w:pStyle w:val="11"/>
        <w:shd w:val="clear" w:color="auto" w:fill="auto"/>
        <w:ind w:firstLine="580"/>
        <w:jc w:val="center"/>
        <w:rPr>
          <w:b/>
          <w:lang w:val="uz-Cyrl-UZ"/>
        </w:rPr>
      </w:pPr>
    </w:p>
    <w:p w:rsidR="00996031" w:rsidRPr="004F1EEB" w:rsidRDefault="00996031" w:rsidP="00996031">
      <w:pPr>
        <w:pStyle w:val="11"/>
        <w:shd w:val="clear" w:color="auto" w:fill="auto"/>
        <w:ind w:firstLine="580"/>
        <w:jc w:val="center"/>
        <w:rPr>
          <w:b/>
          <w:lang w:val="uz-Cyrl-UZ"/>
        </w:rPr>
      </w:pPr>
    </w:p>
    <w:p w:rsidR="00996031" w:rsidRPr="004F1EEB" w:rsidRDefault="00996031" w:rsidP="00996031">
      <w:pPr>
        <w:pStyle w:val="11"/>
        <w:shd w:val="clear" w:color="auto" w:fill="auto"/>
        <w:ind w:firstLine="580"/>
        <w:jc w:val="center"/>
        <w:rPr>
          <w:b/>
          <w:lang w:val="uz-Cyrl-UZ"/>
        </w:rPr>
      </w:pPr>
    </w:p>
    <w:p w:rsidR="00996031" w:rsidRPr="004F1EEB" w:rsidRDefault="00996031" w:rsidP="00996031">
      <w:pPr>
        <w:pStyle w:val="11"/>
        <w:shd w:val="clear" w:color="auto" w:fill="auto"/>
        <w:ind w:firstLine="580"/>
        <w:jc w:val="center"/>
        <w:rPr>
          <w:b/>
          <w:lang w:val="uz-Cyrl-UZ"/>
        </w:rPr>
      </w:pPr>
    </w:p>
    <w:p w:rsidR="00996031" w:rsidRPr="004F1EEB" w:rsidRDefault="00996031" w:rsidP="00996031">
      <w:pPr>
        <w:pStyle w:val="11"/>
        <w:shd w:val="clear" w:color="auto" w:fill="auto"/>
        <w:ind w:firstLine="580"/>
        <w:jc w:val="center"/>
        <w:rPr>
          <w:b/>
          <w:lang w:val="uz-Cyrl-UZ"/>
        </w:rPr>
      </w:pPr>
    </w:p>
    <w:p w:rsidR="00996031" w:rsidRPr="004F1EEB" w:rsidRDefault="00996031" w:rsidP="00996031">
      <w:pPr>
        <w:pStyle w:val="11"/>
        <w:shd w:val="clear" w:color="auto" w:fill="auto"/>
        <w:ind w:firstLine="580"/>
        <w:jc w:val="center"/>
        <w:rPr>
          <w:b/>
          <w:lang w:val="uz-Cyrl-UZ"/>
        </w:rPr>
      </w:pPr>
    </w:p>
    <w:p w:rsidR="00996031" w:rsidRPr="004F1EEB" w:rsidRDefault="00996031" w:rsidP="00996031">
      <w:pPr>
        <w:pStyle w:val="11"/>
        <w:shd w:val="clear" w:color="auto" w:fill="auto"/>
        <w:ind w:firstLine="580"/>
        <w:jc w:val="center"/>
        <w:rPr>
          <w:b/>
          <w:lang w:val="uz-Cyrl-UZ"/>
        </w:rPr>
      </w:pPr>
    </w:p>
    <w:p w:rsidR="00996031" w:rsidRPr="004F1EEB" w:rsidRDefault="00996031" w:rsidP="00996031">
      <w:pPr>
        <w:pStyle w:val="11"/>
        <w:shd w:val="clear" w:color="auto" w:fill="auto"/>
        <w:ind w:firstLine="580"/>
        <w:jc w:val="center"/>
        <w:rPr>
          <w:b/>
          <w:lang w:val="uz-Cyrl-UZ"/>
        </w:rPr>
      </w:pPr>
    </w:p>
    <w:p w:rsidR="00996031" w:rsidRPr="004F1EEB" w:rsidRDefault="00996031" w:rsidP="00996031">
      <w:pPr>
        <w:pStyle w:val="11"/>
        <w:shd w:val="clear" w:color="auto" w:fill="auto"/>
        <w:ind w:firstLine="580"/>
        <w:jc w:val="center"/>
        <w:rPr>
          <w:b/>
          <w:lang w:val="uz-Cyrl-UZ"/>
        </w:rPr>
      </w:pPr>
    </w:p>
    <w:p w:rsidR="00996031" w:rsidRPr="004F1EEB" w:rsidRDefault="00996031" w:rsidP="00996031">
      <w:pPr>
        <w:pStyle w:val="11"/>
        <w:shd w:val="clear" w:color="auto" w:fill="auto"/>
        <w:ind w:firstLine="580"/>
        <w:jc w:val="center"/>
        <w:rPr>
          <w:b/>
          <w:lang w:val="uz-Cyrl-UZ"/>
        </w:rPr>
      </w:pPr>
    </w:p>
    <w:p w:rsidR="00996031" w:rsidRPr="004F1EEB" w:rsidRDefault="00996031" w:rsidP="00996031">
      <w:pPr>
        <w:pStyle w:val="11"/>
        <w:shd w:val="clear" w:color="auto" w:fill="auto"/>
        <w:ind w:firstLine="580"/>
        <w:jc w:val="center"/>
        <w:rPr>
          <w:b/>
          <w:lang w:val="uz-Cyrl-UZ"/>
        </w:rPr>
      </w:pPr>
    </w:p>
    <w:p w:rsidR="00996031" w:rsidRPr="004F1EEB" w:rsidRDefault="00996031" w:rsidP="00996031">
      <w:pPr>
        <w:pStyle w:val="11"/>
        <w:shd w:val="clear" w:color="auto" w:fill="auto"/>
        <w:ind w:firstLine="580"/>
        <w:jc w:val="center"/>
        <w:rPr>
          <w:b/>
          <w:lang w:val="uz-Cyrl-UZ"/>
        </w:rPr>
      </w:pPr>
    </w:p>
    <w:p w:rsidR="00996031" w:rsidRPr="004F1EEB" w:rsidRDefault="00996031" w:rsidP="00996031">
      <w:pPr>
        <w:pStyle w:val="11"/>
        <w:shd w:val="clear" w:color="auto" w:fill="auto"/>
        <w:ind w:firstLine="580"/>
        <w:jc w:val="center"/>
        <w:rPr>
          <w:b/>
          <w:lang w:val="uz-Cyrl-UZ"/>
        </w:rPr>
      </w:pPr>
    </w:p>
    <w:p w:rsidR="00996031" w:rsidRPr="004F1EEB" w:rsidRDefault="00996031" w:rsidP="00996031">
      <w:pPr>
        <w:pStyle w:val="11"/>
        <w:shd w:val="clear" w:color="auto" w:fill="auto"/>
        <w:ind w:firstLine="580"/>
        <w:jc w:val="center"/>
        <w:rPr>
          <w:b/>
          <w:lang w:val="uz-Cyrl-UZ"/>
        </w:rPr>
      </w:pPr>
    </w:p>
    <w:p w:rsidR="00996031" w:rsidRPr="004F1EEB" w:rsidRDefault="00996031" w:rsidP="00996031">
      <w:pPr>
        <w:pStyle w:val="11"/>
        <w:shd w:val="clear" w:color="auto" w:fill="auto"/>
        <w:ind w:firstLine="580"/>
        <w:jc w:val="center"/>
        <w:rPr>
          <w:b/>
          <w:lang w:val="uz-Cyrl-UZ"/>
        </w:rPr>
      </w:pPr>
    </w:p>
    <w:p w:rsidR="00996031" w:rsidRPr="004F1EEB" w:rsidRDefault="00996031" w:rsidP="00996031">
      <w:pPr>
        <w:pStyle w:val="11"/>
        <w:shd w:val="clear" w:color="auto" w:fill="auto"/>
        <w:ind w:firstLine="580"/>
        <w:jc w:val="center"/>
        <w:rPr>
          <w:b/>
          <w:lang w:val="uz-Cyrl-UZ"/>
        </w:rPr>
      </w:pPr>
    </w:p>
    <w:p w:rsidR="00996031" w:rsidRPr="004F1EEB" w:rsidRDefault="00996031" w:rsidP="00996031">
      <w:pPr>
        <w:pStyle w:val="11"/>
        <w:shd w:val="clear" w:color="auto" w:fill="auto"/>
        <w:ind w:firstLine="580"/>
        <w:jc w:val="center"/>
        <w:rPr>
          <w:b/>
          <w:lang w:val="uz-Cyrl-UZ"/>
        </w:rPr>
      </w:pPr>
    </w:p>
    <w:p w:rsidR="00996031" w:rsidRDefault="00996031" w:rsidP="00996031">
      <w:pPr>
        <w:pStyle w:val="11"/>
        <w:shd w:val="clear" w:color="auto" w:fill="auto"/>
        <w:ind w:firstLine="580"/>
        <w:jc w:val="center"/>
        <w:rPr>
          <w:b/>
          <w:lang w:val="uz-Cyrl-UZ"/>
        </w:rPr>
      </w:pPr>
    </w:p>
    <w:p w:rsidR="006500BF" w:rsidRDefault="006500BF" w:rsidP="00996031">
      <w:pPr>
        <w:pStyle w:val="11"/>
        <w:shd w:val="clear" w:color="auto" w:fill="auto"/>
        <w:ind w:firstLine="580"/>
        <w:jc w:val="center"/>
        <w:rPr>
          <w:b/>
          <w:lang w:val="uz-Cyrl-UZ"/>
        </w:rPr>
      </w:pPr>
    </w:p>
    <w:p w:rsidR="006500BF" w:rsidRDefault="006500BF" w:rsidP="00996031">
      <w:pPr>
        <w:pStyle w:val="11"/>
        <w:shd w:val="clear" w:color="auto" w:fill="auto"/>
        <w:ind w:firstLine="580"/>
        <w:jc w:val="center"/>
        <w:rPr>
          <w:b/>
          <w:lang w:val="uz-Cyrl-UZ"/>
        </w:rPr>
      </w:pPr>
    </w:p>
    <w:p w:rsidR="005A4CC0" w:rsidRPr="004F1EEB" w:rsidRDefault="00AC5AE5" w:rsidP="00AC5AE5">
      <w:pPr>
        <w:pStyle w:val="11"/>
        <w:shd w:val="clear" w:color="auto" w:fill="auto"/>
        <w:ind w:firstLine="580"/>
        <w:jc w:val="center"/>
        <w:rPr>
          <w:b/>
          <w:lang w:val="uz-Cyrl-UZ"/>
        </w:rPr>
      </w:pPr>
      <w:r w:rsidRPr="004F1EEB">
        <w:rPr>
          <w:b/>
          <w:lang w:val="uz-Cyrl-UZ"/>
        </w:rPr>
        <w:lastRenderedPageBreak/>
        <w:t>Э</w:t>
      </w:r>
      <w:r w:rsidR="000513C8">
        <w:rPr>
          <w:b/>
          <w:lang w:val="uz-Cyrl-UZ"/>
        </w:rPr>
        <w:t>Ъ</w:t>
      </w:r>
      <w:r w:rsidRPr="004F1EEB">
        <w:rPr>
          <w:b/>
          <w:lang w:val="uz-Cyrl-UZ"/>
        </w:rPr>
        <w:t>ЛОН ҚИЛИНГАН ИШЛАР РЎЙХАТИ</w:t>
      </w:r>
    </w:p>
    <w:p w:rsidR="00AC5AE5" w:rsidRPr="005A6DAE" w:rsidRDefault="00AC5AE5" w:rsidP="00AC5AE5">
      <w:pPr>
        <w:pStyle w:val="11"/>
        <w:shd w:val="clear" w:color="auto" w:fill="auto"/>
        <w:ind w:firstLine="580"/>
        <w:jc w:val="center"/>
        <w:rPr>
          <w:b/>
          <w:lang w:val="en-US"/>
        </w:rPr>
      </w:pPr>
      <w:r w:rsidRPr="004F1EEB">
        <w:rPr>
          <w:b/>
          <w:lang w:val="uz-Cyrl-UZ"/>
        </w:rPr>
        <w:t>СПИСОК ОПУБЛИКОВАНН</w:t>
      </w:r>
      <w:r w:rsidRPr="004F1EEB">
        <w:rPr>
          <w:b/>
        </w:rPr>
        <w:t>ЫХ</w:t>
      </w:r>
      <w:r w:rsidR="000513C8">
        <w:rPr>
          <w:b/>
          <w:lang w:val="uz-Cyrl-UZ"/>
        </w:rPr>
        <w:t xml:space="preserve"> </w:t>
      </w:r>
      <w:r w:rsidRPr="004F1EEB">
        <w:rPr>
          <w:b/>
        </w:rPr>
        <w:t>РАБОТ</w:t>
      </w:r>
    </w:p>
    <w:p w:rsidR="00AC5AE5" w:rsidRPr="004F1EEB" w:rsidRDefault="00AC5AE5" w:rsidP="00AC5AE5">
      <w:pPr>
        <w:pStyle w:val="11"/>
        <w:shd w:val="clear" w:color="auto" w:fill="auto"/>
        <w:ind w:firstLine="580"/>
        <w:jc w:val="center"/>
        <w:rPr>
          <w:b/>
          <w:lang w:val="en-US"/>
        </w:rPr>
      </w:pPr>
      <w:r w:rsidRPr="004F1EEB">
        <w:rPr>
          <w:b/>
          <w:lang w:val="en-US"/>
        </w:rPr>
        <w:t>LIST OF PUBLISHED WORKS</w:t>
      </w:r>
    </w:p>
    <w:p w:rsidR="002754FC" w:rsidRPr="004F1EEB" w:rsidRDefault="00AC5AE5" w:rsidP="004A46F8">
      <w:pPr>
        <w:spacing w:before="240" w:after="240" w:line="240" w:lineRule="auto"/>
        <w:ind w:firstLine="567"/>
        <w:jc w:val="center"/>
        <w:rPr>
          <w:rFonts w:ascii="Times New Roman" w:hAnsi="Times New Roman"/>
          <w:b/>
          <w:sz w:val="28"/>
          <w:szCs w:val="28"/>
          <w:lang w:val="uz-Cyrl-UZ"/>
        </w:rPr>
      </w:pPr>
      <w:r w:rsidRPr="004F1EEB">
        <w:rPr>
          <w:rFonts w:ascii="Times New Roman" w:hAnsi="Times New Roman"/>
          <w:b/>
          <w:sz w:val="28"/>
          <w:szCs w:val="28"/>
          <w:lang w:val="en-US"/>
        </w:rPr>
        <w:t xml:space="preserve">I </w:t>
      </w:r>
      <w:r w:rsidRPr="004F1EEB">
        <w:rPr>
          <w:rFonts w:ascii="Times New Roman" w:hAnsi="Times New Roman"/>
          <w:b/>
          <w:sz w:val="28"/>
          <w:szCs w:val="28"/>
          <w:lang w:val="uz-Cyrl-UZ"/>
        </w:rPr>
        <w:t>бўлим (</w:t>
      </w:r>
      <w:r w:rsidRPr="004F1EEB">
        <w:rPr>
          <w:rFonts w:ascii="Times New Roman" w:hAnsi="Times New Roman"/>
          <w:b/>
          <w:sz w:val="28"/>
          <w:szCs w:val="28"/>
          <w:lang w:val="en-US"/>
        </w:rPr>
        <w:t xml:space="preserve">I </w:t>
      </w:r>
      <w:r w:rsidRPr="004F1EEB">
        <w:rPr>
          <w:rFonts w:ascii="Times New Roman" w:hAnsi="Times New Roman"/>
          <w:b/>
          <w:sz w:val="28"/>
          <w:szCs w:val="28"/>
          <w:lang w:val="uz-Cyrl-UZ"/>
        </w:rPr>
        <w:t>часть</w:t>
      </w:r>
      <w:r w:rsidRPr="004F1EEB">
        <w:rPr>
          <w:rFonts w:ascii="Times New Roman" w:hAnsi="Times New Roman"/>
          <w:b/>
          <w:sz w:val="28"/>
          <w:szCs w:val="28"/>
          <w:lang w:val="en-US"/>
        </w:rPr>
        <w:t>; part I</w:t>
      </w:r>
      <w:r w:rsidRPr="004F1EEB">
        <w:rPr>
          <w:rFonts w:ascii="Times New Roman" w:hAnsi="Times New Roman"/>
          <w:b/>
          <w:sz w:val="28"/>
          <w:szCs w:val="28"/>
          <w:lang w:val="uz-Cyrl-UZ"/>
        </w:rPr>
        <w:t>)</w:t>
      </w:r>
    </w:p>
    <w:p w:rsidR="00C34004" w:rsidRPr="00495EA3" w:rsidRDefault="00C34004" w:rsidP="00C34004">
      <w:pPr>
        <w:pStyle w:val="Style3"/>
        <w:widowControl/>
        <w:numPr>
          <w:ilvl w:val="0"/>
          <w:numId w:val="32"/>
        </w:numPr>
        <w:tabs>
          <w:tab w:val="left" w:pos="993"/>
        </w:tabs>
        <w:ind w:left="0" w:firstLine="567"/>
        <w:jc w:val="both"/>
        <w:rPr>
          <w:b/>
          <w:bCs/>
          <w:i/>
          <w:iCs/>
          <w:sz w:val="28"/>
          <w:szCs w:val="28"/>
          <w:lang w:val="uz-Cyrl-UZ"/>
        </w:rPr>
      </w:pPr>
      <w:r w:rsidRPr="00495EA3">
        <w:rPr>
          <w:sz w:val="28"/>
          <w:szCs w:val="28"/>
          <w:lang w:val="uz-Cyrl-UZ"/>
        </w:rPr>
        <w:t xml:space="preserve">Мухитдинов В., Турдиева Н. Усовершенствование системы применения гербицидов для повышения урожайности зерна сои. </w:t>
      </w:r>
      <w:r w:rsidR="00B968E7" w:rsidRPr="00495EA3">
        <w:rPr>
          <w:sz w:val="28"/>
          <w:szCs w:val="28"/>
          <w:lang w:val="uz-Cyrl-UZ"/>
        </w:rPr>
        <w:t>“</w:t>
      </w:r>
      <w:r w:rsidR="00520923" w:rsidRPr="00495EA3">
        <w:rPr>
          <w:sz w:val="28"/>
          <w:szCs w:val="28"/>
          <w:lang w:val="uz-Cyrl-UZ"/>
        </w:rPr>
        <w:t>O</w:t>
      </w:r>
      <w:r w:rsidR="00B968E7" w:rsidRPr="00495EA3">
        <w:rPr>
          <w:sz w:val="28"/>
          <w:szCs w:val="28"/>
          <w:lang w:val="uz-Cyrl-UZ"/>
        </w:rPr>
        <w:t>´</w:t>
      </w:r>
      <w:r w:rsidR="00520923" w:rsidRPr="00495EA3">
        <w:rPr>
          <w:sz w:val="28"/>
          <w:szCs w:val="28"/>
          <w:lang w:val="uz-Cyrl-UZ"/>
        </w:rPr>
        <w:t>zbekiston qishloq xo</w:t>
      </w:r>
      <w:r w:rsidR="00B968E7" w:rsidRPr="00495EA3">
        <w:rPr>
          <w:sz w:val="28"/>
          <w:szCs w:val="28"/>
          <w:lang w:val="uz-Cyrl-UZ"/>
        </w:rPr>
        <w:t>´</w:t>
      </w:r>
      <w:r w:rsidR="00520923" w:rsidRPr="00495EA3">
        <w:rPr>
          <w:sz w:val="28"/>
          <w:szCs w:val="28"/>
          <w:lang w:val="uz-Cyrl-UZ"/>
        </w:rPr>
        <w:t>jaligi</w:t>
      </w:r>
      <w:r w:rsidR="00B968E7" w:rsidRPr="00495EA3">
        <w:rPr>
          <w:sz w:val="28"/>
          <w:szCs w:val="28"/>
          <w:lang w:val="uz-Cyrl-UZ"/>
        </w:rPr>
        <w:t>”</w:t>
      </w:r>
      <w:r w:rsidR="00520923" w:rsidRPr="00495EA3">
        <w:rPr>
          <w:sz w:val="28"/>
          <w:szCs w:val="28"/>
          <w:lang w:val="uz-Cyrl-UZ"/>
        </w:rPr>
        <w:t xml:space="preserve"> журнали</w:t>
      </w:r>
      <w:r w:rsidRPr="00495EA3">
        <w:rPr>
          <w:sz w:val="28"/>
          <w:szCs w:val="28"/>
          <w:lang w:val="uz-Cyrl-UZ"/>
        </w:rPr>
        <w:t>нинг “Аgro ilm” илмий иловаси. – Тошкент. 2019. №5 (59) -</w:t>
      </w:r>
      <w:r w:rsidR="00B968E7" w:rsidRPr="00495EA3">
        <w:rPr>
          <w:sz w:val="28"/>
          <w:szCs w:val="28"/>
          <w:lang w:val="uz-Cyrl-UZ"/>
        </w:rPr>
        <w:t xml:space="preserve"> </w:t>
      </w:r>
      <w:r w:rsidRPr="00495EA3">
        <w:rPr>
          <w:sz w:val="28"/>
          <w:szCs w:val="28"/>
          <w:lang w:val="uz-Cyrl-UZ"/>
        </w:rPr>
        <w:t>Б. 62-63. (06.00.00. №1).</w:t>
      </w:r>
    </w:p>
    <w:p w:rsidR="00C34004" w:rsidRPr="00495EA3" w:rsidRDefault="00C34004" w:rsidP="00C34004">
      <w:pPr>
        <w:pStyle w:val="Style3"/>
        <w:widowControl/>
        <w:numPr>
          <w:ilvl w:val="0"/>
          <w:numId w:val="32"/>
        </w:numPr>
        <w:tabs>
          <w:tab w:val="left" w:pos="993"/>
        </w:tabs>
        <w:ind w:left="0" w:firstLine="567"/>
        <w:jc w:val="both"/>
        <w:rPr>
          <w:b/>
          <w:bCs/>
          <w:i/>
          <w:iCs/>
          <w:sz w:val="28"/>
          <w:szCs w:val="28"/>
          <w:lang w:val="uz-Cyrl-UZ"/>
        </w:rPr>
      </w:pPr>
      <w:r w:rsidRPr="00495EA3">
        <w:rPr>
          <w:sz w:val="28"/>
          <w:szCs w:val="28"/>
          <w:lang w:val="uz-Cyrl-UZ"/>
        </w:rPr>
        <w:t xml:space="preserve">Мухитдинов В., Турдиева Н. Гербицидлар ва микроэлементларнинг соя фотосинтез фаолиятига таъсири. </w:t>
      </w:r>
      <w:r w:rsidR="00B968E7" w:rsidRPr="00495EA3">
        <w:rPr>
          <w:sz w:val="28"/>
          <w:szCs w:val="28"/>
          <w:lang w:val="uz-Cyrl-UZ"/>
        </w:rPr>
        <w:t>“O´zbekiston qishloq xo´jaligi”</w:t>
      </w:r>
      <w:r w:rsidRPr="00495EA3">
        <w:rPr>
          <w:sz w:val="28"/>
          <w:szCs w:val="28"/>
          <w:lang w:val="uz-Cyrl-UZ"/>
        </w:rPr>
        <w:t xml:space="preserve"> журнали. – Тошкент. 2019. </w:t>
      </w:r>
      <w:r w:rsidR="002E0CCB" w:rsidRPr="00495EA3">
        <w:rPr>
          <w:sz w:val="28"/>
          <w:szCs w:val="28"/>
          <w:lang w:val="uz-Cyrl-UZ"/>
        </w:rPr>
        <w:t xml:space="preserve">Махсус сон </w:t>
      </w:r>
      <w:r w:rsidR="001437A5">
        <w:rPr>
          <w:sz w:val="28"/>
          <w:szCs w:val="28"/>
          <w:lang w:val="uz-Cyrl-UZ"/>
        </w:rPr>
        <w:t xml:space="preserve">- </w:t>
      </w:r>
      <w:r w:rsidR="002E0CCB" w:rsidRPr="00495EA3">
        <w:rPr>
          <w:sz w:val="28"/>
          <w:szCs w:val="28"/>
          <w:lang w:val="uz-Cyrl-UZ"/>
        </w:rPr>
        <w:t>Б. 14-15</w:t>
      </w:r>
      <w:r w:rsidRPr="00495EA3">
        <w:rPr>
          <w:sz w:val="28"/>
          <w:szCs w:val="28"/>
          <w:lang w:val="uz-Cyrl-UZ"/>
        </w:rPr>
        <w:t>.</w:t>
      </w:r>
    </w:p>
    <w:p w:rsidR="00C34004" w:rsidRPr="00495EA3" w:rsidRDefault="00C34004" w:rsidP="00C34004">
      <w:pPr>
        <w:pStyle w:val="Style3"/>
        <w:widowControl/>
        <w:numPr>
          <w:ilvl w:val="0"/>
          <w:numId w:val="32"/>
        </w:numPr>
        <w:tabs>
          <w:tab w:val="left" w:pos="993"/>
        </w:tabs>
        <w:ind w:left="0" w:firstLine="567"/>
        <w:jc w:val="both"/>
        <w:rPr>
          <w:b/>
          <w:bCs/>
          <w:i/>
          <w:iCs/>
          <w:sz w:val="28"/>
          <w:szCs w:val="28"/>
          <w:lang w:val="uz-Cyrl-UZ"/>
        </w:rPr>
      </w:pPr>
      <w:r w:rsidRPr="00495EA3">
        <w:rPr>
          <w:sz w:val="28"/>
          <w:szCs w:val="28"/>
          <w:lang w:val="uz-Cyrl-UZ"/>
        </w:rPr>
        <w:t xml:space="preserve">Турдиева Н., Саидов С., Мухитдинов В., Муйдинов О. Влияние гербицидных норм на зерновой уражай при посеве на соевые поля. </w:t>
      </w:r>
      <w:r w:rsidR="00B968E7" w:rsidRPr="00495EA3">
        <w:rPr>
          <w:sz w:val="28"/>
          <w:szCs w:val="28"/>
          <w:lang w:val="uz-Cyrl-UZ"/>
        </w:rPr>
        <w:t>“</w:t>
      </w:r>
      <w:r w:rsidRPr="00495EA3">
        <w:rPr>
          <w:sz w:val="28"/>
          <w:szCs w:val="28"/>
          <w:lang w:val="uz-Cyrl-UZ"/>
        </w:rPr>
        <w:t>Актуальные проблемы современной науки</w:t>
      </w:r>
      <w:r w:rsidR="00B968E7" w:rsidRPr="00495EA3">
        <w:rPr>
          <w:sz w:val="28"/>
          <w:szCs w:val="28"/>
          <w:lang w:val="uz-Cyrl-UZ"/>
        </w:rPr>
        <w:t>”</w:t>
      </w:r>
      <w:r w:rsidRPr="00495EA3">
        <w:rPr>
          <w:sz w:val="28"/>
          <w:szCs w:val="28"/>
          <w:lang w:val="uz-Cyrl-UZ"/>
        </w:rPr>
        <w:t xml:space="preserve">. </w:t>
      </w:r>
      <w:r w:rsidR="00A05300" w:rsidRPr="00495EA3">
        <w:rPr>
          <w:sz w:val="28"/>
          <w:szCs w:val="28"/>
          <w:lang w:val="uz-Cyrl-UZ"/>
        </w:rPr>
        <w:t>–</w:t>
      </w:r>
      <w:r w:rsidRPr="00495EA3">
        <w:rPr>
          <w:sz w:val="28"/>
          <w:szCs w:val="28"/>
          <w:lang w:val="uz-Cyrl-UZ"/>
        </w:rPr>
        <w:t xml:space="preserve"> </w:t>
      </w:r>
      <w:r w:rsidR="00A05300" w:rsidRPr="00495EA3">
        <w:rPr>
          <w:sz w:val="28"/>
          <w:szCs w:val="28"/>
          <w:lang w:val="uz-Cyrl-UZ"/>
        </w:rPr>
        <w:t xml:space="preserve">2019. </w:t>
      </w:r>
      <w:r w:rsidRPr="00495EA3">
        <w:rPr>
          <w:sz w:val="28"/>
          <w:szCs w:val="28"/>
          <w:lang w:val="uz-Cyrl-UZ"/>
        </w:rPr>
        <w:t xml:space="preserve">№3 (106) ISSN 1680-2721. – Москва, Изд. </w:t>
      </w:r>
      <w:r w:rsidR="000175BE">
        <w:rPr>
          <w:sz w:val="28"/>
          <w:szCs w:val="28"/>
          <w:lang w:val="uz-Cyrl-UZ"/>
        </w:rPr>
        <w:t>“</w:t>
      </w:r>
      <w:r w:rsidRPr="00495EA3">
        <w:rPr>
          <w:sz w:val="28"/>
          <w:szCs w:val="28"/>
          <w:lang w:val="uz-Cyrl-UZ"/>
        </w:rPr>
        <w:t>Спутник+</w:t>
      </w:r>
      <w:r w:rsidR="000175BE">
        <w:rPr>
          <w:sz w:val="28"/>
          <w:szCs w:val="28"/>
          <w:lang w:val="uz-Cyrl-UZ"/>
        </w:rPr>
        <w:t>”</w:t>
      </w:r>
      <w:r w:rsidR="00E0256F" w:rsidRPr="00495EA3">
        <w:rPr>
          <w:sz w:val="28"/>
          <w:szCs w:val="28"/>
          <w:lang w:val="uz-Cyrl-UZ"/>
        </w:rPr>
        <w:t>.</w:t>
      </w:r>
      <w:r w:rsidRPr="00495EA3">
        <w:rPr>
          <w:sz w:val="28"/>
          <w:szCs w:val="28"/>
          <w:lang w:val="uz-Cyrl-UZ"/>
        </w:rPr>
        <w:t xml:space="preserve"> - С. 147-151. </w:t>
      </w:r>
    </w:p>
    <w:p w:rsidR="00C34004" w:rsidRPr="004F1EEB" w:rsidRDefault="00C34004" w:rsidP="00C34004">
      <w:pPr>
        <w:pStyle w:val="Style3"/>
        <w:widowControl/>
        <w:numPr>
          <w:ilvl w:val="0"/>
          <w:numId w:val="32"/>
        </w:numPr>
        <w:tabs>
          <w:tab w:val="left" w:pos="993"/>
        </w:tabs>
        <w:ind w:left="0" w:firstLine="567"/>
        <w:jc w:val="both"/>
        <w:rPr>
          <w:b/>
          <w:bCs/>
          <w:i/>
          <w:iCs/>
          <w:sz w:val="28"/>
          <w:szCs w:val="28"/>
          <w:lang w:val="uz-Cyrl-UZ"/>
        </w:rPr>
      </w:pPr>
      <w:r w:rsidRPr="004F1EEB">
        <w:rPr>
          <w:sz w:val="28"/>
          <w:szCs w:val="28"/>
          <w:lang w:val="uz-Cyrl-UZ"/>
        </w:rPr>
        <w:t xml:space="preserve">Турдиева Н., Мухитдинов В. Соя майдонларида экиш билан бир вақтда қўлланиладиган гербицидларнинг самараси ва ҳосилдорликка таъсири. </w:t>
      </w:r>
      <w:r w:rsidR="00B968E7">
        <w:rPr>
          <w:sz w:val="28"/>
          <w:szCs w:val="28"/>
          <w:lang w:val="uz-Cyrl-UZ"/>
        </w:rPr>
        <w:t>“</w:t>
      </w:r>
      <w:r w:rsidR="00F71E7C" w:rsidRPr="00F71E7C">
        <w:rPr>
          <w:sz w:val="28"/>
          <w:szCs w:val="28"/>
          <w:lang w:val="uz-Cyrl-UZ"/>
        </w:rPr>
        <w:t>Agro</w:t>
      </w:r>
      <w:r w:rsidR="00F71E7C">
        <w:rPr>
          <w:sz w:val="28"/>
          <w:szCs w:val="28"/>
          <w:lang w:val="uz-Cyrl-UZ"/>
        </w:rPr>
        <w:t xml:space="preserve"> </w:t>
      </w:r>
      <w:r w:rsidR="00F71E7C" w:rsidRPr="00F71E7C">
        <w:rPr>
          <w:sz w:val="28"/>
          <w:szCs w:val="28"/>
          <w:lang w:val="uz-Cyrl-UZ"/>
        </w:rPr>
        <w:t>kimyo</w:t>
      </w:r>
      <w:r w:rsidR="00F71E7C">
        <w:rPr>
          <w:sz w:val="28"/>
          <w:szCs w:val="28"/>
          <w:lang w:val="uz-Cyrl-UZ"/>
        </w:rPr>
        <w:t xml:space="preserve"> </w:t>
      </w:r>
      <w:r w:rsidR="00F71E7C" w:rsidRPr="00F71E7C">
        <w:rPr>
          <w:sz w:val="28"/>
          <w:szCs w:val="28"/>
          <w:lang w:val="uz-Cyrl-UZ"/>
        </w:rPr>
        <w:t>himoya va o´simliklar karantini</w:t>
      </w:r>
      <w:r w:rsidR="00F71E7C">
        <w:rPr>
          <w:sz w:val="28"/>
          <w:szCs w:val="28"/>
          <w:lang w:val="uz-Cyrl-UZ"/>
        </w:rPr>
        <w:t>”</w:t>
      </w:r>
      <w:r w:rsidRPr="004F1EEB">
        <w:rPr>
          <w:sz w:val="28"/>
          <w:szCs w:val="28"/>
          <w:lang w:val="uz-Cyrl-UZ"/>
        </w:rPr>
        <w:t xml:space="preserve"> журнали. - №5 (7). – Тошкент, 2018. </w:t>
      </w:r>
      <w:r w:rsidR="001437A5">
        <w:rPr>
          <w:sz w:val="28"/>
          <w:szCs w:val="28"/>
          <w:lang w:val="uz-Cyrl-UZ"/>
        </w:rPr>
        <w:t>-</w:t>
      </w:r>
      <w:r w:rsidRPr="004F1EEB">
        <w:rPr>
          <w:sz w:val="28"/>
          <w:szCs w:val="28"/>
          <w:lang w:val="uz-Cyrl-UZ"/>
        </w:rPr>
        <w:t xml:space="preserve"> Б. 56-57. (06.00.00. №11).</w:t>
      </w:r>
    </w:p>
    <w:p w:rsidR="00C34004" w:rsidRPr="004F1EEB" w:rsidRDefault="00C34004" w:rsidP="00C34004">
      <w:pPr>
        <w:pStyle w:val="Style3"/>
        <w:widowControl/>
        <w:numPr>
          <w:ilvl w:val="0"/>
          <w:numId w:val="32"/>
        </w:numPr>
        <w:tabs>
          <w:tab w:val="left" w:pos="993"/>
        </w:tabs>
        <w:ind w:left="0" w:firstLine="567"/>
        <w:jc w:val="both"/>
        <w:rPr>
          <w:b/>
          <w:bCs/>
          <w:i/>
          <w:iCs/>
          <w:sz w:val="28"/>
          <w:szCs w:val="28"/>
          <w:lang w:val="uz-Cyrl-UZ"/>
        </w:rPr>
      </w:pPr>
      <w:r w:rsidRPr="004F1EEB">
        <w:rPr>
          <w:sz w:val="28"/>
          <w:szCs w:val="28"/>
          <w:lang w:val="uz-Cyrl-UZ"/>
        </w:rPr>
        <w:t xml:space="preserve">Мухитдинов В., Турдиева Н., Мустафоева О. Соя майдонларида экиш билан бир вақтда қўлланиладиган гербицидлар меъёрларининг дон ҳосилдорлигига таъсири. </w:t>
      </w:r>
      <w:r w:rsidR="00F71E7C">
        <w:rPr>
          <w:sz w:val="28"/>
          <w:szCs w:val="28"/>
          <w:lang w:val="uz-Cyrl-UZ"/>
        </w:rPr>
        <w:t>“</w:t>
      </w:r>
      <w:r w:rsidR="00F71E7C" w:rsidRPr="00F71E7C">
        <w:rPr>
          <w:sz w:val="28"/>
          <w:szCs w:val="28"/>
          <w:lang w:val="uz-Cyrl-UZ"/>
        </w:rPr>
        <w:t>Agro</w:t>
      </w:r>
      <w:r w:rsidR="00F71E7C">
        <w:rPr>
          <w:sz w:val="28"/>
          <w:szCs w:val="28"/>
          <w:lang w:val="uz-Cyrl-UZ"/>
        </w:rPr>
        <w:t xml:space="preserve"> </w:t>
      </w:r>
      <w:r w:rsidR="00F71E7C" w:rsidRPr="00F71E7C">
        <w:rPr>
          <w:sz w:val="28"/>
          <w:szCs w:val="28"/>
          <w:lang w:val="uz-Cyrl-UZ"/>
        </w:rPr>
        <w:t>kimyo</w:t>
      </w:r>
      <w:r w:rsidR="00F71E7C">
        <w:rPr>
          <w:sz w:val="28"/>
          <w:szCs w:val="28"/>
          <w:lang w:val="uz-Cyrl-UZ"/>
        </w:rPr>
        <w:t xml:space="preserve"> </w:t>
      </w:r>
      <w:r w:rsidR="00F71E7C" w:rsidRPr="00F71E7C">
        <w:rPr>
          <w:sz w:val="28"/>
          <w:szCs w:val="28"/>
          <w:lang w:val="uz-Cyrl-UZ"/>
        </w:rPr>
        <w:t>himoya va o´simliklar karantini</w:t>
      </w:r>
      <w:r w:rsidR="00F71E7C">
        <w:rPr>
          <w:sz w:val="28"/>
          <w:szCs w:val="28"/>
          <w:lang w:val="uz-Cyrl-UZ"/>
        </w:rPr>
        <w:t>”</w:t>
      </w:r>
      <w:r w:rsidRPr="004F1EEB">
        <w:rPr>
          <w:sz w:val="28"/>
          <w:szCs w:val="28"/>
          <w:lang w:val="uz-Cyrl-UZ"/>
        </w:rPr>
        <w:t xml:space="preserve"> журнали. – Тошкент. 2019. - №5(2).</w:t>
      </w:r>
      <w:r w:rsidR="001437A5">
        <w:rPr>
          <w:sz w:val="28"/>
          <w:szCs w:val="28"/>
          <w:lang w:val="uz-Cyrl-UZ"/>
        </w:rPr>
        <w:t xml:space="preserve"> -</w:t>
      </w:r>
      <w:r w:rsidRPr="004F1EEB">
        <w:rPr>
          <w:sz w:val="28"/>
          <w:szCs w:val="28"/>
          <w:lang w:val="uz-Cyrl-UZ"/>
        </w:rPr>
        <w:t xml:space="preserve"> Б.12-14.</w:t>
      </w:r>
    </w:p>
    <w:p w:rsidR="00C34004" w:rsidRPr="004F1EEB" w:rsidRDefault="00C34004" w:rsidP="00C34004">
      <w:pPr>
        <w:pStyle w:val="Style3"/>
        <w:widowControl/>
        <w:numPr>
          <w:ilvl w:val="0"/>
          <w:numId w:val="32"/>
        </w:numPr>
        <w:tabs>
          <w:tab w:val="left" w:pos="993"/>
        </w:tabs>
        <w:ind w:left="0" w:firstLine="567"/>
        <w:jc w:val="both"/>
        <w:rPr>
          <w:b/>
          <w:bCs/>
          <w:i/>
          <w:iCs/>
          <w:sz w:val="28"/>
          <w:szCs w:val="28"/>
          <w:lang w:val="uz-Cyrl-UZ"/>
        </w:rPr>
      </w:pPr>
      <w:r w:rsidRPr="004F1EEB">
        <w:rPr>
          <w:sz w:val="28"/>
          <w:szCs w:val="28"/>
          <w:lang w:val="uz-Cyrl-UZ"/>
        </w:rPr>
        <w:t xml:space="preserve">Турдиева Н., Мухитдинов В. Соя майдонларида бегона ўтларнинг тур ва миқдорлари, учраш даражаси. </w:t>
      </w:r>
      <w:r w:rsidR="00624C0B">
        <w:rPr>
          <w:sz w:val="28"/>
          <w:szCs w:val="28"/>
          <w:lang w:val="uz-Cyrl-UZ"/>
        </w:rPr>
        <w:t>“</w:t>
      </w:r>
      <w:r w:rsidR="00624C0B" w:rsidRPr="00F71E7C">
        <w:rPr>
          <w:sz w:val="28"/>
          <w:szCs w:val="28"/>
          <w:lang w:val="uz-Cyrl-UZ"/>
        </w:rPr>
        <w:t>Agro</w:t>
      </w:r>
      <w:r w:rsidR="00624C0B">
        <w:rPr>
          <w:sz w:val="28"/>
          <w:szCs w:val="28"/>
          <w:lang w:val="uz-Cyrl-UZ"/>
        </w:rPr>
        <w:t xml:space="preserve"> </w:t>
      </w:r>
      <w:r w:rsidR="00624C0B" w:rsidRPr="00F71E7C">
        <w:rPr>
          <w:sz w:val="28"/>
          <w:szCs w:val="28"/>
          <w:lang w:val="uz-Cyrl-UZ"/>
        </w:rPr>
        <w:t>kimyo</w:t>
      </w:r>
      <w:r w:rsidR="00624C0B">
        <w:rPr>
          <w:sz w:val="28"/>
          <w:szCs w:val="28"/>
          <w:lang w:val="uz-Cyrl-UZ"/>
        </w:rPr>
        <w:t xml:space="preserve"> </w:t>
      </w:r>
      <w:r w:rsidR="00624C0B" w:rsidRPr="00F71E7C">
        <w:rPr>
          <w:sz w:val="28"/>
          <w:szCs w:val="28"/>
          <w:lang w:val="uz-Cyrl-UZ"/>
        </w:rPr>
        <w:t>himoya va o´simliklar karantini</w:t>
      </w:r>
      <w:r w:rsidR="00624C0B">
        <w:rPr>
          <w:sz w:val="28"/>
          <w:szCs w:val="28"/>
          <w:lang w:val="uz-Cyrl-UZ"/>
        </w:rPr>
        <w:t>”</w:t>
      </w:r>
      <w:r w:rsidRPr="004F1EEB">
        <w:rPr>
          <w:sz w:val="28"/>
          <w:szCs w:val="28"/>
          <w:lang w:val="uz-Cyrl-UZ"/>
        </w:rPr>
        <w:t xml:space="preserve"> журнали. - №6 (10). – Тошкент, 2018. </w:t>
      </w:r>
      <w:r w:rsidR="001437A5">
        <w:rPr>
          <w:sz w:val="28"/>
          <w:szCs w:val="28"/>
          <w:lang w:val="uz-Cyrl-UZ"/>
        </w:rPr>
        <w:t>-</w:t>
      </w:r>
      <w:r w:rsidRPr="004F1EEB">
        <w:rPr>
          <w:sz w:val="28"/>
          <w:szCs w:val="28"/>
          <w:lang w:val="uz-Cyrl-UZ"/>
        </w:rPr>
        <w:t xml:space="preserve"> Б.30-31. (06.00.00. №11).</w:t>
      </w:r>
    </w:p>
    <w:p w:rsidR="00C34004" w:rsidRPr="004F1EEB" w:rsidRDefault="00C34004" w:rsidP="00C34004">
      <w:pPr>
        <w:pStyle w:val="Style3"/>
        <w:widowControl/>
        <w:numPr>
          <w:ilvl w:val="0"/>
          <w:numId w:val="32"/>
        </w:numPr>
        <w:tabs>
          <w:tab w:val="left" w:pos="993"/>
        </w:tabs>
        <w:ind w:left="0" w:firstLine="567"/>
        <w:jc w:val="both"/>
        <w:rPr>
          <w:b/>
          <w:bCs/>
          <w:i/>
          <w:iCs/>
          <w:sz w:val="28"/>
          <w:szCs w:val="28"/>
          <w:lang w:val="uz-Cyrl-UZ"/>
        </w:rPr>
      </w:pPr>
      <w:r w:rsidRPr="004F1EEB">
        <w:rPr>
          <w:sz w:val="28"/>
          <w:szCs w:val="28"/>
          <w:lang w:val="uz-Cyrl-UZ"/>
        </w:rPr>
        <w:t xml:space="preserve">Мухитдинов В. Гербицидлар ва микроэлементларнинг соя илдизи массасига таъсири. </w:t>
      </w:r>
      <w:r w:rsidR="00624C0B">
        <w:rPr>
          <w:sz w:val="28"/>
          <w:szCs w:val="28"/>
          <w:lang w:val="uz-Cyrl-UZ"/>
        </w:rPr>
        <w:t>“</w:t>
      </w:r>
      <w:r w:rsidR="00624C0B" w:rsidRPr="00F71E7C">
        <w:rPr>
          <w:sz w:val="28"/>
          <w:szCs w:val="28"/>
          <w:lang w:val="uz-Cyrl-UZ"/>
        </w:rPr>
        <w:t>Agro</w:t>
      </w:r>
      <w:r w:rsidR="00624C0B">
        <w:rPr>
          <w:sz w:val="28"/>
          <w:szCs w:val="28"/>
          <w:lang w:val="uz-Cyrl-UZ"/>
        </w:rPr>
        <w:t xml:space="preserve"> </w:t>
      </w:r>
      <w:r w:rsidR="00624C0B" w:rsidRPr="00F71E7C">
        <w:rPr>
          <w:sz w:val="28"/>
          <w:szCs w:val="28"/>
          <w:lang w:val="uz-Cyrl-UZ"/>
        </w:rPr>
        <w:t>kimyo</w:t>
      </w:r>
      <w:r w:rsidR="00624C0B">
        <w:rPr>
          <w:sz w:val="28"/>
          <w:szCs w:val="28"/>
          <w:lang w:val="uz-Cyrl-UZ"/>
        </w:rPr>
        <w:t xml:space="preserve"> </w:t>
      </w:r>
      <w:r w:rsidR="00624C0B" w:rsidRPr="00F71E7C">
        <w:rPr>
          <w:sz w:val="28"/>
          <w:szCs w:val="28"/>
          <w:lang w:val="uz-Cyrl-UZ"/>
        </w:rPr>
        <w:t>himoya va o´simliklar karantini</w:t>
      </w:r>
      <w:r w:rsidR="00624C0B">
        <w:rPr>
          <w:sz w:val="28"/>
          <w:szCs w:val="28"/>
          <w:lang w:val="uz-Cyrl-UZ"/>
        </w:rPr>
        <w:t>”</w:t>
      </w:r>
      <w:r w:rsidRPr="004F1EEB">
        <w:rPr>
          <w:sz w:val="28"/>
          <w:szCs w:val="28"/>
          <w:lang w:val="uz-Cyrl-UZ"/>
        </w:rPr>
        <w:t xml:space="preserve"> журнали. - №5 (10). – Тошкент, 2019. </w:t>
      </w:r>
      <w:r w:rsidR="001437A5">
        <w:rPr>
          <w:sz w:val="28"/>
          <w:szCs w:val="28"/>
          <w:lang w:val="uz-Cyrl-UZ"/>
        </w:rPr>
        <w:t>-</w:t>
      </w:r>
      <w:r w:rsidRPr="004F1EEB">
        <w:rPr>
          <w:sz w:val="28"/>
          <w:szCs w:val="28"/>
          <w:lang w:val="uz-Cyrl-UZ"/>
        </w:rPr>
        <w:t xml:space="preserve"> Б.66-67. (06.00.00. №11).</w:t>
      </w:r>
    </w:p>
    <w:p w:rsidR="000478F9" w:rsidRPr="004F1EEB" w:rsidRDefault="000478F9" w:rsidP="007C22EF">
      <w:pPr>
        <w:spacing w:before="240" w:after="240" w:line="240" w:lineRule="auto"/>
        <w:jc w:val="center"/>
        <w:rPr>
          <w:rFonts w:ascii="Times New Roman" w:hAnsi="Times New Roman"/>
          <w:b/>
          <w:sz w:val="28"/>
          <w:szCs w:val="28"/>
          <w:lang w:val="uz-Cyrl-UZ"/>
        </w:rPr>
      </w:pPr>
      <w:r w:rsidRPr="004F1EEB">
        <w:rPr>
          <w:rFonts w:ascii="Times New Roman" w:hAnsi="Times New Roman"/>
          <w:b/>
          <w:sz w:val="28"/>
          <w:szCs w:val="28"/>
          <w:lang w:val="uz-Cyrl-UZ"/>
        </w:rPr>
        <w:t>II бўлим (II часть; part I</w:t>
      </w:r>
      <w:r w:rsidR="00544F96" w:rsidRPr="004F1EEB">
        <w:rPr>
          <w:rFonts w:ascii="Times New Roman" w:hAnsi="Times New Roman"/>
          <w:b/>
          <w:sz w:val="28"/>
          <w:szCs w:val="28"/>
          <w:lang w:val="en-US"/>
        </w:rPr>
        <w:t>I</w:t>
      </w:r>
      <w:r w:rsidRPr="004F1EEB">
        <w:rPr>
          <w:rFonts w:ascii="Times New Roman" w:hAnsi="Times New Roman"/>
          <w:b/>
          <w:sz w:val="28"/>
          <w:szCs w:val="28"/>
          <w:lang w:val="uz-Cyrl-UZ"/>
        </w:rPr>
        <w:t>)</w:t>
      </w:r>
    </w:p>
    <w:p w:rsidR="00366B64" w:rsidRPr="004F1EEB" w:rsidRDefault="00366B64" w:rsidP="00366B64">
      <w:pPr>
        <w:pStyle w:val="Style3"/>
        <w:widowControl/>
        <w:numPr>
          <w:ilvl w:val="0"/>
          <w:numId w:val="32"/>
        </w:numPr>
        <w:tabs>
          <w:tab w:val="left" w:pos="993"/>
          <w:tab w:val="left" w:pos="1276"/>
        </w:tabs>
        <w:ind w:left="0" w:firstLine="567"/>
        <w:jc w:val="both"/>
        <w:rPr>
          <w:lang w:val="uz-Cyrl-UZ"/>
        </w:rPr>
      </w:pPr>
      <w:r w:rsidRPr="004F1EEB">
        <w:rPr>
          <w:sz w:val="28"/>
          <w:szCs w:val="28"/>
          <w:lang w:val="uz-Cyrl-UZ"/>
        </w:rPr>
        <w:t xml:space="preserve">Мухитдинов В., Турдиева Н., Усмонов И., Хуррамов О. Экишдан олдин ёки экиш билан бир вақтда қўлланилган гербицидларнинг соя дала унувчанлиги ва дон ҳосилдорлигига таъсири. Инновацион лойиҳа, ғоя ва тежамкор технологиялар аграр соҳанинг таянчи. – Тошкент, 2018. 6-7 декабрь. </w:t>
      </w:r>
      <w:r w:rsidR="00E65603">
        <w:rPr>
          <w:sz w:val="28"/>
          <w:szCs w:val="28"/>
          <w:lang w:val="uz-Cyrl-UZ"/>
        </w:rPr>
        <w:t>-</w:t>
      </w:r>
      <w:r w:rsidRPr="004F1EEB">
        <w:rPr>
          <w:sz w:val="28"/>
          <w:szCs w:val="28"/>
          <w:lang w:val="uz-Cyrl-UZ"/>
        </w:rPr>
        <w:t xml:space="preserve"> Б.182-184.</w:t>
      </w:r>
    </w:p>
    <w:p w:rsidR="00366B64" w:rsidRPr="004F1EEB" w:rsidRDefault="00366B64" w:rsidP="00366B64">
      <w:pPr>
        <w:pStyle w:val="Style3"/>
        <w:widowControl/>
        <w:numPr>
          <w:ilvl w:val="0"/>
          <w:numId w:val="32"/>
        </w:numPr>
        <w:tabs>
          <w:tab w:val="left" w:pos="993"/>
        </w:tabs>
        <w:ind w:left="0" w:firstLine="567"/>
        <w:jc w:val="both"/>
        <w:rPr>
          <w:b/>
          <w:bCs/>
          <w:i/>
          <w:iCs/>
          <w:sz w:val="28"/>
          <w:szCs w:val="28"/>
          <w:lang w:val="uz-Cyrl-UZ"/>
        </w:rPr>
      </w:pPr>
      <w:r w:rsidRPr="004F1EEB">
        <w:rPr>
          <w:sz w:val="28"/>
          <w:szCs w:val="28"/>
          <w:lang w:val="uz-Cyrl-UZ"/>
        </w:rPr>
        <w:t>Турдиева Н., Мухитдинов В., Хуррамов О., Махмудхўжаева Г., Рустамов</w:t>
      </w:r>
      <w:r w:rsidR="00EB38F7" w:rsidRPr="00EB38F7">
        <w:rPr>
          <w:sz w:val="28"/>
          <w:szCs w:val="28"/>
          <w:lang w:val="uz-Cyrl-UZ"/>
        </w:rPr>
        <w:t xml:space="preserve"> </w:t>
      </w:r>
      <w:r w:rsidR="00EB38F7" w:rsidRPr="004F1EEB">
        <w:rPr>
          <w:sz w:val="28"/>
          <w:szCs w:val="28"/>
          <w:lang w:val="uz-Cyrl-UZ"/>
        </w:rPr>
        <w:t>Ҳ.</w:t>
      </w:r>
      <w:r w:rsidRPr="004F1EEB">
        <w:rPr>
          <w:sz w:val="28"/>
          <w:szCs w:val="28"/>
          <w:lang w:val="uz-Cyrl-UZ"/>
        </w:rPr>
        <w:t xml:space="preserve"> </w:t>
      </w:r>
      <w:r w:rsidRPr="004F1EEB">
        <w:rPr>
          <w:bCs/>
          <w:sz w:val="28"/>
          <w:szCs w:val="28"/>
          <w:lang w:val="uz-Cyrl-UZ"/>
        </w:rPr>
        <w:t xml:space="preserve">Гербицидларни сояни ривожланиш фазаларига таъсири. “Агросаноат тармоқларида электр энергиясидан фойдаланиш самарадорлигини ошириш муаммолари” мавзусидаги </w:t>
      </w:r>
      <w:r w:rsidR="00EB38F7">
        <w:rPr>
          <w:bCs/>
          <w:sz w:val="28"/>
          <w:szCs w:val="28"/>
          <w:lang w:val="uz-Cyrl-UZ"/>
        </w:rPr>
        <w:t>Х</w:t>
      </w:r>
      <w:r w:rsidRPr="004F1EEB">
        <w:rPr>
          <w:bCs/>
          <w:sz w:val="28"/>
          <w:szCs w:val="28"/>
          <w:lang w:val="uz-Cyrl-UZ"/>
        </w:rPr>
        <w:t xml:space="preserve">алқаро илмий-амалий анжуман материаллари. ТИҚХММИ. 28 ноябр 2018 йил, </w:t>
      </w:r>
      <w:r w:rsidR="00E65603">
        <w:rPr>
          <w:bCs/>
          <w:sz w:val="28"/>
          <w:szCs w:val="28"/>
          <w:lang w:val="uz-Cyrl-UZ"/>
        </w:rPr>
        <w:t>-</w:t>
      </w:r>
      <w:r w:rsidRPr="004F1EEB">
        <w:rPr>
          <w:bCs/>
          <w:sz w:val="28"/>
          <w:szCs w:val="28"/>
          <w:lang w:val="uz-Cyrl-UZ"/>
        </w:rPr>
        <w:t xml:space="preserve"> Б.717-720.</w:t>
      </w:r>
    </w:p>
    <w:p w:rsidR="00366B64" w:rsidRPr="004F1EEB" w:rsidRDefault="00366B64" w:rsidP="00366B64">
      <w:pPr>
        <w:pStyle w:val="Style3"/>
        <w:widowControl/>
        <w:numPr>
          <w:ilvl w:val="0"/>
          <w:numId w:val="32"/>
        </w:numPr>
        <w:tabs>
          <w:tab w:val="left" w:pos="993"/>
        </w:tabs>
        <w:ind w:left="0" w:firstLine="567"/>
        <w:jc w:val="both"/>
        <w:rPr>
          <w:b/>
          <w:bCs/>
          <w:i/>
          <w:iCs/>
          <w:sz w:val="28"/>
          <w:szCs w:val="28"/>
          <w:lang w:val="uz-Cyrl-UZ"/>
        </w:rPr>
      </w:pPr>
      <w:r w:rsidRPr="004F1EEB">
        <w:rPr>
          <w:sz w:val="28"/>
          <w:szCs w:val="28"/>
          <w:lang w:val="uz-Cyrl-UZ"/>
        </w:rPr>
        <w:t>Мухитдинов В., Турдиева Н., Усмонов И., Хуррамов О. Доз</w:t>
      </w:r>
      <w:r w:rsidRPr="004F1EEB">
        <w:rPr>
          <w:sz w:val="28"/>
          <w:szCs w:val="28"/>
        </w:rPr>
        <w:t xml:space="preserve">ы применения гербицидов Гайтан и их действие на сорные растения. </w:t>
      </w:r>
      <w:r w:rsidRPr="004F1EEB">
        <w:rPr>
          <w:sz w:val="28"/>
          <w:szCs w:val="28"/>
          <w:lang w:val="en-US"/>
        </w:rPr>
        <w:t xml:space="preserve">XXI </w:t>
      </w:r>
      <w:r w:rsidRPr="004F1EEB">
        <w:rPr>
          <w:sz w:val="28"/>
          <w:szCs w:val="28"/>
          <w:lang w:val="en-US"/>
        </w:rPr>
        <w:lastRenderedPageBreak/>
        <w:t xml:space="preserve">Interntional Science in the Modern World. Research and Publishing Center Actualnots. RF, Moskvov, Russia aprel, 15.2019. </w:t>
      </w:r>
      <w:r w:rsidR="00E65603">
        <w:rPr>
          <w:sz w:val="28"/>
          <w:szCs w:val="28"/>
          <w:lang w:val="uz-Cyrl-UZ"/>
        </w:rPr>
        <w:t>-</w:t>
      </w:r>
      <w:r w:rsidRPr="004F1EEB">
        <w:rPr>
          <w:sz w:val="28"/>
          <w:szCs w:val="28"/>
          <w:lang w:val="en-US"/>
        </w:rPr>
        <w:t xml:space="preserve"> P 12-14.</w:t>
      </w:r>
    </w:p>
    <w:p w:rsidR="00C34004" w:rsidRPr="004F1EEB" w:rsidRDefault="00C34004" w:rsidP="00366B64">
      <w:pPr>
        <w:pStyle w:val="Style3"/>
        <w:widowControl/>
        <w:numPr>
          <w:ilvl w:val="0"/>
          <w:numId w:val="32"/>
        </w:numPr>
        <w:tabs>
          <w:tab w:val="left" w:pos="993"/>
          <w:tab w:val="left" w:pos="1276"/>
        </w:tabs>
        <w:ind w:left="0" w:firstLine="567"/>
        <w:jc w:val="both"/>
        <w:rPr>
          <w:lang w:val="uz-Cyrl-UZ"/>
        </w:rPr>
      </w:pPr>
      <w:r w:rsidRPr="004F1EEB">
        <w:rPr>
          <w:sz w:val="28"/>
          <w:szCs w:val="28"/>
          <w:lang w:val="uz-Cyrl-UZ"/>
        </w:rPr>
        <w:t>Мухитдинов В., Турдиева Н., Тоғаева Д.А. Сояда учрайдиган бир ва кўп йиллик ғалласимон бегона ўтларнинг тури, миқдори ва уларга қарши курашиш чоралари. //“Қишлоқ хўжалиги экинларини зарарли организмлардан уйғунлашган ҳимоя қилишнинг ҳозирги ҳолати ва истиқболлари” мавзусидаги Академик Султон Нурматович Алимухам</w:t>
      </w:r>
      <w:r w:rsidR="00366B64" w:rsidRPr="004F1EEB">
        <w:rPr>
          <w:sz w:val="28"/>
          <w:szCs w:val="28"/>
          <w:lang w:val="uz-Cyrl-UZ"/>
        </w:rPr>
        <w:t>е</w:t>
      </w:r>
      <w:r w:rsidRPr="004F1EEB">
        <w:rPr>
          <w:sz w:val="28"/>
          <w:szCs w:val="28"/>
          <w:lang w:val="uz-Cyrl-UZ"/>
        </w:rPr>
        <w:t xml:space="preserve">довнинг 90 йиллик хотирасига бағишланган Халқаро илмий-амалий конференция мақолалар тўплами. Тошкент, 2019. </w:t>
      </w:r>
      <w:r w:rsidR="00E65603">
        <w:rPr>
          <w:sz w:val="28"/>
          <w:szCs w:val="28"/>
          <w:lang w:val="uz-Cyrl-UZ"/>
        </w:rPr>
        <w:t>-</w:t>
      </w:r>
      <w:r w:rsidRPr="004F1EEB">
        <w:rPr>
          <w:sz w:val="28"/>
          <w:szCs w:val="28"/>
          <w:lang w:val="uz-Cyrl-UZ"/>
        </w:rPr>
        <w:t xml:space="preserve"> Б. 295 – 299.</w:t>
      </w:r>
    </w:p>
    <w:p w:rsidR="00C34004" w:rsidRPr="004F1EEB" w:rsidRDefault="00C34004" w:rsidP="00366B64">
      <w:pPr>
        <w:pStyle w:val="Style3"/>
        <w:widowControl/>
        <w:numPr>
          <w:ilvl w:val="0"/>
          <w:numId w:val="32"/>
        </w:numPr>
        <w:tabs>
          <w:tab w:val="left" w:pos="993"/>
        </w:tabs>
        <w:ind w:left="0" w:firstLine="567"/>
        <w:jc w:val="both"/>
        <w:rPr>
          <w:b/>
          <w:bCs/>
          <w:i/>
          <w:iCs/>
          <w:sz w:val="28"/>
          <w:szCs w:val="28"/>
          <w:lang w:val="uz-Cyrl-UZ"/>
        </w:rPr>
      </w:pPr>
      <w:r w:rsidRPr="004F1EEB">
        <w:rPr>
          <w:sz w:val="28"/>
          <w:szCs w:val="28"/>
          <w:lang w:val="uz-Cyrl-UZ"/>
        </w:rPr>
        <w:t>Турдиева Н., Мухитдинов В. Соя ҳосили ва дони сифатини оширишда гербицид ҳамда микроэлементларни қўллаш. Ўсимликларни ҳимоя қилиш илмий</w:t>
      </w:r>
      <w:r w:rsidR="00E05F3A">
        <w:rPr>
          <w:sz w:val="28"/>
          <w:szCs w:val="28"/>
          <w:lang w:val="uz-Cyrl-UZ"/>
        </w:rPr>
        <w:t>-</w:t>
      </w:r>
      <w:r w:rsidRPr="004F1EEB">
        <w:rPr>
          <w:sz w:val="28"/>
          <w:szCs w:val="28"/>
          <w:lang w:val="uz-Cyrl-UZ"/>
        </w:rPr>
        <w:t xml:space="preserve">тадқиқот институти. – Тошкент, 2017. Тавсиянома. </w:t>
      </w:r>
      <w:r w:rsidR="00E05F3A">
        <w:rPr>
          <w:sz w:val="28"/>
          <w:szCs w:val="28"/>
          <w:lang w:val="uz-Cyrl-UZ"/>
        </w:rPr>
        <w:br/>
      </w:r>
      <w:r w:rsidRPr="004F1EEB">
        <w:rPr>
          <w:sz w:val="28"/>
          <w:szCs w:val="28"/>
          <w:lang w:val="uz-Cyrl-UZ"/>
        </w:rPr>
        <w:t>22</w:t>
      </w:r>
      <w:r w:rsidR="00E05F3A">
        <w:rPr>
          <w:sz w:val="28"/>
          <w:szCs w:val="28"/>
          <w:lang w:val="uz-Cyrl-UZ"/>
        </w:rPr>
        <w:t xml:space="preserve"> -</w:t>
      </w:r>
      <w:r w:rsidRPr="004F1EEB">
        <w:rPr>
          <w:sz w:val="28"/>
          <w:szCs w:val="28"/>
          <w:lang w:val="uz-Cyrl-UZ"/>
        </w:rPr>
        <w:t xml:space="preserve"> б.</w:t>
      </w:r>
    </w:p>
    <w:p w:rsidR="00C34004" w:rsidRPr="004F1EEB" w:rsidRDefault="00C34004" w:rsidP="00C34004">
      <w:pPr>
        <w:pStyle w:val="Style3"/>
        <w:widowControl/>
        <w:tabs>
          <w:tab w:val="left" w:pos="993"/>
        </w:tabs>
        <w:ind w:left="567"/>
        <w:jc w:val="both"/>
        <w:rPr>
          <w:b/>
          <w:bCs/>
          <w:i/>
          <w:iCs/>
          <w:sz w:val="28"/>
          <w:szCs w:val="28"/>
          <w:lang w:val="uz-Cyrl-UZ"/>
        </w:rPr>
      </w:pPr>
    </w:p>
    <w:p w:rsidR="000C491E" w:rsidRPr="004F1EEB" w:rsidRDefault="000C491E" w:rsidP="000C491E">
      <w:pPr>
        <w:pStyle w:val="Style3"/>
        <w:widowControl/>
        <w:tabs>
          <w:tab w:val="left" w:pos="993"/>
        </w:tabs>
        <w:jc w:val="both"/>
        <w:rPr>
          <w:sz w:val="28"/>
          <w:szCs w:val="28"/>
          <w:lang w:val="uz-Cyrl-UZ"/>
        </w:rPr>
      </w:pPr>
    </w:p>
    <w:p w:rsidR="000C491E" w:rsidRPr="004F1EEB" w:rsidRDefault="000C491E" w:rsidP="000C491E">
      <w:pPr>
        <w:pStyle w:val="Style3"/>
        <w:widowControl/>
        <w:tabs>
          <w:tab w:val="left" w:pos="993"/>
        </w:tabs>
        <w:jc w:val="both"/>
        <w:rPr>
          <w:sz w:val="28"/>
          <w:szCs w:val="28"/>
          <w:lang w:val="uz-Cyrl-UZ"/>
        </w:rPr>
      </w:pPr>
    </w:p>
    <w:p w:rsidR="000C491E" w:rsidRPr="004F1EEB" w:rsidRDefault="000C491E" w:rsidP="000C491E">
      <w:pPr>
        <w:pStyle w:val="Style3"/>
        <w:widowControl/>
        <w:tabs>
          <w:tab w:val="left" w:pos="993"/>
        </w:tabs>
        <w:jc w:val="both"/>
        <w:rPr>
          <w:sz w:val="28"/>
          <w:szCs w:val="28"/>
          <w:lang w:val="uz-Cyrl-UZ"/>
        </w:rPr>
      </w:pPr>
    </w:p>
    <w:p w:rsidR="000C491E" w:rsidRPr="004F1EEB" w:rsidRDefault="000C491E" w:rsidP="000C491E">
      <w:pPr>
        <w:pStyle w:val="Style3"/>
        <w:widowControl/>
        <w:tabs>
          <w:tab w:val="left" w:pos="993"/>
        </w:tabs>
        <w:jc w:val="both"/>
        <w:rPr>
          <w:sz w:val="28"/>
          <w:szCs w:val="28"/>
          <w:lang w:val="uz-Cyrl-UZ"/>
        </w:rPr>
      </w:pPr>
    </w:p>
    <w:p w:rsidR="000C491E" w:rsidRPr="004F1EEB" w:rsidRDefault="000C491E" w:rsidP="000C491E">
      <w:pPr>
        <w:pStyle w:val="Style3"/>
        <w:widowControl/>
        <w:tabs>
          <w:tab w:val="left" w:pos="993"/>
        </w:tabs>
        <w:jc w:val="both"/>
        <w:rPr>
          <w:sz w:val="28"/>
          <w:szCs w:val="28"/>
          <w:lang w:val="uz-Cyrl-UZ"/>
        </w:rPr>
      </w:pPr>
    </w:p>
    <w:p w:rsidR="000C491E" w:rsidRPr="004F1EEB" w:rsidRDefault="000C491E" w:rsidP="000C491E">
      <w:pPr>
        <w:pStyle w:val="Style3"/>
        <w:widowControl/>
        <w:tabs>
          <w:tab w:val="left" w:pos="993"/>
        </w:tabs>
        <w:jc w:val="both"/>
        <w:rPr>
          <w:sz w:val="28"/>
          <w:szCs w:val="28"/>
          <w:lang w:val="uz-Cyrl-UZ"/>
        </w:rPr>
      </w:pPr>
    </w:p>
    <w:p w:rsidR="000C491E" w:rsidRPr="004F1EEB" w:rsidRDefault="000C491E" w:rsidP="000C491E">
      <w:pPr>
        <w:pStyle w:val="Style3"/>
        <w:widowControl/>
        <w:tabs>
          <w:tab w:val="left" w:pos="993"/>
        </w:tabs>
        <w:jc w:val="both"/>
        <w:rPr>
          <w:sz w:val="28"/>
          <w:szCs w:val="28"/>
          <w:lang w:val="uz-Cyrl-UZ"/>
        </w:rPr>
      </w:pPr>
    </w:p>
    <w:p w:rsidR="000C491E" w:rsidRPr="004F1EEB" w:rsidRDefault="000C491E" w:rsidP="000C491E">
      <w:pPr>
        <w:pStyle w:val="Style3"/>
        <w:widowControl/>
        <w:tabs>
          <w:tab w:val="left" w:pos="993"/>
        </w:tabs>
        <w:jc w:val="both"/>
        <w:rPr>
          <w:sz w:val="28"/>
          <w:szCs w:val="28"/>
          <w:lang w:val="uz-Cyrl-UZ"/>
        </w:rPr>
      </w:pPr>
    </w:p>
    <w:p w:rsidR="000C491E" w:rsidRPr="004F1EEB" w:rsidRDefault="000C491E" w:rsidP="000C491E">
      <w:pPr>
        <w:pStyle w:val="Style3"/>
        <w:widowControl/>
        <w:tabs>
          <w:tab w:val="left" w:pos="993"/>
        </w:tabs>
        <w:jc w:val="both"/>
        <w:rPr>
          <w:sz w:val="28"/>
          <w:szCs w:val="28"/>
          <w:lang w:val="uz-Cyrl-UZ"/>
        </w:rPr>
      </w:pPr>
    </w:p>
    <w:p w:rsidR="000C491E" w:rsidRPr="004F1EEB" w:rsidRDefault="000C491E" w:rsidP="000C491E">
      <w:pPr>
        <w:pStyle w:val="Style3"/>
        <w:widowControl/>
        <w:tabs>
          <w:tab w:val="left" w:pos="993"/>
        </w:tabs>
        <w:jc w:val="both"/>
        <w:rPr>
          <w:sz w:val="28"/>
          <w:szCs w:val="28"/>
          <w:lang w:val="uz-Cyrl-UZ"/>
        </w:rPr>
      </w:pPr>
    </w:p>
    <w:p w:rsidR="000C491E" w:rsidRPr="004F1EEB" w:rsidRDefault="000C491E" w:rsidP="000C491E">
      <w:pPr>
        <w:pStyle w:val="Style3"/>
        <w:widowControl/>
        <w:tabs>
          <w:tab w:val="left" w:pos="993"/>
        </w:tabs>
        <w:jc w:val="both"/>
        <w:rPr>
          <w:sz w:val="28"/>
          <w:szCs w:val="28"/>
          <w:lang w:val="uz-Cyrl-UZ"/>
        </w:rPr>
      </w:pPr>
    </w:p>
    <w:p w:rsidR="000C491E" w:rsidRPr="004F1EEB" w:rsidRDefault="000C491E" w:rsidP="000C491E">
      <w:pPr>
        <w:pStyle w:val="Style3"/>
        <w:widowControl/>
        <w:tabs>
          <w:tab w:val="left" w:pos="993"/>
        </w:tabs>
        <w:jc w:val="both"/>
        <w:rPr>
          <w:sz w:val="28"/>
          <w:szCs w:val="28"/>
          <w:lang w:val="uz-Cyrl-UZ"/>
        </w:rPr>
      </w:pPr>
    </w:p>
    <w:p w:rsidR="000C491E" w:rsidRPr="004F1EEB" w:rsidRDefault="000C491E" w:rsidP="000C491E">
      <w:pPr>
        <w:pStyle w:val="Style3"/>
        <w:widowControl/>
        <w:tabs>
          <w:tab w:val="left" w:pos="993"/>
        </w:tabs>
        <w:jc w:val="both"/>
        <w:rPr>
          <w:sz w:val="28"/>
          <w:szCs w:val="28"/>
          <w:lang w:val="uz-Cyrl-UZ"/>
        </w:rPr>
      </w:pPr>
    </w:p>
    <w:p w:rsidR="000C491E" w:rsidRPr="004F1EEB" w:rsidRDefault="000C491E" w:rsidP="000C491E">
      <w:pPr>
        <w:pStyle w:val="Style3"/>
        <w:widowControl/>
        <w:tabs>
          <w:tab w:val="left" w:pos="993"/>
        </w:tabs>
        <w:jc w:val="both"/>
        <w:rPr>
          <w:sz w:val="28"/>
          <w:szCs w:val="28"/>
          <w:lang w:val="uz-Cyrl-UZ"/>
        </w:rPr>
      </w:pPr>
    </w:p>
    <w:p w:rsidR="000C491E" w:rsidRPr="004F1EEB" w:rsidRDefault="000C491E" w:rsidP="000C491E">
      <w:pPr>
        <w:pStyle w:val="Style3"/>
        <w:widowControl/>
        <w:tabs>
          <w:tab w:val="left" w:pos="993"/>
        </w:tabs>
        <w:jc w:val="both"/>
        <w:rPr>
          <w:sz w:val="28"/>
          <w:szCs w:val="28"/>
          <w:lang w:val="uz-Cyrl-UZ"/>
        </w:rPr>
      </w:pPr>
    </w:p>
    <w:p w:rsidR="000C491E" w:rsidRPr="004F1EEB" w:rsidRDefault="000C491E" w:rsidP="000C491E">
      <w:pPr>
        <w:pStyle w:val="Style3"/>
        <w:widowControl/>
        <w:tabs>
          <w:tab w:val="left" w:pos="993"/>
        </w:tabs>
        <w:jc w:val="both"/>
        <w:rPr>
          <w:sz w:val="28"/>
          <w:szCs w:val="28"/>
          <w:lang w:val="uz-Cyrl-UZ"/>
        </w:rPr>
      </w:pPr>
    </w:p>
    <w:p w:rsidR="000C491E" w:rsidRPr="004F1EEB" w:rsidRDefault="000C491E" w:rsidP="000C491E">
      <w:pPr>
        <w:pStyle w:val="Style3"/>
        <w:widowControl/>
        <w:tabs>
          <w:tab w:val="left" w:pos="993"/>
        </w:tabs>
        <w:jc w:val="both"/>
        <w:rPr>
          <w:sz w:val="28"/>
          <w:szCs w:val="28"/>
          <w:lang w:val="uz-Cyrl-UZ"/>
        </w:rPr>
      </w:pPr>
    </w:p>
    <w:p w:rsidR="000C491E" w:rsidRPr="004F1EEB" w:rsidRDefault="000C491E" w:rsidP="000C491E">
      <w:pPr>
        <w:pStyle w:val="Style3"/>
        <w:widowControl/>
        <w:tabs>
          <w:tab w:val="left" w:pos="993"/>
        </w:tabs>
        <w:jc w:val="both"/>
        <w:rPr>
          <w:sz w:val="28"/>
          <w:szCs w:val="28"/>
          <w:lang w:val="uz-Cyrl-UZ"/>
        </w:rPr>
      </w:pPr>
    </w:p>
    <w:p w:rsidR="000C491E" w:rsidRPr="004F1EEB" w:rsidRDefault="000C491E" w:rsidP="000C491E">
      <w:pPr>
        <w:pStyle w:val="Style3"/>
        <w:widowControl/>
        <w:tabs>
          <w:tab w:val="left" w:pos="993"/>
        </w:tabs>
        <w:jc w:val="both"/>
        <w:rPr>
          <w:sz w:val="28"/>
          <w:szCs w:val="28"/>
          <w:lang w:val="uz-Cyrl-UZ"/>
        </w:rPr>
      </w:pPr>
    </w:p>
    <w:p w:rsidR="000C491E" w:rsidRPr="004F1EEB" w:rsidRDefault="000C491E" w:rsidP="000C491E">
      <w:pPr>
        <w:pStyle w:val="Style3"/>
        <w:widowControl/>
        <w:tabs>
          <w:tab w:val="left" w:pos="993"/>
        </w:tabs>
        <w:jc w:val="both"/>
        <w:rPr>
          <w:sz w:val="28"/>
          <w:szCs w:val="28"/>
          <w:lang w:val="uz-Cyrl-UZ"/>
        </w:rPr>
      </w:pPr>
    </w:p>
    <w:p w:rsidR="000C491E" w:rsidRPr="004F1EEB" w:rsidRDefault="000C491E" w:rsidP="000C491E">
      <w:pPr>
        <w:pStyle w:val="Style3"/>
        <w:widowControl/>
        <w:tabs>
          <w:tab w:val="left" w:pos="993"/>
        </w:tabs>
        <w:jc w:val="both"/>
        <w:rPr>
          <w:sz w:val="28"/>
          <w:szCs w:val="28"/>
          <w:lang w:val="uz-Cyrl-UZ"/>
        </w:rPr>
      </w:pPr>
    </w:p>
    <w:p w:rsidR="000C491E" w:rsidRPr="004F1EEB" w:rsidRDefault="000C491E" w:rsidP="000C491E">
      <w:pPr>
        <w:pStyle w:val="Style3"/>
        <w:widowControl/>
        <w:tabs>
          <w:tab w:val="left" w:pos="993"/>
        </w:tabs>
        <w:jc w:val="both"/>
        <w:rPr>
          <w:sz w:val="28"/>
          <w:szCs w:val="28"/>
          <w:lang w:val="uz-Cyrl-UZ"/>
        </w:rPr>
      </w:pPr>
    </w:p>
    <w:p w:rsidR="000C491E" w:rsidRPr="004F1EEB" w:rsidRDefault="000C491E" w:rsidP="000C491E">
      <w:pPr>
        <w:pStyle w:val="Style3"/>
        <w:widowControl/>
        <w:tabs>
          <w:tab w:val="left" w:pos="993"/>
        </w:tabs>
        <w:jc w:val="both"/>
        <w:rPr>
          <w:sz w:val="28"/>
          <w:szCs w:val="28"/>
          <w:lang w:val="uz-Cyrl-UZ"/>
        </w:rPr>
      </w:pPr>
    </w:p>
    <w:p w:rsidR="000C491E" w:rsidRPr="004F1EEB" w:rsidRDefault="000C491E" w:rsidP="000C491E">
      <w:pPr>
        <w:pStyle w:val="Style3"/>
        <w:widowControl/>
        <w:tabs>
          <w:tab w:val="left" w:pos="993"/>
        </w:tabs>
        <w:jc w:val="both"/>
        <w:rPr>
          <w:sz w:val="28"/>
          <w:szCs w:val="28"/>
          <w:lang w:val="uz-Cyrl-UZ"/>
        </w:rPr>
      </w:pPr>
    </w:p>
    <w:p w:rsidR="000C491E" w:rsidRDefault="000C491E" w:rsidP="000C491E">
      <w:pPr>
        <w:pStyle w:val="Style3"/>
        <w:widowControl/>
        <w:tabs>
          <w:tab w:val="left" w:pos="993"/>
        </w:tabs>
        <w:jc w:val="both"/>
        <w:rPr>
          <w:sz w:val="28"/>
          <w:szCs w:val="28"/>
          <w:lang w:val="uz-Cyrl-UZ"/>
        </w:rPr>
      </w:pPr>
    </w:p>
    <w:p w:rsidR="00933750" w:rsidRDefault="00933750" w:rsidP="000C491E">
      <w:pPr>
        <w:pStyle w:val="Style3"/>
        <w:widowControl/>
        <w:tabs>
          <w:tab w:val="left" w:pos="993"/>
        </w:tabs>
        <w:jc w:val="both"/>
        <w:rPr>
          <w:sz w:val="28"/>
          <w:szCs w:val="28"/>
          <w:lang w:val="uz-Cyrl-UZ"/>
        </w:rPr>
      </w:pPr>
    </w:p>
    <w:p w:rsidR="00933750" w:rsidRPr="004F1EEB" w:rsidRDefault="00933750" w:rsidP="000C491E">
      <w:pPr>
        <w:pStyle w:val="Style3"/>
        <w:widowControl/>
        <w:tabs>
          <w:tab w:val="left" w:pos="993"/>
        </w:tabs>
        <w:jc w:val="both"/>
        <w:rPr>
          <w:sz w:val="28"/>
          <w:szCs w:val="28"/>
          <w:lang w:val="uz-Cyrl-UZ"/>
        </w:rPr>
      </w:pPr>
    </w:p>
    <w:p w:rsidR="000C491E" w:rsidRPr="004F1EEB" w:rsidRDefault="000C491E" w:rsidP="000C491E">
      <w:pPr>
        <w:pStyle w:val="Style3"/>
        <w:widowControl/>
        <w:tabs>
          <w:tab w:val="left" w:pos="993"/>
        </w:tabs>
        <w:jc w:val="both"/>
        <w:rPr>
          <w:sz w:val="28"/>
          <w:szCs w:val="28"/>
          <w:lang w:val="uz-Cyrl-UZ"/>
        </w:rPr>
      </w:pPr>
    </w:p>
    <w:p w:rsidR="000C491E" w:rsidRPr="004F1EEB" w:rsidRDefault="000C491E" w:rsidP="000C491E">
      <w:pPr>
        <w:pStyle w:val="Style3"/>
        <w:widowControl/>
        <w:tabs>
          <w:tab w:val="left" w:pos="993"/>
        </w:tabs>
        <w:jc w:val="both"/>
        <w:rPr>
          <w:sz w:val="28"/>
          <w:szCs w:val="28"/>
          <w:lang w:val="uz-Cyrl-UZ"/>
        </w:rPr>
      </w:pPr>
    </w:p>
    <w:p w:rsidR="000C491E" w:rsidRPr="004F1EEB" w:rsidRDefault="000C491E" w:rsidP="000C491E">
      <w:pPr>
        <w:pStyle w:val="Style3"/>
        <w:widowControl/>
        <w:tabs>
          <w:tab w:val="left" w:pos="993"/>
        </w:tabs>
        <w:jc w:val="both"/>
        <w:rPr>
          <w:sz w:val="28"/>
          <w:szCs w:val="28"/>
          <w:lang w:val="uz-Cyrl-UZ"/>
        </w:rPr>
      </w:pPr>
    </w:p>
    <w:p w:rsidR="000C491E" w:rsidRPr="004F1EEB" w:rsidRDefault="000C491E" w:rsidP="000C491E">
      <w:pPr>
        <w:pStyle w:val="Style3"/>
        <w:widowControl/>
        <w:tabs>
          <w:tab w:val="left" w:pos="993"/>
        </w:tabs>
        <w:jc w:val="both"/>
        <w:rPr>
          <w:sz w:val="28"/>
          <w:szCs w:val="28"/>
          <w:lang w:val="uz-Cyrl-UZ"/>
        </w:rPr>
      </w:pPr>
    </w:p>
    <w:p w:rsidR="004401A5" w:rsidRPr="004F1EEB" w:rsidRDefault="004401A5" w:rsidP="004401A5">
      <w:pPr>
        <w:pStyle w:val="11"/>
        <w:shd w:val="clear" w:color="auto" w:fill="auto"/>
        <w:spacing w:after="10920"/>
        <w:ind w:firstLine="0"/>
        <w:jc w:val="center"/>
        <w:rPr>
          <w:lang w:val="uz-Cyrl-UZ"/>
        </w:rPr>
      </w:pPr>
      <w:r w:rsidRPr="004F1EEB">
        <w:rPr>
          <w:color w:val="000000"/>
          <w:lang w:val="uz-Cyrl-UZ" w:eastAsia="ru-RU" w:bidi="ru-RU"/>
        </w:rPr>
        <w:lastRenderedPageBreak/>
        <w:t>Автореферат “</w:t>
      </w:r>
      <w:r w:rsidR="00B968AE" w:rsidRPr="004F1EEB">
        <w:rPr>
          <w:color w:val="000000"/>
          <w:lang w:val="uz-Cyrl-UZ" w:eastAsia="ru-RU" w:bidi="ru-RU"/>
        </w:rPr>
        <w:t>Ўзбекистон қишлоқ ва сув хўжалиги” журнали таҳририятида</w:t>
      </w:r>
      <w:r w:rsidR="00B968AE" w:rsidRPr="004F1EEB">
        <w:rPr>
          <w:color w:val="000000"/>
          <w:lang w:val="uz-Cyrl-UZ" w:eastAsia="ru-RU" w:bidi="ru-RU"/>
        </w:rPr>
        <w:br/>
        <w:t>таҳрирдан ўтказилди</w:t>
      </w:r>
      <w:r w:rsidRPr="004F1EEB">
        <w:rPr>
          <w:color w:val="000000"/>
          <w:lang w:val="uz-Cyrl-UZ" w:eastAsia="ru-RU" w:bidi="ru-RU"/>
        </w:rPr>
        <w:t>.</w:t>
      </w:r>
    </w:p>
    <w:p w:rsidR="007B1B27" w:rsidRPr="007B1B27" w:rsidRDefault="007B1B27" w:rsidP="007B1B27">
      <w:pPr>
        <w:pStyle w:val="11"/>
        <w:shd w:val="clear" w:color="auto" w:fill="auto"/>
        <w:ind w:firstLine="0"/>
        <w:jc w:val="center"/>
        <w:rPr>
          <w:color w:val="000000"/>
          <w:lang w:val="uz-Cyrl-UZ" w:eastAsia="ru-RU" w:bidi="ru-RU"/>
        </w:rPr>
      </w:pPr>
      <w:r w:rsidRPr="007B1B27">
        <w:rPr>
          <w:color w:val="000000"/>
          <w:lang w:eastAsia="ru-RU" w:bidi="ru-RU"/>
        </w:rPr>
        <w:t xml:space="preserve">Босишга рухсат этилди: </w:t>
      </w:r>
      <w:r w:rsidR="00B30CCB">
        <w:rPr>
          <w:color w:val="000000"/>
          <w:lang w:val="uz-Cyrl-UZ" w:eastAsia="ru-RU" w:bidi="ru-RU"/>
        </w:rPr>
        <w:t>27.01.2020 йил</w:t>
      </w:r>
    </w:p>
    <w:p w:rsidR="007B1B27" w:rsidRDefault="004401A5" w:rsidP="007B1B27">
      <w:pPr>
        <w:pStyle w:val="11"/>
        <w:shd w:val="clear" w:color="auto" w:fill="auto"/>
        <w:ind w:firstLine="0"/>
        <w:jc w:val="center"/>
        <w:rPr>
          <w:color w:val="000000"/>
          <w:lang w:val="uz-Cyrl-UZ" w:bidi="en-US"/>
        </w:rPr>
      </w:pPr>
      <w:r w:rsidRPr="004F1EEB">
        <w:rPr>
          <w:color w:val="000000"/>
          <w:lang w:eastAsia="ru-RU" w:bidi="ru-RU"/>
        </w:rPr>
        <w:t>Бичими</w:t>
      </w:r>
      <w:r w:rsidRPr="00E832EA">
        <w:rPr>
          <w:color w:val="000000"/>
          <w:lang w:eastAsia="ru-RU" w:bidi="ru-RU"/>
        </w:rPr>
        <w:t xml:space="preserve"> 60</w:t>
      </w:r>
      <w:r w:rsidRPr="004F1EEB">
        <w:rPr>
          <w:color w:val="000000"/>
          <w:lang w:eastAsia="ru-RU" w:bidi="ru-RU"/>
        </w:rPr>
        <w:t>х</w:t>
      </w:r>
      <w:r w:rsidRPr="00E832EA">
        <w:rPr>
          <w:color w:val="000000"/>
          <w:lang w:eastAsia="ru-RU" w:bidi="ru-RU"/>
        </w:rPr>
        <w:t>84</w:t>
      </w:r>
      <w:r w:rsidR="007B1B27">
        <w:rPr>
          <w:color w:val="000000"/>
          <w:lang w:val="uz-Cyrl-UZ" w:eastAsia="ru-RU" w:bidi="ru-RU"/>
        </w:rPr>
        <w:t xml:space="preserve"> </w:t>
      </w:r>
      <w:r w:rsidRPr="00E832EA">
        <w:rPr>
          <w:color w:val="000000"/>
          <w:vertAlign w:val="superscript"/>
          <w:lang w:eastAsia="ru-RU" w:bidi="ru-RU"/>
        </w:rPr>
        <w:t>1</w:t>
      </w:r>
      <w:r w:rsidRPr="00E832EA">
        <w:rPr>
          <w:color w:val="000000"/>
          <w:lang w:eastAsia="ru-RU" w:bidi="ru-RU"/>
        </w:rPr>
        <w:t>/</w:t>
      </w:r>
      <w:r w:rsidRPr="00E832EA">
        <w:rPr>
          <w:color w:val="000000"/>
          <w:vertAlign w:val="subscript"/>
          <w:lang w:eastAsia="ru-RU" w:bidi="ru-RU"/>
        </w:rPr>
        <w:t>16</w:t>
      </w:r>
      <w:r w:rsidRPr="00E832EA">
        <w:rPr>
          <w:color w:val="000000"/>
          <w:lang w:eastAsia="ru-RU" w:bidi="ru-RU"/>
        </w:rPr>
        <w:t xml:space="preserve">. </w:t>
      </w:r>
      <w:r w:rsidR="007B1B27">
        <w:rPr>
          <w:color w:val="000000"/>
          <w:lang w:val="uz-Cyrl-UZ" w:eastAsia="ru-RU" w:bidi="ru-RU"/>
        </w:rPr>
        <w:t>“</w:t>
      </w:r>
      <w:r w:rsidRPr="004F1EEB">
        <w:rPr>
          <w:color w:val="000000"/>
          <w:lang w:val="en-US" w:bidi="en-US"/>
        </w:rPr>
        <w:t>Times</w:t>
      </w:r>
      <w:r w:rsidR="007B1B27">
        <w:rPr>
          <w:color w:val="000000"/>
          <w:lang w:val="uz-Cyrl-UZ" w:bidi="en-US"/>
        </w:rPr>
        <w:t xml:space="preserve"> </w:t>
      </w:r>
      <w:r w:rsidR="007B1B27">
        <w:rPr>
          <w:color w:val="000000"/>
          <w:lang w:val="en-US" w:bidi="en-US"/>
        </w:rPr>
        <w:t>New</w:t>
      </w:r>
      <w:r w:rsidR="007B1B27" w:rsidRPr="00E832EA">
        <w:rPr>
          <w:color w:val="000000"/>
          <w:lang w:bidi="en-US"/>
        </w:rPr>
        <w:t xml:space="preserve"> </w:t>
      </w:r>
      <w:r w:rsidR="007B1B27">
        <w:rPr>
          <w:color w:val="000000"/>
          <w:lang w:val="en-US" w:bidi="en-US"/>
        </w:rPr>
        <w:t>Roman</w:t>
      </w:r>
      <w:r w:rsidR="007B1B27">
        <w:rPr>
          <w:color w:val="000000"/>
          <w:lang w:val="uz-Cyrl-UZ" w:bidi="en-US"/>
        </w:rPr>
        <w:t>”</w:t>
      </w:r>
      <w:r w:rsidR="007352BF" w:rsidRPr="004F1EEB">
        <w:rPr>
          <w:color w:val="000000"/>
          <w:lang w:val="uz-Cyrl-UZ" w:bidi="en-US"/>
        </w:rPr>
        <w:t xml:space="preserve"> </w:t>
      </w:r>
    </w:p>
    <w:p w:rsidR="007B1B27" w:rsidRDefault="00FB298C" w:rsidP="007B1B27">
      <w:pPr>
        <w:pStyle w:val="11"/>
        <w:shd w:val="clear" w:color="auto" w:fill="auto"/>
        <w:ind w:firstLine="0"/>
        <w:jc w:val="center"/>
        <w:rPr>
          <w:color w:val="000000"/>
          <w:lang w:val="uz-Cyrl-UZ" w:eastAsia="ru-RU" w:bidi="ru-RU"/>
        </w:rPr>
      </w:pPr>
      <w:r>
        <w:rPr>
          <w:color w:val="000000"/>
          <w:lang w:val="uz-Cyrl-UZ" w:eastAsia="ru-RU" w:bidi="ru-RU"/>
        </w:rPr>
        <w:t>г</w:t>
      </w:r>
      <w:r w:rsidR="004401A5" w:rsidRPr="004F1EEB">
        <w:rPr>
          <w:color w:val="000000"/>
          <w:lang w:eastAsia="ru-RU" w:bidi="ru-RU"/>
        </w:rPr>
        <w:t>арнитура</w:t>
      </w:r>
      <w:r w:rsidR="007B1B27">
        <w:rPr>
          <w:color w:val="000000"/>
          <w:lang w:val="uz-Cyrl-UZ" w:eastAsia="ru-RU" w:bidi="ru-RU"/>
        </w:rPr>
        <w:t xml:space="preserve">да </w:t>
      </w:r>
      <w:r>
        <w:rPr>
          <w:color w:val="000000"/>
          <w:lang w:val="uz-Cyrl-UZ" w:eastAsia="ru-RU" w:bidi="ru-RU"/>
        </w:rPr>
        <w:t xml:space="preserve">рақамли </w:t>
      </w:r>
      <w:r w:rsidR="007B1B27">
        <w:rPr>
          <w:color w:val="000000"/>
          <w:lang w:val="uz-Cyrl-UZ" w:eastAsia="ru-RU" w:bidi="ru-RU"/>
        </w:rPr>
        <w:t>босма усулида босилди.</w:t>
      </w:r>
    </w:p>
    <w:p w:rsidR="004401A5" w:rsidRPr="00E832EA" w:rsidRDefault="004401A5" w:rsidP="007B1B27">
      <w:pPr>
        <w:pStyle w:val="11"/>
        <w:shd w:val="clear" w:color="auto" w:fill="auto"/>
        <w:ind w:firstLine="0"/>
        <w:jc w:val="center"/>
      </w:pPr>
      <w:r w:rsidRPr="004F1EEB">
        <w:rPr>
          <w:color w:val="000000"/>
          <w:lang w:eastAsia="ru-RU" w:bidi="ru-RU"/>
        </w:rPr>
        <w:t>Шартли</w:t>
      </w:r>
      <w:r w:rsidRPr="007B1B27">
        <w:rPr>
          <w:color w:val="000000"/>
          <w:lang w:eastAsia="ru-RU" w:bidi="ru-RU"/>
        </w:rPr>
        <w:t xml:space="preserve"> </w:t>
      </w:r>
      <w:r w:rsidRPr="004F1EEB">
        <w:rPr>
          <w:color w:val="000000"/>
          <w:lang w:eastAsia="ru-RU" w:bidi="ru-RU"/>
        </w:rPr>
        <w:t>босма</w:t>
      </w:r>
      <w:r w:rsidRPr="007B1B27">
        <w:rPr>
          <w:color w:val="000000"/>
          <w:lang w:eastAsia="ru-RU" w:bidi="ru-RU"/>
        </w:rPr>
        <w:t xml:space="preserve"> </w:t>
      </w:r>
      <w:r w:rsidRPr="004F1EEB">
        <w:rPr>
          <w:color w:val="000000"/>
          <w:lang w:eastAsia="ru-RU" w:bidi="ru-RU"/>
        </w:rPr>
        <w:t>табо</w:t>
      </w:r>
      <w:r w:rsidR="00541A78" w:rsidRPr="004F1EEB">
        <w:rPr>
          <w:color w:val="000000"/>
          <w:lang w:val="uz-Cyrl-UZ" w:eastAsia="ru-RU" w:bidi="ru-RU"/>
        </w:rPr>
        <w:t>ғ</w:t>
      </w:r>
      <w:r w:rsidRPr="004F1EEB">
        <w:rPr>
          <w:color w:val="000000"/>
          <w:lang w:eastAsia="ru-RU" w:bidi="ru-RU"/>
        </w:rPr>
        <w:t>и</w:t>
      </w:r>
      <w:r w:rsidRPr="007B1B27">
        <w:rPr>
          <w:color w:val="000000"/>
          <w:lang w:eastAsia="ru-RU" w:bidi="ru-RU"/>
        </w:rPr>
        <w:t xml:space="preserve"> </w:t>
      </w:r>
      <w:r w:rsidR="00B30CCB">
        <w:rPr>
          <w:color w:val="000000"/>
          <w:lang w:val="uz-Cyrl-UZ" w:eastAsia="ru-RU" w:bidi="ru-RU"/>
        </w:rPr>
        <w:t>2,8</w:t>
      </w:r>
      <w:r w:rsidRPr="007B1B27">
        <w:rPr>
          <w:color w:val="000000"/>
          <w:lang w:eastAsia="ru-RU" w:bidi="ru-RU"/>
        </w:rPr>
        <w:t xml:space="preserve"> </w:t>
      </w:r>
      <w:r w:rsidRPr="004F1EEB">
        <w:rPr>
          <w:color w:val="000000"/>
          <w:lang w:eastAsia="ru-RU" w:bidi="ru-RU"/>
        </w:rPr>
        <w:t>Адади</w:t>
      </w:r>
      <w:r w:rsidR="00FB298C">
        <w:rPr>
          <w:color w:val="000000"/>
          <w:lang w:val="uz-Cyrl-UZ" w:eastAsia="ru-RU" w:bidi="ru-RU"/>
        </w:rPr>
        <w:t>:</w:t>
      </w:r>
      <w:r w:rsidRPr="00E832EA">
        <w:rPr>
          <w:color w:val="000000"/>
          <w:lang w:eastAsia="ru-RU" w:bidi="ru-RU"/>
        </w:rPr>
        <w:t xml:space="preserve"> 100. </w:t>
      </w:r>
      <w:r w:rsidRPr="004F1EEB">
        <w:rPr>
          <w:color w:val="000000"/>
          <w:lang w:eastAsia="ru-RU" w:bidi="ru-RU"/>
        </w:rPr>
        <w:t>Буюртма</w:t>
      </w:r>
      <w:r w:rsidRPr="00E832EA">
        <w:rPr>
          <w:color w:val="000000"/>
          <w:lang w:eastAsia="ru-RU" w:bidi="ru-RU"/>
        </w:rPr>
        <w:t xml:space="preserve"> № </w:t>
      </w:r>
      <w:r w:rsidR="00933750">
        <w:rPr>
          <w:color w:val="000000"/>
          <w:lang w:val="uz-Cyrl-UZ" w:eastAsia="ru-RU" w:bidi="ru-RU"/>
        </w:rPr>
        <w:t>.....</w:t>
      </w:r>
      <w:r w:rsidRPr="00E832EA">
        <w:rPr>
          <w:color w:val="000000"/>
          <w:lang w:eastAsia="ru-RU" w:bidi="ru-RU"/>
        </w:rPr>
        <w:t>.</w:t>
      </w:r>
    </w:p>
    <w:p w:rsidR="007B1B27" w:rsidRDefault="007B1B27" w:rsidP="004401A5">
      <w:pPr>
        <w:pStyle w:val="11"/>
        <w:shd w:val="clear" w:color="auto" w:fill="auto"/>
        <w:ind w:firstLine="0"/>
        <w:jc w:val="center"/>
        <w:rPr>
          <w:color w:val="000000"/>
          <w:lang w:val="uz-Cyrl-UZ" w:eastAsia="ru-RU" w:bidi="ru-RU"/>
        </w:rPr>
      </w:pPr>
    </w:p>
    <w:p w:rsidR="004401A5" w:rsidRPr="00B30CCB" w:rsidRDefault="004401A5" w:rsidP="004401A5">
      <w:pPr>
        <w:pStyle w:val="11"/>
        <w:shd w:val="clear" w:color="auto" w:fill="auto"/>
        <w:ind w:firstLine="0"/>
        <w:jc w:val="center"/>
        <w:rPr>
          <w:lang w:val="uz-Cyrl-UZ"/>
        </w:rPr>
      </w:pPr>
      <w:r w:rsidRPr="00B30CCB">
        <w:rPr>
          <w:color w:val="000000"/>
          <w:lang w:val="uz-Cyrl-UZ" w:eastAsia="ru-RU" w:bidi="ru-RU"/>
        </w:rPr>
        <w:t>“</w:t>
      </w:r>
      <w:r w:rsidR="00B30CCB" w:rsidRPr="00B30CCB">
        <w:rPr>
          <w:color w:val="000000"/>
          <w:lang w:val="uz-Cyrl-UZ" w:eastAsia="ru-RU" w:bidi="ru-RU"/>
        </w:rPr>
        <w:t>BROK CLASS SERVIS</w:t>
      </w:r>
      <w:r w:rsidRPr="00B30CCB">
        <w:rPr>
          <w:color w:val="000000"/>
          <w:lang w:val="uz-Cyrl-UZ" w:eastAsia="ru-RU" w:bidi="ru-RU"/>
        </w:rPr>
        <w:t>” босмахонасида чоп этил</w:t>
      </w:r>
      <w:r w:rsidR="007B1B27">
        <w:rPr>
          <w:color w:val="000000"/>
          <w:lang w:val="uz-Cyrl-UZ" w:eastAsia="ru-RU" w:bidi="ru-RU"/>
        </w:rPr>
        <w:t>ди</w:t>
      </w:r>
      <w:r w:rsidRPr="00B30CCB">
        <w:rPr>
          <w:color w:val="000000"/>
          <w:lang w:val="uz-Cyrl-UZ" w:eastAsia="ru-RU" w:bidi="ru-RU"/>
        </w:rPr>
        <w:t>.</w:t>
      </w:r>
    </w:p>
    <w:p w:rsidR="004401A5" w:rsidRPr="004F1EEB" w:rsidRDefault="007B1B27" w:rsidP="004401A5">
      <w:pPr>
        <w:pStyle w:val="11"/>
        <w:shd w:val="clear" w:color="auto" w:fill="auto"/>
        <w:ind w:firstLine="0"/>
        <w:jc w:val="center"/>
      </w:pPr>
      <w:r>
        <w:rPr>
          <w:color w:val="000000"/>
          <w:lang w:val="uz-Cyrl-UZ" w:eastAsia="ru-RU" w:bidi="ru-RU"/>
        </w:rPr>
        <w:t>М</w:t>
      </w:r>
      <w:r w:rsidR="004401A5" w:rsidRPr="004F1EEB">
        <w:rPr>
          <w:color w:val="000000"/>
          <w:lang w:eastAsia="ru-RU" w:bidi="ru-RU"/>
        </w:rPr>
        <w:t>анзил: То</w:t>
      </w:r>
      <w:r w:rsidR="00933750">
        <w:rPr>
          <w:color w:val="000000"/>
          <w:lang w:val="uz-Cyrl-UZ" w:eastAsia="ru-RU" w:bidi="ru-RU"/>
        </w:rPr>
        <w:t>ш</w:t>
      </w:r>
      <w:r w:rsidR="004401A5" w:rsidRPr="004F1EEB">
        <w:rPr>
          <w:color w:val="000000"/>
          <w:lang w:eastAsia="ru-RU" w:bidi="ru-RU"/>
        </w:rPr>
        <w:t xml:space="preserve">кент </w:t>
      </w:r>
      <w:r w:rsidR="00933750">
        <w:rPr>
          <w:color w:val="000000"/>
          <w:lang w:val="uz-Cyrl-UZ" w:eastAsia="ru-RU" w:bidi="ru-RU"/>
        </w:rPr>
        <w:t>ш</w:t>
      </w:r>
      <w:r w:rsidR="004401A5" w:rsidRPr="004F1EEB">
        <w:rPr>
          <w:color w:val="000000"/>
          <w:lang w:eastAsia="ru-RU" w:bidi="ru-RU"/>
        </w:rPr>
        <w:t xml:space="preserve">., </w:t>
      </w:r>
      <w:r w:rsidR="00B30CCB">
        <w:rPr>
          <w:color w:val="000000"/>
          <w:lang w:val="uz-Cyrl-UZ" w:eastAsia="ru-RU" w:bidi="ru-RU"/>
        </w:rPr>
        <w:t>Сегизбаева</w:t>
      </w:r>
      <w:r w:rsidR="004401A5" w:rsidRPr="004F1EEB">
        <w:rPr>
          <w:color w:val="000000"/>
          <w:lang w:eastAsia="ru-RU" w:bidi="ru-RU"/>
        </w:rPr>
        <w:t xml:space="preserve"> к</w:t>
      </w:r>
      <w:r w:rsidR="00933750">
        <w:rPr>
          <w:color w:val="000000"/>
          <w:lang w:val="uz-Cyrl-UZ" w:eastAsia="ru-RU" w:bidi="ru-RU"/>
        </w:rPr>
        <w:t>ў</w:t>
      </w:r>
      <w:r w:rsidR="004401A5" w:rsidRPr="004F1EEB">
        <w:rPr>
          <w:color w:val="000000"/>
          <w:lang w:eastAsia="ru-RU" w:bidi="ru-RU"/>
        </w:rPr>
        <w:t xml:space="preserve">часи, </w:t>
      </w:r>
      <w:r w:rsidR="00B30CCB">
        <w:rPr>
          <w:color w:val="000000"/>
          <w:lang w:val="uz-Cyrl-UZ" w:eastAsia="ru-RU" w:bidi="ru-RU"/>
        </w:rPr>
        <w:t>10а</w:t>
      </w:r>
      <w:r w:rsidR="004401A5" w:rsidRPr="004F1EEB">
        <w:rPr>
          <w:color w:val="000000"/>
          <w:lang w:eastAsia="ru-RU" w:bidi="ru-RU"/>
        </w:rPr>
        <w:t>-уй.</w:t>
      </w:r>
    </w:p>
    <w:p w:rsidR="004401A5" w:rsidRPr="004F1EEB" w:rsidRDefault="004401A5" w:rsidP="00C15A73">
      <w:pPr>
        <w:jc w:val="both"/>
      </w:pPr>
    </w:p>
    <w:sectPr w:rsidR="004401A5" w:rsidRPr="004F1EEB" w:rsidSect="00D5294B">
      <w:footerReference w:type="even" r:id="rId27"/>
      <w:footerReference w:type="default" r:id="rId28"/>
      <w:pgSz w:w="11906" w:h="16838" w:code="9"/>
      <w:pgMar w:top="1134" w:right="851" w:bottom="1134" w:left="1701"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7D4" w:rsidRDefault="008127D4">
      <w:pPr>
        <w:spacing w:after="0" w:line="240" w:lineRule="auto"/>
      </w:pPr>
      <w:r>
        <w:separator/>
      </w:r>
    </w:p>
  </w:endnote>
  <w:endnote w:type="continuationSeparator" w:id="0">
    <w:p w:rsidR="008127D4" w:rsidRDefault="0081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doniUz">
    <w:altName w:val="Times New Roman"/>
    <w:charset w:val="00"/>
    <w:family w:val="auto"/>
    <w:pitch w:val="variable"/>
    <w:sig w:usb0="00000001" w:usb1="00000000" w:usb2="00000000" w:usb3="00000000" w:csb0="00000097" w:csb1="00000000"/>
  </w:font>
  <w:font w:name="Tahoma">
    <w:panose1 w:val="020B0604030504040204"/>
    <w:charset w:val="CC"/>
    <w:family w:val="swiss"/>
    <w:pitch w:val="variable"/>
    <w:sig w:usb0="E1002EFF" w:usb1="C000605B" w:usb2="00000029" w:usb3="00000000" w:csb0="000101FF" w:csb1="00000000"/>
  </w:font>
  <w:font w:name="TimesUZ">
    <w:altName w:val="Times New Roman"/>
    <w:charset w:val="00"/>
    <w:family w:val="auto"/>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841699"/>
      <w:docPartObj>
        <w:docPartGallery w:val="Page Numbers (Bottom of Page)"/>
        <w:docPartUnique/>
      </w:docPartObj>
    </w:sdtPr>
    <w:sdtEndPr/>
    <w:sdtContent>
      <w:p w:rsidR="00D5294B" w:rsidRPr="00D5294B" w:rsidRDefault="00D5294B" w:rsidP="008A65DA">
        <w:pPr>
          <w:pStyle w:val="af6"/>
        </w:pPr>
        <w:r>
          <w:fldChar w:fldCharType="begin"/>
        </w:r>
        <w:r>
          <w:instrText>PAGE   \* MERGEFORMAT</w:instrText>
        </w:r>
        <w:r>
          <w:fldChar w:fldCharType="separate"/>
        </w:r>
        <w:r w:rsidR="000323E8">
          <w:rPr>
            <w:noProof/>
          </w:rPr>
          <w:t>44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485365"/>
      <w:docPartObj>
        <w:docPartGallery w:val="Page Numbers (Bottom of Page)"/>
        <w:docPartUnique/>
      </w:docPartObj>
    </w:sdtPr>
    <w:sdtEndPr/>
    <w:sdtContent>
      <w:p w:rsidR="00D5294B" w:rsidRDefault="00D5294B" w:rsidP="008A65DA">
        <w:pPr>
          <w:pStyle w:val="af6"/>
          <w:jc w:val="right"/>
        </w:pPr>
        <w:r>
          <w:fldChar w:fldCharType="begin"/>
        </w:r>
        <w:r>
          <w:instrText>PAGE   \* MERGEFORMAT</w:instrText>
        </w:r>
        <w:r>
          <w:fldChar w:fldCharType="separate"/>
        </w:r>
        <w:r w:rsidR="000323E8">
          <w:rPr>
            <w:noProof/>
          </w:rPr>
          <w:t>45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7D4" w:rsidRDefault="008127D4">
      <w:pPr>
        <w:spacing w:after="0" w:line="240" w:lineRule="auto"/>
      </w:pPr>
      <w:r>
        <w:separator/>
      </w:r>
    </w:p>
  </w:footnote>
  <w:footnote w:type="continuationSeparator" w:id="0">
    <w:p w:rsidR="008127D4" w:rsidRDefault="008127D4">
      <w:pPr>
        <w:spacing w:after="0" w:line="240" w:lineRule="auto"/>
      </w:pPr>
      <w:r>
        <w:continuationSeparator/>
      </w:r>
    </w:p>
  </w:footnote>
  <w:footnote w:id="1">
    <w:p w:rsidR="00D5294B" w:rsidRPr="004A4AFA" w:rsidRDefault="00D5294B" w:rsidP="00E36A99">
      <w:pPr>
        <w:pStyle w:val="aff0"/>
        <w:rPr>
          <w:lang w:val="uz-Cyrl-UZ"/>
        </w:rPr>
      </w:pPr>
      <w:r>
        <w:rPr>
          <w:rStyle w:val="aff2"/>
        </w:rPr>
        <w:footnoteRef/>
      </w:r>
      <w:r>
        <w:t xml:space="preserve"> </w:t>
      </w:r>
      <w:r w:rsidRPr="00EA7D5B">
        <w:t>library.ziyonet.uz</w:t>
      </w:r>
      <w:r>
        <w:rPr>
          <w:lang w:val="uz-Cyrl-UZ"/>
        </w:rPr>
        <w:t>.</w:t>
      </w:r>
    </w:p>
  </w:footnote>
  <w:footnote w:id="2">
    <w:p w:rsidR="00D5294B" w:rsidRPr="009A18D6" w:rsidRDefault="00D5294B" w:rsidP="00E36A99">
      <w:pPr>
        <w:pStyle w:val="aff0"/>
        <w:rPr>
          <w:lang w:val="uz-Cyrl-UZ"/>
        </w:rPr>
      </w:pPr>
      <w:r>
        <w:rPr>
          <w:rStyle w:val="aff2"/>
        </w:rPr>
        <w:footnoteRef/>
      </w:r>
      <w:r w:rsidRPr="009A18D6">
        <w:rPr>
          <w:lang w:val="uz-Cyrl-UZ"/>
        </w:rPr>
        <w:t xml:space="preserve"> </w:t>
      </w:r>
      <w:r>
        <w:rPr>
          <w:lang w:val="uz-Cyrl-UZ"/>
        </w:rPr>
        <w:t>Ўзбекистон Республикаси Президентининг 2017 йил 7 февралдаги “2017-2021 йилларда Ўзбекистон Республикасини янада ривожлантиришнинг бешта устувор йўналишлари бўйича ҳаракатлар стратегияси” тўғрисидаги ПФ-4947-сонли Фармони</w:t>
      </w:r>
    </w:p>
  </w:footnote>
  <w:footnote w:id="3">
    <w:p w:rsidR="00D5294B" w:rsidRDefault="00D5294B">
      <w:pPr>
        <w:pStyle w:val="aff0"/>
      </w:pPr>
      <w:r>
        <w:rPr>
          <w:rStyle w:val="aff2"/>
        </w:rPr>
        <w:footnoteRef/>
      </w:r>
      <w:r>
        <w:t xml:space="preserve"> </w:t>
      </w:r>
      <w:r w:rsidRPr="00EA7D5B">
        <w:t>library.ziyonet.uz</w:t>
      </w:r>
    </w:p>
  </w:footnote>
  <w:footnote w:id="4">
    <w:p w:rsidR="00D5294B" w:rsidRPr="009971DC" w:rsidRDefault="00D5294B">
      <w:pPr>
        <w:pStyle w:val="aff0"/>
        <w:rPr>
          <w:lang w:val="uz-Cyrl-UZ"/>
        </w:rPr>
      </w:pPr>
      <w:r>
        <w:rPr>
          <w:rStyle w:val="aff2"/>
        </w:rPr>
        <w:footnoteRef/>
      </w:r>
      <w:r>
        <w:t xml:space="preserve"> </w:t>
      </w:r>
      <w:r>
        <w:rPr>
          <w:lang w:val="uz-Cyrl-UZ"/>
        </w:rPr>
        <w:t>Указ президента Республики Узбекистан УП-4947 “О стратегии действий по дальнейшему развитию Республики Узбекистан” от 7 февраля 2017 года.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C58738A"/>
    <w:lvl w:ilvl="0">
      <w:start w:val="1"/>
      <w:numFmt w:val="bullet"/>
      <w:pStyle w:val="a"/>
      <w:lvlText w:val=""/>
      <w:lvlJc w:val="left"/>
      <w:pPr>
        <w:tabs>
          <w:tab w:val="num" w:pos="360"/>
        </w:tabs>
        <w:ind w:left="360" w:hanging="360"/>
      </w:pPr>
      <w:rPr>
        <w:rFonts w:ascii="Symbol" w:hAnsi="Symbol" w:hint="default"/>
      </w:rPr>
    </w:lvl>
  </w:abstractNum>
  <w:abstractNum w:abstractNumId="1">
    <w:nsid w:val="00725159"/>
    <w:multiLevelType w:val="hybridMultilevel"/>
    <w:tmpl w:val="598225D6"/>
    <w:lvl w:ilvl="0" w:tplc="A5F2D434">
      <w:start w:val="1"/>
      <w:numFmt w:val="decimal"/>
      <w:lvlText w:val="%1."/>
      <w:lvlJc w:val="left"/>
      <w:pPr>
        <w:ind w:left="720" w:hanging="360"/>
      </w:pPr>
      <w:rPr>
        <w:rFonts w:eastAsiaTheme="minorEastAsia"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EC3735"/>
    <w:multiLevelType w:val="hybridMultilevel"/>
    <w:tmpl w:val="57722D68"/>
    <w:lvl w:ilvl="0" w:tplc="502E6244">
      <w:start w:val="2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5C17EA"/>
    <w:multiLevelType w:val="hybridMultilevel"/>
    <w:tmpl w:val="E3283594"/>
    <w:lvl w:ilvl="0" w:tplc="38208070">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8E0172"/>
    <w:multiLevelType w:val="hybridMultilevel"/>
    <w:tmpl w:val="6AD25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615720"/>
    <w:multiLevelType w:val="hybridMultilevel"/>
    <w:tmpl w:val="8068A88E"/>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8F4F15"/>
    <w:multiLevelType w:val="hybridMultilevel"/>
    <w:tmpl w:val="A4723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7A7ACB"/>
    <w:multiLevelType w:val="multilevel"/>
    <w:tmpl w:val="A0C8AC50"/>
    <w:lvl w:ilvl="0">
      <w:start w:val="1"/>
      <w:numFmt w:val="decimal"/>
      <w:lvlText w:val="%1."/>
      <w:legacy w:legacy="1" w:legacySpace="0" w:legacyIndent="283"/>
      <w:lvlJc w:val="left"/>
      <w:pPr>
        <w:ind w:left="283" w:hanging="283"/>
      </w:pPr>
    </w:lvl>
    <w:lvl w:ilvl="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8">
    <w:nsid w:val="0F0C77BB"/>
    <w:multiLevelType w:val="hybridMultilevel"/>
    <w:tmpl w:val="8ACA0532"/>
    <w:lvl w:ilvl="0" w:tplc="69E61F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6016304"/>
    <w:multiLevelType w:val="hybridMultilevel"/>
    <w:tmpl w:val="3B56C15A"/>
    <w:lvl w:ilvl="0" w:tplc="A01856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75D7BDD"/>
    <w:multiLevelType w:val="hybridMultilevel"/>
    <w:tmpl w:val="128613C8"/>
    <w:lvl w:ilvl="0" w:tplc="2DE2839A">
      <w:start w:val="82"/>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2FC5529"/>
    <w:multiLevelType w:val="hybridMultilevel"/>
    <w:tmpl w:val="BED486CE"/>
    <w:lvl w:ilvl="0" w:tplc="5CF6E1C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1750AC"/>
    <w:multiLevelType w:val="hybridMultilevel"/>
    <w:tmpl w:val="0EF2A042"/>
    <w:lvl w:ilvl="0" w:tplc="55143DD2">
      <w:start w:val="1"/>
      <w:numFmt w:val="decimal"/>
      <w:lvlText w:val="%1."/>
      <w:lvlJc w:val="left"/>
      <w:pPr>
        <w:ind w:left="36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A9D72E1"/>
    <w:multiLevelType w:val="hybridMultilevel"/>
    <w:tmpl w:val="53D0E072"/>
    <w:lvl w:ilvl="0" w:tplc="E46C8B94">
      <w:start w:val="1"/>
      <w:numFmt w:val="upperRoman"/>
      <w:lvlText w:val="%1."/>
      <w:lvlJc w:val="left"/>
      <w:pPr>
        <w:ind w:left="108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F1277CC"/>
    <w:multiLevelType w:val="hybridMultilevel"/>
    <w:tmpl w:val="14A0BA72"/>
    <w:lvl w:ilvl="0" w:tplc="3E7A3F1A">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3062E8F"/>
    <w:multiLevelType w:val="hybridMultilevel"/>
    <w:tmpl w:val="60C4C30E"/>
    <w:lvl w:ilvl="0" w:tplc="5D561C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4276C16"/>
    <w:multiLevelType w:val="hybridMultilevel"/>
    <w:tmpl w:val="B882EAE4"/>
    <w:lvl w:ilvl="0" w:tplc="4E326B46">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ADA7E9A"/>
    <w:multiLevelType w:val="hybridMultilevel"/>
    <w:tmpl w:val="0D0A8EDE"/>
    <w:lvl w:ilvl="0" w:tplc="D94A66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BFF736A"/>
    <w:multiLevelType w:val="hybridMultilevel"/>
    <w:tmpl w:val="A0B25AFA"/>
    <w:lvl w:ilvl="0" w:tplc="861A3470">
      <w:start w:val="1"/>
      <w:numFmt w:val="decimal"/>
      <w:lvlText w:val="%1."/>
      <w:lvlJc w:val="left"/>
      <w:pPr>
        <w:ind w:left="1069"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1E36DF"/>
    <w:multiLevelType w:val="multilevel"/>
    <w:tmpl w:val="93989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BE7315"/>
    <w:multiLevelType w:val="hybridMultilevel"/>
    <w:tmpl w:val="0A6E9F34"/>
    <w:lvl w:ilvl="0" w:tplc="0BF873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FD2DEB"/>
    <w:multiLevelType w:val="hybridMultilevel"/>
    <w:tmpl w:val="E1B6C746"/>
    <w:lvl w:ilvl="0" w:tplc="0419000F">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D1B57B2"/>
    <w:multiLevelType w:val="hybridMultilevel"/>
    <w:tmpl w:val="A0B25AFA"/>
    <w:lvl w:ilvl="0" w:tplc="861A3470">
      <w:start w:val="1"/>
      <w:numFmt w:val="decimal"/>
      <w:lvlText w:val="%1."/>
      <w:lvlJc w:val="left"/>
      <w:pPr>
        <w:ind w:left="1069"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4469CF"/>
    <w:multiLevelType w:val="hybridMultilevel"/>
    <w:tmpl w:val="B4080D82"/>
    <w:lvl w:ilvl="0" w:tplc="758AD166">
      <w:start w:val="1"/>
      <w:numFmt w:val="decimal"/>
      <w:lvlText w:val="%1."/>
      <w:lvlJc w:val="left"/>
      <w:pPr>
        <w:ind w:left="927" w:hanging="360"/>
      </w:pPr>
      <w:rPr>
        <w:rFonts w:hint="default"/>
      </w:rPr>
    </w:lvl>
    <w:lvl w:ilvl="1" w:tplc="08430019" w:tentative="1">
      <w:start w:val="1"/>
      <w:numFmt w:val="lowerLetter"/>
      <w:lvlText w:val="%2."/>
      <w:lvlJc w:val="left"/>
      <w:pPr>
        <w:ind w:left="1647" w:hanging="360"/>
      </w:pPr>
    </w:lvl>
    <w:lvl w:ilvl="2" w:tplc="0843001B" w:tentative="1">
      <w:start w:val="1"/>
      <w:numFmt w:val="lowerRoman"/>
      <w:lvlText w:val="%3."/>
      <w:lvlJc w:val="right"/>
      <w:pPr>
        <w:ind w:left="2367" w:hanging="180"/>
      </w:pPr>
    </w:lvl>
    <w:lvl w:ilvl="3" w:tplc="0843000F" w:tentative="1">
      <w:start w:val="1"/>
      <w:numFmt w:val="decimal"/>
      <w:lvlText w:val="%4."/>
      <w:lvlJc w:val="left"/>
      <w:pPr>
        <w:ind w:left="3087" w:hanging="360"/>
      </w:pPr>
    </w:lvl>
    <w:lvl w:ilvl="4" w:tplc="08430019" w:tentative="1">
      <w:start w:val="1"/>
      <w:numFmt w:val="lowerLetter"/>
      <w:lvlText w:val="%5."/>
      <w:lvlJc w:val="left"/>
      <w:pPr>
        <w:ind w:left="3807" w:hanging="360"/>
      </w:pPr>
    </w:lvl>
    <w:lvl w:ilvl="5" w:tplc="0843001B" w:tentative="1">
      <w:start w:val="1"/>
      <w:numFmt w:val="lowerRoman"/>
      <w:lvlText w:val="%6."/>
      <w:lvlJc w:val="right"/>
      <w:pPr>
        <w:ind w:left="4527" w:hanging="180"/>
      </w:pPr>
    </w:lvl>
    <w:lvl w:ilvl="6" w:tplc="0843000F" w:tentative="1">
      <w:start w:val="1"/>
      <w:numFmt w:val="decimal"/>
      <w:lvlText w:val="%7."/>
      <w:lvlJc w:val="left"/>
      <w:pPr>
        <w:ind w:left="5247" w:hanging="360"/>
      </w:pPr>
    </w:lvl>
    <w:lvl w:ilvl="7" w:tplc="08430019" w:tentative="1">
      <w:start w:val="1"/>
      <w:numFmt w:val="lowerLetter"/>
      <w:lvlText w:val="%8."/>
      <w:lvlJc w:val="left"/>
      <w:pPr>
        <w:ind w:left="5967" w:hanging="360"/>
      </w:pPr>
    </w:lvl>
    <w:lvl w:ilvl="8" w:tplc="0843001B" w:tentative="1">
      <w:start w:val="1"/>
      <w:numFmt w:val="lowerRoman"/>
      <w:lvlText w:val="%9."/>
      <w:lvlJc w:val="right"/>
      <w:pPr>
        <w:ind w:left="6687" w:hanging="180"/>
      </w:pPr>
    </w:lvl>
  </w:abstractNum>
  <w:abstractNum w:abstractNumId="24">
    <w:nsid w:val="4E2533C1"/>
    <w:multiLevelType w:val="hybridMultilevel"/>
    <w:tmpl w:val="F5F8C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443C45"/>
    <w:multiLevelType w:val="multilevel"/>
    <w:tmpl w:val="B1C6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2E86839"/>
    <w:multiLevelType w:val="hybridMultilevel"/>
    <w:tmpl w:val="8068A88E"/>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B93454"/>
    <w:multiLevelType w:val="hybridMultilevel"/>
    <w:tmpl w:val="00FC0594"/>
    <w:lvl w:ilvl="0" w:tplc="1A64ED8E">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8">
    <w:nsid w:val="54BA3395"/>
    <w:multiLevelType w:val="hybridMultilevel"/>
    <w:tmpl w:val="2228CFF2"/>
    <w:lvl w:ilvl="0" w:tplc="2BDE31CA">
      <w:start w:val="1"/>
      <w:numFmt w:val="decimal"/>
      <w:lvlText w:val="%1."/>
      <w:lvlJc w:val="left"/>
      <w:pPr>
        <w:ind w:left="1706" w:hanging="855"/>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6BC2B1A"/>
    <w:multiLevelType w:val="hybridMultilevel"/>
    <w:tmpl w:val="288AC356"/>
    <w:lvl w:ilvl="0" w:tplc="9CC847E2">
      <w:start w:val="196"/>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C3D51B0"/>
    <w:multiLevelType w:val="hybridMultilevel"/>
    <w:tmpl w:val="A0B25AFA"/>
    <w:lvl w:ilvl="0" w:tplc="861A3470">
      <w:start w:val="1"/>
      <w:numFmt w:val="decimal"/>
      <w:lvlText w:val="%1."/>
      <w:lvlJc w:val="left"/>
      <w:pPr>
        <w:ind w:left="1069"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FF4B26"/>
    <w:multiLevelType w:val="hybridMultilevel"/>
    <w:tmpl w:val="8068A88E"/>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555B85"/>
    <w:multiLevelType w:val="multilevel"/>
    <w:tmpl w:val="AF7E08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99C486E"/>
    <w:multiLevelType w:val="hybridMultilevel"/>
    <w:tmpl w:val="A0B25AFA"/>
    <w:lvl w:ilvl="0" w:tplc="861A3470">
      <w:start w:val="1"/>
      <w:numFmt w:val="decimal"/>
      <w:lvlText w:val="%1."/>
      <w:lvlJc w:val="left"/>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160B99"/>
    <w:multiLevelType w:val="hybridMultilevel"/>
    <w:tmpl w:val="FC4EC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8F3FED"/>
    <w:multiLevelType w:val="hybridMultilevel"/>
    <w:tmpl w:val="B36241AC"/>
    <w:lvl w:ilvl="0" w:tplc="BB74ED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C1D761E"/>
    <w:multiLevelType w:val="hybridMultilevel"/>
    <w:tmpl w:val="8D9C4684"/>
    <w:lvl w:ilvl="0" w:tplc="84368808">
      <w:start w:val="1"/>
      <w:numFmt w:val="upperRoman"/>
      <w:pStyle w:val="a0"/>
      <w:lvlText w:val="%1."/>
      <w:lvlJc w:val="left"/>
      <w:pPr>
        <w:tabs>
          <w:tab w:val="num" w:pos="1080"/>
        </w:tabs>
        <w:ind w:left="1080" w:hanging="720"/>
      </w:pPr>
      <w:rPr>
        <w:rFonts w:cs="Times New Roman"/>
      </w:rPr>
    </w:lvl>
    <w:lvl w:ilvl="1" w:tplc="279611DC">
      <w:numFmt w:val="none"/>
      <w:lvlText w:val=""/>
      <w:lvlJc w:val="left"/>
      <w:pPr>
        <w:tabs>
          <w:tab w:val="num" w:pos="360"/>
        </w:tabs>
      </w:pPr>
      <w:rPr>
        <w:rFonts w:cs="Times New Roman"/>
      </w:rPr>
    </w:lvl>
    <w:lvl w:ilvl="2" w:tplc="8438C20A">
      <w:numFmt w:val="none"/>
      <w:lvlText w:val=""/>
      <w:lvlJc w:val="left"/>
      <w:pPr>
        <w:tabs>
          <w:tab w:val="num" w:pos="360"/>
        </w:tabs>
      </w:pPr>
      <w:rPr>
        <w:rFonts w:cs="Times New Roman"/>
      </w:rPr>
    </w:lvl>
    <w:lvl w:ilvl="3" w:tplc="AE9C090C">
      <w:numFmt w:val="none"/>
      <w:lvlText w:val=""/>
      <w:lvlJc w:val="left"/>
      <w:pPr>
        <w:tabs>
          <w:tab w:val="num" w:pos="360"/>
        </w:tabs>
      </w:pPr>
      <w:rPr>
        <w:rFonts w:cs="Times New Roman"/>
      </w:rPr>
    </w:lvl>
    <w:lvl w:ilvl="4" w:tplc="583080BA">
      <w:numFmt w:val="none"/>
      <w:lvlText w:val=""/>
      <w:lvlJc w:val="left"/>
      <w:pPr>
        <w:tabs>
          <w:tab w:val="num" w:pos="360"/>
        </w:tabs>
      </w:pPr>
      <w:rPr>
        <w:rFonts w:cs="Times New Roman"/>
      </w:rPr>
    </w:lvl>
    <w:lvl w:ilvl="5" w:tplc="FFF02BE8">
      <w:numFmt w:val="none"/>
      <w:lvlText w:val=""/>
      <w:lvlJc w:val="left"/>
      <w:pPr>
        <w:tabs>
          <w:tab w:val="num" w:pos="360"/>
        </w:tabs>
      </w:pPr>
      <w:rPr>
        <w:rFonts w:cs="Times New Roman"/>
      </w:rPr>
    </w:lvl>
    <w:lvl w:ilvl="6" w:tplc="A7D8A296">
      <w:numFmt w:val="none"/>
      <w:lvlText w:val=""/>
      <w:lvlJc w:val="left"/>
      <w:pPr>
        <w:tabs>
          <w:tab w:val="num" w:pos="360"/>
        </w:tabs>
      </w:pPr>
      <w:rPr>
        <w:rFonts w:cs="Times New Roman"/>
      </w:rPr>
    </w:lvl>
    <w:lvl w:ilvl="7" w:tplc="C95AF60A">
      <w:numFmt w:val="none"/>
      <w:lvlText w:val=""/>
      <w:lvlJc w:val="left"/>
      <w:pPr>
        <w:tabs>
          <w:tab w:val="num" w:pos="360"/>
        </w:tabs>
      </w:pPr>
      <w:rPr>
        <w:rFonts w:cs="Times New Roman"/>
      </w:rPr>
    </w:lvl>
    <w:lvl w:ilvl="8" w:tplc="76DEA5B2">
      <w:numFmt w:val="none"/>
      <w:lvlText w:val=""/>
      <w:lvlJc w:val="left"/>
      <w:pPr>
        <w:tabs>
          <w:tab w:val="num" w:pos="360"/>
        </w:tabs>
      </w:pPr>
      <w:rPr>
        <w:rFonts w:cs="Times New Roman"/>
      </w:rPr>
    </w:lvl>
  </w:abstractNum>
  <w:abstractNum w:abstractNumId="37">
    <w:nsid w:val="6D971A26"/>
    <w:multiLevelType w:val="multilevel"/>
    <w:tmpl w:val="D2BE68EC"/>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8">
    <w:nsid w:val="70B056CD"/>
    <w:multiLevelType w:val="hybridMultilevel"/>
    <w:tmpl w:val="132E1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B6570C"/>
    <w:multiLevelType w:val="hybridMultilevel"/>
    <w:tmpl w:val="2228CFF2"/>
    <w:lvl w:ilvl="0" w:tplc="2BDE31CA">
      <w:start w:val="1"/>
      <w:numFmt w:val="decimal"/>
      <w:lvlText w:val="%1."/>
      <w:lvlJc w:val="left"/>
      <w:pPr>
        <w:ind w:left="1706" w:hanging="855"/>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4D435FD"/>
    <w:multiLevelType w:val="hybridMultilevel"/>
    <w:tmpl w:val="91562868"/>
    <w:lvl w:ilvl="0" w:tplc="10444A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A0900D8"/>
    <w:multiLevelType w:val="hybridMultilevel"/>
    <w:tmpl w:val="8068A88E"/>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C042CB"/>
    <w:multiLevelType w:val="multilevel"/>
    <w:tmpl w:val="5FBE53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130" w:hanging="1050"/>
      </w:pPr>
      <w:rPr>
        <w:rFonts w:ascii="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32"/>
  </w:num>
  <w:num w:numId="3">
    <w:abstractNumId w:val="37"/>
  </w:num>
  <w:num w:numId="4">
    <w:abstractNumId w:val="13"/>
  </w:num>
  <w:num w:numId="5">
    <w:abstractNumId w:val="16"/>
  </w:num>
  <w:num w:numId="6">
    <w:abstractNumId w:val="12"/>
  </w:num>
  <w:num w:numId="7">
    <w:abstractNumId w:val="7"/>
    <w:lvlOverride w:ilvl="0">
      <w:startOverride w:val="7"/>
      <w:lvl w:ilvl="0">
        <w:start w:val="7"/>
        <w:numFmt w:val="decimal"/>
        <w:lvlText w:val="%1."/>
        <w:legacy w:legacy="1" w:legacySpace="0" w:legacyIndent="283"/>
        <w:lvlJc w:val="left"/>
        <w:pPr>
          <w:ind w:left="283" w:hanging="283"/>
        </w:pPr>
        <w:rPr>
          <w:lang w:val="ru-RU"/>
        </w:rPr>
      </w:lvl>
    </w:lvlOverride>
  </w:num>
  <w:num w:numId="8">
    <w:abstractNumId w:val="2"/>
  </w:num>
  <w:num w:numId="9">
    <w:abstractNumId w:val="10"/>
  </w:num>
  <w:num w:numId="10">
    <w:abstractNumId w:val="1"/>
  </w:num>
  <w:num w:numId="11">
    <w:abstractNumId w:val="42"/>
  </w:num>
  <w:num w:numId="12">
    <w:abstractNumId w:val="25"/>
  </w:num>
  <w:num w:numId="13">
    <w:abstractNumId w:val="19"/>
  </w:num>
  <w:num w:numId="14">
    <w:abstractNumId w:val="21"/>
  </w:num>
  <w:num w:numId="15">
    <w:abstractNumId w:val="23"/>
  </w:num>
  <w:num w:numId="16">
    <w:abstractNumId w:val="17"/>
  </w:num>
  <w:num w:numId="17">
    <w:abstractNumId w:val="40"/>
  </w:num>
  <w:num w:numId="18">
    <w:abstractNumId w:val="24"/>
  </w:num>
  <w:num w:numId="19">
    <w:abstractNumId w:val="6"/>
  </w:num>
  <w:num w:numId="20">
    <w:abstractNumId w:val="38"/>
  </w:num>
  <w:num w:numId="21">
    <w:abstractNumId w:val="34"/>
  </w:num>
  <w:num w:numId="22">
    <w:abstractNumId w:val="4"/>
  </w:num>
  <w:num w:numId="23">
    <w:abstractNumId w:val="11"/>
  </w:num>
  <w:num w:numId="24">
    <w:abstractNumId w:val="35"/>
  </w:num>
  <w:num w:numId="25">
    <w:abstractNumId w:val="28"/>
  </w:num>
  <w:num w:numId="26">
    <w:abstractNumId w:val="14"/>
  </w:num>
  <w:num w:numId="27">
    <w:abstractNumId w:val="39"/>
  </w:num>
  <w:num w:numId="28">
    <w:abstractNumId w:val="29"/>
  </w:num>
  <w:num w:numId="29">
    <w:abstractNumId w:val="0"/>
  </w:num>
  <w:num w:numId="30">
    <w:abstractNumId w:val="3"/>
  </w:num>
  <w:num w:numId="31">
    <w:abstractNumId w:val="8"/>
  </w:num>
  <w:num w:numId="32">
    <w:abstractNumId w:val="30"/>
  </w:num>
  <w:num w:numId="33">
    <w:abstractNumId w:val="31"/>
  </w:num>
  <w:num w:numId="34">
    <w:abstractNumId w:val="5"/>
  </w:num>
  <w:num w:numId="35">
    <w:abstractNumId w:val="41"/>
  </w:num>
  <w:num w:numId="36">
    <w:abstractNumId w:val="26"/>
  </w:num>
  <w:num w:numId="37">
    <w:abstractNumId w:val="33"/>
  </w:num>
  <w:num w:numId="38">
    <w:abstractNumId w:val="18"/>
  </w:num>
  <w:num w:numId="39">
    <w:abstractNumId w:val="22"/>
  </w:num>
  <w:num w:numId="40">
    <w:abstractNumId w:val="15"/>
  </w:num>
  <w:num w:numId="41">
    <w:abstractNumId w:val="20"/>
  </w:num>
  <w:num w:numId="42">
    <w:abstractNumId w:val="9"/>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hideSpellingErrors/>
  <w:proofState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32995"/>
    <w:rsid w:val="000003D1"/>
    <w:rsid w:val="000014C8"/>
    <w:rsid w:val="000045FF"/>
    <w:rsid w:val="00006921"/>
    <w:rsid w:val="00012622"/>
    <w:rsid w:val="0001470B"/>
    <w:rsid w:val="00016602"/>
    <w:rsid w:val="000175BE"/>
    <w:rsid w:val="00022647"/>
    <w:rsid w:val="00025276"/>
    <w:rsid w:val="00025AA7"/>
    <w:rsid w:val="00025D6D"/>
    <w:rsid w:val="0002772E"/>
    <w:rsid w:val="0003022A"/>
    <w:rsid w:val="000323E8"/>
    <w:rsid w:val="00033E57"/>
    <w:rsid w:val="000359A2"/>
    <w:rsid w:val="00037A89"/>
    <w:rsid w:val="00041ECF"/>
    <w:rsid w:val="00042007"/>
    <w:rsid w:val="00042938"/>
    <w:rsid w:val="00042BB7"/>
    <w:rsid w:val="0004536C"/>
    <w:rsid w:val="00046B2B"/>
    <w:rsid w:val="000478F9"/>
    <w:rsid w:val="000513C8"/>
    <w:rsid w:val="00052426"/>
    <w:rsid w:val="00056BCA"/>
    <w:rsid w:val="00056E76"/>
    <w:rsid w:val="00057DC0"/>
    <w:rsid w:val="000602FA"/>
    <w:rsid w:val="00070EE6"/>
    <w:rsid w:val="00071A78"/>
    <w:rsid w:val="00072DCA"/>
    <w:rsid w:val="00073F59"/>
    <w:rsid w:val="000750E3"/>
    <w:rsid w:val="0007704C"/>
    <w:rsid w:val="00077FBF"/>
    <w:rsid w:val="00083585"/>
    <w:rsid w:val="00084BA7"/>
    <w:rsid w:val="00085E42"/>
    <w:rsid w:val="00090C25"/>
    <w:rsid w:val="000946D7"/>
    <w:rsid w:val="00095ADD"/>
    <w:rsid w:val="000A2FCE"/>
    <w:rsid w:val="000A4A97"/>
    <w:rsid w:val="000A5001"/>
    <w:rsid w:val="000A6E2E"/>
    <w:rsid w:val="000B3A14"/>
    <w:rsid w:val="000B49F4"/>
    <w:rsid w:val="000C17AE"/>
    <w:rsid w:val="000C2DD9"/>
    <w:rsid w:val="000C368F"/>
    <w:rsid w:val="000C491E"/>
    <w:rsid w:val="000C7A19"/>
    <w:rsid w:val="000D18F1"/>
    <w:rsid w:val="000D6181"/>
    <w:rsid w:val="000D6C74"/>
    <w:rsid w:val="000D6CA8"/>
    <w:rsid w:val="000E0FFD"/>
    <w:rsid w:val="000E1537"/>
    <w:rsid w:val="000E1F41"/>
    <w:rsid w:val="000E1FA4"/>
    <w:rsid w:val="000F34C2"/>
    <w:rsid w:val="000F5801"/>
    <w:rsid w:val="000F6045"/>
    <w:rsid w:val="000F6E83"/>
    <w:rsid w:val="00100BFD"/>
    <w:rsid w:val="00100F00"/>
    <w:rsid w:val="00105D97"/>
    <w:rsid w:val="00106EAD"/>
    <w:rsid w:val="00107700"/>
    <w:rsid w:val="00110619"/>
    <w:rsid w:val="00117968"/>
    <w:rsid w:val="0012025C"/>
    <w:rsid w:val="00125366"/>
    <w:rsid w:val="001261E7"/>
    <w:rsid w:val="00132002"/>
    <w:rsid w:val="00132468"/>
    <w:rsid w:val="0013421F"/>
    <w:rsid w:val="00134886"/>
    <w:rsid w:val="0013667D"/>
    <w:rsid w:val="0014261F"/>
    <w:rsid w:val="001437A5"/>
    <w:rsid w:val="00145E56"/>
    <w:rsid w:val="00147EF0"/>
    <w:rsid w:val="0015228D"/>
    <w:rsid w:val="00154156"/>
    <w:rsid w:val="001551E7"/>
    <w:rsid w:val="00162381"/>
    <w:rsid w:val="00171E3D"/>
    <w:rsid w:val="00172D26"/>
    <w:rsid w:val="00172E7E"/>
    <w:rsid w:val="001744A0"/>
    <w:rsid w:val="00174DC4"/>
    <w:rsid w:val="0017699B"/>
    <w:rsid w:val="001814F5"/>
    <w:rsid w:val="00183018"/>
    <w:rsid w:val="00185EE9"/>
    <w:rsid w:val="00193210"/>
    <w:rsid w:val="001A0777"/>
    <w:rsid w:val="001A4D31"/>
    <w:rsid w:val="001A5805"/>
    <w:rsid w:val="001A6A7B"/>
    <w:rsid w:val="001B639E"/>
    <w:rsid w:val="001B7CEC"/>
    <w:rsid w:val="001C4437"/>
    <w:rsid w:val="001C4F7E"/>
    <w:rsid w:val="001C5347"/>
    <w:rsid w:val="001C55B7"/>
    <w:rsid w:val="001C5F6A"/>
    <w:rsid w:val="001C7EC5"/>
    <w:rsid w:val="001D1339"/>
    <w:rsid w:val="001D291B"/>
    <w:rsid w:val="001D4D57"/>
    <w:rsid w:val="001E6C4E"/>
    <w:rsid w:val="001E7FCA"/>
    <w:rsid w:val="001F09B0"/>
    <w:rsid w:val="001F0B4B"/>
    <w:rsid w:val="001F10C0"/>
    <w:rsid w:val="001F148A"/>
    <w:rsid w:val="001F1C11"/>
    <w:rsid w:val="001F30B2"/>
    <w:rsid w:val="001F7FBB"/>
    <w:rsid w:val="00200598"/>
    <w:rsid w:val="00200692"/>
    <w:rsid w:val="00200A52"/>
    <w:rsid w:val="002019A8"/>
    <w:rsid w:val="0020243F"/>
    <w:rsid w:val="002035E7"/>
    <w:rsid w:val="002061CB"/>
    <w:rsid w:val="00206B4E"/>
    <w:rsid w:val="00210AEE"/>
    <w:rsid w:val="00213087"/>
    <w:rsid w:val="00215679"/>
    <w:rsid w:val="0022317B"/>
    <w:rsid w:val="00224803"/>
    <w:rsid w:val="00225696"/>
    <w:rsid w:val="002313CF"/>
    <w:rsid w:val="00235A3E"/>
    <w:rsid w:val="00236845"/>
    <w:rsid w:val="0024334D"/>
    <w:rsid w:val="00244D72"/>
    <w:rsid w:val="00250686"/>
    <w:rsid w:val="00251675"/>
    <w:rsid w:val="00255BAB"/>
    <w:rsid w:val="002603FB"/>
    <w:rsid w:val="00266E13"/>
    <w:rsid w:val="0027111F"/>
    <w:rsid w:val="00271FE3"/>
    <w:rsid w:val="00272971"/>
    <w:rsid w:val="00273029"/>
    <w:rsid w:val="002754FC"/>
    <w:rsid w:val="00275CE9"/>
    <w:rsid w:val="002765FE"/>
    <w:rsid w:val="00282781"/>
    <w:rsid w:val="00284287"/>
    <w:rsid w:val="00284E26"/>
    <w:rsid w:val="0028720A"/>
    <w:rsid w:val="002924F8"/>
    <w:rsid w:val="002964B0"/>
    <w:rsid w:val="00296E90"/>
    <w:rsid w:val="00297EBF"/>
    <w:rsid w:val="002A5178"/>
    <w:rsid w:val="002A5E9A"/>
    <w:rsid w:val="002A6393"/>
    <w:rsid w:val="002A7936"/>
    <w:rsid w:val="002B0FF3"/>
    <w:rsid w:val="002B40DA"/>
    <w:rsid w:val="002B768F"/>
    <w:rsid w:val="002C0960"/>
    <w:rsid w:val="002C0EEC"/>
    <w:rsid w:val="002C4436"/>
    <w:rsid w:val="002C563E"/>
    <w:rsid w:val="002C7AD3"/>
    <w:rsid w:val="002D09CA"/>
    <w:rsid w:val="002D13CC"/>
    <w:rsid w:val="002D78F0"/>
    <w:rsid w:val="002E021D"/>
    <w:rsid w:val="002E0CCB"/>
    <w:rsid w:val="002E1735"/>
    <w:rsid w:val="002F0905"/>
    <w:rsid w:val="002F0A2C"/>
    <w:rsid w:val="00302685"/>
    <w:rsid w:val="0030388F"/>
    <w:rsid w:val="00304BCE"/>
    <w:rsid w:val="00310C9C"/>
    <w:rsid w:val="003139C6"/>
    <w:rsid w:val="00320ECB"/>
    <w:rsid w:val="00321E7E"/>
    <w:rsid w:val="0032652A"/>
    <w:rsid w:val="003360A9"/>
    <w:rsid w:val="003400C2"/>
    <w:rsid w:val="00341DC2"/>
    <w:rsid w:val="00347678"/>
    <w:rsid w:val="0035193F"/>
    <w:rsid w:val="003535C1"/>
    <w:rsid w:val="003559C4"/>
    <w:rsid w:val="003578AD"/>
    <w:rsid w:val="00357B59"/>
    <w:rsid w:val="003626D3"/>
    <w:rsid w:val="0036291F"/>
    <w:rsid w:val="003668C4"/>
    <w:rsid w:val="00366B64"/>
    <w:rsid w:val="00366C2A"/>
    <w:rsid w:val="0036752A"/>
    <w:rsid w:val="00367ED7"/>
    <w:rsid w:val="003726EC"/>
    <w:rsid w:val="00373C28"/>
    <w:rsid w:val="003760F2"/>
    <w:rsid w:val="00376611"/>
    <w:rsid w:val="00377650"/>
    <w:rsid w:val="0038092F"/>
    <w:rsid w:val="00380A9A"/>
    <w:rsid w:val="00382D38"/>
    <w:rsid w:val="0038392D"/>
    <w:rsid w:val="0038447C"/>
    <w:rsid w:val="00385616"/>
    <w:rsid w:val="0039250D"/>
    <w:rsid w:val="00392DCD"/>
    <w:rsid w:val="00393B3A"/>
    <w:rsid w:val="00394040"/>
    <w:rsid w:val="00394CD2"/>
    <w:rsid w:val="00394D76"/>
    <w:rsid w:val="00394E96"/>
    <w:rsid w:val="003A3DFC"/>
    <w:rsid w:val="003B1ABA"/>
    <w:rsid w:val="003B355D"/>
    <w:rsid w:val="003B40D1"/>
    <w:rsid w:val="003B456F"/>
    <w:rsid w:val="003B5829"/>
    <w:rsid w:val="003B7926"/>
    <w:rsid w:val="003C1F4F"/>
    <w:rsid w:val="003C57C4"/>
    <w:rsid w:val="003C69A5"/>
    <w:rsid w:val="003C731E"/>
    <w:rsid w:val="003C7A40"/>
    <w:rsid w:val="003D1DDB"/>
    <w:rsid w:val="003D2FDC"/>
    <w:rsid w:val="003D6FD8"/>
    <w:rsid w:val="003E059E"/>
    <w:rsid w:val="003E5D16"/>
    <w:rsid w:val="003E5FF6"/>
    <w:rsid w:val="003E6518"/>
    <w:rsid w:val="003E75EF"/>
    <w:rsid w:val="003F247F"/>
    <w:rsid w:val="003F3101"/>
    <w:rsid w:val="003F5248"/>
    <w:rsid w:val="003F53FA"/>
    <w:rsid w:val="003F7393"/>
    <w:rsid w:val="00400883"/>
    <w:rsid w:val="00400ACE"/>
    <w:rsid w:val="004018E4"/>
    <w:rsid w:val="00401E5F"/>
    <w:rsid w:val="004022C6"/>
    <w:rsid w:val="00405EB8"/>
    <w:rsid w:val="00410170"/>
    <w:rsid w:val="00416C9E"/>
    <w:rsid w:val="004209BD"/>
    <w:rsid w:val="00421493"/>
    <w:rsid w:val="0042202B"/>
    <w:rsid w:val="00424CC8"/>
    <w:rsid w:val="00426C73"/>
    <w:rsid w:val="00432491"/>
    <w:rsid w:val="00432906"/>
    <w:rsid w:val="004342D5"/>
    <w:rsid w:val="0043669F"/>
    <w:rsid w:val="004401A5"/>
    <w:rsid w:val="00443F22"/>
    <w:rsid w:val="00453387"/>
    <w:rsid w:val="00456C2D"/>
    <w:rsid w:val="004609AE"/>
    <w:rsid w:val="0046119A"/>
    <w:rsid w:val="00465E2B"/>
    <w:rsid w:val="0046739F"/>
    <w:rsid w:val="004716BB"/>
    <w:rsid w:val="00471B6E"/>
    <w:rsid w:val="00473D0F"/>
    <w:rsid w:val="0047404C"/>
    <w:rsid w:val="0047650C"/>
    <w:rsid w:val="00477CE6"/>
    <w:rsid w:val="004801DF"/>
    <w:rsid w:val="0049215E"/>
    <w:rsid w:val="0049263B"/>
    <w:rsid w:val="00493BBC"/>
    <w:rsid w:val="00495483"/>
    <w:rsid w:val="00495E15"/>
    <w:rsid w:val="00495EA3"/>
    <w:rsid w:val="004A1783"/>
    <w:rsid w:val="004A46F8"/>
    <w:rsid w:val="004A4AFA"/>
    <w:rsid w:val="004A4D20"/>
    <w:rsid w:val="004A55A0"/>
    <w:rsid w:val="004B2A7E"/>
    <w:rsid w:val="004B3EFC"/>
    <w:rsid w:val="004B3F03"/>
    <w:rsid w:val="004B78DF"/>
    <w:rsid w:val="004C3290"/>
    <w:rsid w:val="004C3835"/>
    <w:rsid w:val="004C5166"/>
    <w:rsid w:val="004C617F"/>
    <w:rsid w:val="004C6BD9"/>
    <w:rsid w:val="004D337A"/>
    <w:rsid w:val="004E0D2E"/>
    <w:rsid w:val="004E1534"/>
    <w:rsid w:val="004E3D5F"/>
    <w:rsid w:val="004E6A6B"/>
    <w:rsid w:val="004F19D3"/>
    <w:rsid w:val="004F1EEB"/>
    <w:rsid w:val="004F2423"/>
    <w:rsid w:val="004F319B"/>
    <w:rsid w:val="004F7B77"/>
    <w:rsid w:val="0050614C"/>
    <w:rsid w:val="005127D7"/>
    <w:rsid w:val="00513B9F"/>
    <w:rsid w:val="0051489A"/>
    <w:rsid w:val="00520923"/>
    <w:rsid w:val="005237A4"/>
    <w:rsid w:val="00524B55"/>
    <w:rsid w:val="00530120"/>
    <w:rsid w:val="00530360"/>
    <w:rsid w:val="00530995"/>
    <w:rsid w:val="00530F0B"/>
    <w:rsid w:val="00531475"/>
    <w:rsid w:val="005365DB"/>
    <w:rsid w:val="00540646"/>
    <w:rsid w:val="00540E4C"/>
    <w:rsid w:val="00541A78"/>
    <w:rsid w:val="00544F96"/>
    <w:rsid w:val="00557786"/>
    <w:rsid w:val="005622FB"/>
    <w:rsid w:val="00562D69"/>
    <w:rsid w:val="00564B17"/>
    <w:rsid w:val="00564D1A"/>
    <w:rsid w:val="005668DB"/>
    <w:rsid w:val="00566BE0"/>
    <w:rsid w:val="00572DA1"/>
    <w:rsid w:val="00573150"/>
    <w:rsid w:val="00575198"/>
    <w:rsid w:val="005804A3"/>
    <w:rsid w:val="005827FB"/>
    <w:rsid w:val="00583371"/>
    <w:rsid w:val="00584C6A"/>
    <w:rsid w:val="005854B2"/>
    <w:rsid w:val="0058655C"/>
    <w:rsid w:val="00590228"/>
    <w:rsid w:val="00590EC4"/>
    <w:rsid w:val="00593062"/>
    <w:rsid w:val="005930B9"/>
    <w:rsid w:val="005931D7"/>
    <w:rsid w:val="005A2185"/>
    <w:rsid w:val="005A4CC0"/>
    <w:rsid w:val="005A6DAE"/>
    <w:rsid w:val="005A6DE1"/>
    <w:rsid w:val="005A6E89"/>
    <w:rsid w:val="005A76FB"/>
    <w:rsid w:val="005B01B4"/>
    <w:rsid w:val="005B590C"/>
    <w:rsid w:val="005B7E16"/>
    <w:rsid w:val="005C1793"/>
    <w:rsid w:val="005C1E13"/>
    <w:rsid w:val="005C7D6D"/>
    <w:rsid w:val="005D0348"/>
    <w:rsid w:val="005D040B"/>
    <w:rsid w:val="005D48E5"/>
    <w:rsid w:val="005D7620"/>
    <w:rsid w:val="005E2AD6"/>
    <w:rsid w:val="005E6088"/>
    <w:rsid w:val="005F106A"/>
    <w:rsid w:val="005F3C62"/>
    <w:rsid w:val="005F7862"/>
    <w:rsid w:val="006018C2"/>
    <w:rsid w:val="00601F90"/>
    <w:rsid w:val="0060411A"/>
    <w:rsid w:val="00606EB6"/>
    <w:rsid w:val="006071CF"/>
    <w:rsid w:val="0060724C"/>
    <w:rsid w:val="0061000C"/>
    <w:rsid w:val="00610F68"/>
    <w:rsid w:val="00612E9D"/>
    <w:rsid w:val="00613200"/>
    <w:rsid w:val="0061441D"/>
    <w:rsid w:val="00620071"/>
    <w:rsid w:val="00621F76"/>
    <w:rsid w:val="00621FFD"/>
    <w:rsid w:val="0062448D"/>
    <w:rsid w:val="00624C0B"/>
    <w:rsid w:val="00625432"/>
    <w:rsid w:val="006273D3"/>
    <w:rsid w:val="0062771A"/>
    <w:rsid w:val="00632995"/>
    <w:rsid w:val="0063337C"/>
    <w:rsid w:val="0063532F"/>
    <w:rsid w:val="00636B01"/>
    <w:rsid w:val="006402F9"/>
    <w:rsid w:val="0064040C"/>
    <w:rsid w:val="006464A2"/>
    <w:rsid w:val="006500BF"/>
    <w:rsid w:val="00650294"/>
    <w:rsid w:val="0065331D"/>
    <w:rsid w:val="00654260"/>
    <w:rsid w:val="00654E14"/>
    <w:rsid w:val="00655099"/>
    <w:rsid w:val="00657640"/>
    <w:rsid w:val="0066153C"/>
    <w:rsid w:val="006628EF"/>
    <w:rsid w:val="00662F17"/>
    <w:rsid w:val="006664BF"/>
    <w:rsid w:val="0067198D"/>
    <w:rsid w:val="0067271C"/>
    <w:rsid w:val="006735BF"/>
    <w:rsid w:val="00673E0A"/>
    <w:rsid w:val="0067487F"/>
    <w:rsid w:val="00676684"/>
    <w:rsid w:val="00676A11"/>
    <w:rsid w:val="00676A57"/>
    <w:rsid w:val="0067780F"/>
    <w:rsid w:val="006827C9"/>
    <w:rsid w:val="006852E6"/>
    <w:rsid w:val="00685612"/>
    <w:rsid w:val="00686063"/>
    <w:rsid w:val="006871A2"/>
    <w:rsid w:val="0069008F"/>
    <w:rsid w:val="006918FD"/>
    <w:rsid w:val="00693033"/>
    <w:rsid w:val="006A3E27"/>
    <w:rsid w:val="006A4AA8"/>
    <w:rsid w:val="006B00B4"/>
    <w:rsid w:val="006B365B"/>
    <w:rsid w:val="006B64CA"/>
    <w:rsid w:val="006B7989"/>
    <w:rsid w:val="006C285C"/>
    <w:rsid w:val="006D088A"/>
    <w:rsid w:val="006D1A8A"/>
    <w:rsid w:val="006D289A"/>
    <w:rsid w:val="006D5F37"/>
    <w:rsid w:val="006D7451"/>
    <w:rsid w:val="006E2639"/>
    <w:rsid w:val="006E5181"/>
    <w:rsid w:val="006E538F"/>
    <w:rsid w:val="006E678E"/>
    <w:rsid w:val="006E6D5B"/>
    <w:rsid w:val="006E788A"/>
    <w:rsid w:val="006E7C39"/>
    <w:rsid w:val="006E7D10"/>
    <w:rsid w:val="006F146B"/>
    <w:rsid w:val="006F5D9D"/>
    <w:rsid w:val="0070081B"/>
    <w:rsid w:val="0070405C"/>
    <w:rsid w:val="00706288"/>
    <w:rsid w:val="00710AA5"/>
    <w:rsid w:val="007137A7"/>
    <w:rsid w:val="00717CD2"/>
    <w:rsid w:val="00717F70"/>
    <w:rsid w:val="0072053D"/>
    <w:rsid w:val="00721348"/>
    <w:rsid w:val="00722D1E"/>
    <w:rsid w:val="0072607B"/>
    <w:rsid w:val="00726606"/>
    <w:rsid w:val="00726798"/>
    <w:rsid w:val="007346EB"/>
    <w:rsid w:val="007352BF"/>
    <w:rsid w:val="007402C6"/>
    <w:rsid w:val="00744D68"/>
    <w:rsid w:val="00751FA3"/>
    <w:rsid w:val="0075481E"/>
    <w:rsid w:val="007613BD"/>
    <w:rsid w:val="007645F6"/>
    <w:rsid w:val="00764F25"/>
    <w:rsid w:val="007657CB"/>
    <w:rsid w:val="0077019D"/>
    <w:rsid w:val="00774476"/>
    <w:rsid w:val="0077515E"/>
    <w:rsid w:val="007773DB"/>
    <w:rsid w:val="007774D1"/>
    <w:rsid w:val="007807D9"/>
    <w:rsid w:val="0078201F"/>
    <w:rsid w:val="00785EEC"/>
    <w:rsid w:val="0078793E"/>
    <w:rsid w:val="00787E9F"/>
    <w:rsid w:val="007909FC"/>
    <w:rsid w:val="00793BC0"/>
    <w:rsid w:val="007952BA"/>
    <w:rsid w:val="007953C3"/>
    <w:rsid w:val="007978A5"/>
    <w:rsid w:val="007A0F99"/>
    <w:rsid w:val="007A247B"/>
    <w:rsid w:val="007A4AD7"/>
    <w:rsid w:val="007A509C"/>
    <w:rsid w:val="007A5C74"/>
    <w:rsid w:val="007A692A"/>
    <w:rsid w:val="007B1B03"/>
    <w:rsid w:val="007B1B27"/>
    <w:rsid w:val="007B63F8"/>
    <w:rsid w:val="007B7524"/>
    <w:rsid w:val="007C22EF"/>
    <w:rsid w:val="007C4EC9"/>
    <w:rsid w:val="007D3F3C"/>
    <w:rsid w:val="007E0D52"/>
    <w:rsid w:val="007E0F2B"/>
    <w:rsid w:val="007E64C9"/>
    <w:rsid w:val="007E6C32"/>
    <w:rsid w:val="007E6FEE"/>
    <w:rsid w:val="007F18D8"/>
    <w:rsid w:val="007F1ED8"/>
    <w:rsid w:val="007F4735"/>
    <w:rsid w:val="007F7F31"/>
    <w:rsid w:val="0080105B"/>
    <w:rsid w:val="00802892"/>
    <w:rsid w:val="008127D4"/>
    <w:rsid w:val="0082128C"/>
    <w:rsid w:val="008216CF"/>
    <w:rsid w:val="0082403A"/>
    <w:rsid w:val="00824780"/>
    <w:rsid w:val="00825473"/>
    <w:rsid w:val="00825FE3"/>
    <w:rsid w:val="0082678A"/>
    <w:rsid w:val="00827A96"/>
    <w:rsid w:val="00830C55"/>
    <w:rsid w:val="008324AC"/>
    <w:rsid w:val="00833F5F"/>
    <w:rsid w:val="00835627"/>
    <w:rsid w:val="0083730F"/>
    <w:rsid w:val="00840103"/>
    <w:rsid w:val="00840857"/>
    <w:rsid w:val="008476F8"/>
    <w:rsid w:val="00850518"/>
    <w:rsid w:val="00851CAA"/>
    <w:rsid w:val="008520C1"/>
    <w:rsid w:val="00852985"/>
    <w:rsid w:val="00852E5A"/>
    <w:rsid w:val="0085514C"/>
    <w:rsid w:val="008557C6"/>
    <w:rsid w:val="008566BD"/>
    <w:rsid w:val="0085769C"/>
    <w:rsid w:val="008618EF"/>
    <w:rsid w:val="00862448"/>
    <w:rsid w:val="00862AB8"/>
    <w:rsid w:val="00865985"/>
    <w:rsid w:val="0087015F"/>
    <w:rsid w:val="00871F2D"/>
    <w:rsid w:val="008803B8"/>
    <w:rsid w:val="00883554"/>
    <w:rsid w:val="00887D3B"/>
    <w:rsid w:val="00890045"/>
    <w:rsid w:val="00893278"/>
    <w:rsid w:val="00893ECA"/>
    <w:rsid w:val="0089576E"/>
    <w:rsid w:val="008A1107"/>
    <w:rsid w:val="008A1DD5"/>
    <w:rsid w:val="008A36B4"/>
    <w:rsid w:val="008A4F78"/>
    <w:rsid w:val="008A6130"/>
    <w:rsid w:val="008A65DA"/>
    <w:rsid w:val="008B0B1F"/>
    <w:rsid w:val="008B0EE4"/>
    <w:rsid w:val="008B1CE7"/>
    <w:rsid w:val="008B36DE"/>
    <w:rsid w:val="008B7FC1"/>
    <w:rsid w:val="008C16DE"/>
    <w:rsid w:val="008C4C55"/>
    <w:rsid w:val="008C4FC2"/>
    <w:rsid w:val="008C7DFB"/>
    <w:rsid w:val="008C7FCE"/>
    <w:rsid w:val="008D3419"/>
    <w:rsid w:val="008D4A9A"/>
    <w:rsid w:val="008E079F"/>
    <w:rsid w:val="008E308B"/>
    <w:rsid w:val="008E64BB"/>
    <w:rsid w:val="008E6BE6"/>
    <w:rsid w:val="008F1F3A"/>
    <w:rsid w:val="008F609B"/>
    <w:rsid w:val="008F62B8"/>
    <w:rsid w:val="008F70BC"/>
    <w:rsid w:val="00902842"/>
    <w:rsid w:val="00902DAE"/>
    <w:rsid w:val="00902F62"/>
    <w:rsid w:val="00904371"/>
    <w:rsid w:val="00906111"/>
    <w:rsid w:val="00910842"/>
    <w:rsid w:val="00913B53"/>
    <w:rsid w:val="00915A68"/>
    <w:rsid w:val="00915DFE"/>
    <w:rsid w:val="00920930"/>
    <w:rsid w:val="0092169B"/>
    <w:rsid w:val="00921F5C"/>
    <w:rsid w:val="00922CE3"/>
    <w:rsid w:val="00925DF0"/>
    <w:rsid w:val="0092645C"/>
    <w:rsid w:val="00930C03"/>
    <w:rsid w:val="00931C4E"/>
    <w:rsid w:val="00933750"/>
    <w:rsid w:val="00934066"/>
    <w:rsid w:val="00937C89"/>
    <w:rsid w:val="00940E22"/>
    <w:rsid w:val="00946944"/>
    <w:rsid w:val="00946A01"/>
    <w:rsid w:val="00947DF8"/>
    <w:rsid w:val="009529E4"/>
    <w:rsid w:val="00953395"/>
    <w:rsid w:val="0095389B"/>
    <w:rsid w:val="009567B6"/>
    <w:rsid w:val="00956F6D"/>
    <w:rsid w:val="0096173C"/>
    <w:rsid w:val="009634CA"/>
    <w:rsid w:val="00966015"/>
    <w:rsid w:val="00970898"/>
    <w:rsid w:val="00972230"/>
    <w:rsid w:val="0097481A"/>
    <w:rsid w:val="00974CBC"/>
    <w:rsid w:val="00976681"/>
    <w:rsid w:val="00984766"/>
    <w:rsid w:val="009867DC"/>
    <w:rsid w:val="00986CCE"/>
    <w:rsid w:val="00990B39"/>
    <w:rsid w:val="00992365"/>
    <w:rsid w:val="00992BB7"/>
    <w:rsid w:val="00996031"/>
    <w:rsid w:val="009971DC"/>
    <w:rsid w:val="009974E9"/>
    <w:rsid w:val="009A18D6"/>
    <w:rsid w:val="009A268D"/>
    <w:rsid w:val="009A4307"/>
    <w:rsid w:val="009B0851"/>
    <w:rsid w:val="009C4203"/>
    <w:rsid w:val="009C4538"/>
    <w:rsid w:val="009C549D"/>
    <w:rsid w:val="009C6F0E"/>
    <w:rsid w:val="009C713C"/>
    <w:rsid w:val="009C76BD"/>
    <w:rsid w:val="009D256C"/>
    <w:rsid w:val="009D52D0"/>
    <w:rsid w:val="009D5A8C"/>
    <w:rsid w:val="009D7D8E"/>
    <w:rsid w:val="009E322D"/>
    <w:rsid w:val="009E3FF0"/>
    <w:rsid w:val="009E439B"/>
    <w:rsid w:val="009E4616"/>
    <w:rsid w:val="009E4CA0"/>
    <w:rsid w:val="009E574C"/>
    <w:rsid w:val="009E6D77"/>
    <w:rsid w:val="009E7AB0"/>
    <w:rsid w:val="009F3EF6"/>
    <w:rsid w:val="009F6F9A"/>
    <w:rsid w:val="00A01008"/>
    <w:rsid w:val="00A02A14"/>
    <w:rsid w:val="00A031E2"/>
    <w:rsid w:val="00A045A5"/>
    <w:rsid w:val="00A05300"/>
    <w:rsid w:val="00A064FB"/>
    <w:rsid w:val="00A118B6"/>
    <w:rsid w:val="00A125B0"/>
    <w:rsid w:val="00A134D2"/>
    <w:rsid w:val="00A14A75"/>
    <w:rsid w:val="00A16803"/>
    <w:rsid w:val="00A16E68"/>
    <w:rsid w:val="00A17D4B"/>
    <w:rsid w:val="00A17F96"/>
    <w:rsid w:val="00A2669D"/>
    <w:rsid w:val="00A27098"/>
    <w:rsid w:val="00A3201B"/>
    <w:rsid w:val="00A336F8"/>
    <w:rsid w:val="00A33ADE"/>
    <w:rsid w:val="00A41267"/>
    <w:rsid w:val="00A41549"/>
    <w:rsid w:val="00A428F7"/>
    <w:rsid w:val="00A4355F"/>
    <w:rsid w:val="00A5039D"/>
    <w:rsid w:val="00A532EA"/>
    <w:rsid w:val="00A55DF4"/>
    <w:rsid w:val="00A56595"/>
    <w:rsid w:val="00A56CDC"/>
    <w:rsid w:val="00A56DBB"/>
    <w:rsid w:val="00A6396F"/>
    <w:rsid w:val="00A651C8"/>
    <w:rsid w:val="00A6739B"/>
    <w:rsid w:val="00A70183"/>
    <w:rsid w:val="00A7025C"/>
    <w:rsid w:val="00A71E89"/>
    <w:rsid w:val="00A75056"/>
    <w:rsid w:val="00A75384"/>
    <w:rsid w:val="00A8118A"/>
    <w:rsid w:val="00A81637"/>
    <w:rsid w:val="00A84DC0"/>
    <w:rsid w:val="00A86764"/>
    <w:rsid w:val="00A922AE"/>
    <w:rsid w:val="00A97221"/>
    <w:rsid w:val="00A97F18"/>
    <w:rsid w:val="00AA0F4A"/>
    <w:rsid w:val="00AB1377"/>
    <w:rsid w:val="00AB1916"/>
    <w:rsid w:val="00AB4974"/>
    <w:rsid w:val="00AB600D"/>
    <w:rsid w:val="00AC36F4"/>
    <w:rsid w:val="00AC581F"/>
    <w:rsid w:val="00AC5AE5"/>
    <w:rsid w:val="00AC6C08"/>
    <w:rsid w:val="00AD25CB"/>
    <w:rsid w:val="00AD7EAB"/>
    <w:rsid w:val="00AE22D1"/>
    <w:rsid w:val="00AE2D6B"/>
    <w:rsid w:val="00AE3DA8"/>
    <w:rsid w:val="00AE3DC3"/>
    <w:rsid w:val="00AF00B4"/>
    <w:rsid w:val="00B01474"/>
    <w:rsid w:val="00B03170"/>
    <w:rsid w:val="00B12E5E"/>
    <w:rsid w:val="00B1300E"/>
    <w:rsid w:val="00B13D35"/>
    <w:rsid w:val="00B153B8"/>
    <w:rsid w:val="00B166D0"/>
    <w:rsid w:val="00B17F64"/>
    <w:rsid w:val="00B24F9A"/>
    <w:rsid w:val="00B30177"/>
    <w:rsid w:val="00B30CCB"/>
    <w:rsid w:val="00B3145D"/>
    <w:rsid w:val="00B34506"/>
    <w:rsid w:val="00B34AFA"/>
    <w:rsid w:val="00B34D31"/>
    <w:rsid w:val="00B36840"/>
    <w:rsid w:val="00B3684D"/>
    <w:rsid w:val="00B37B36"/>
    <w:rsid w:val="00B40DF2"/>
    <w:rsid w:val="00B4218B"/>
    <w:rsid w:val="00B42E0C"/>
    <w:rsid w:val="00B439E1"/>
    <w:rsid w:val="00B453AE"/>
    <w:rsid w:val="00B459CF"/>
    <w:rsid w:val="00B475CA"/>
    <w:rsid w:val="00B509EF"/>
    <w:rsid w:val="00B52F2B"/>
    <w:rsid w:val="00B54B63"/>
    <w:rsid w:val="00B56674"/>
    <w:rsid w:val="00B57436"/>
    <w:rsid w:val="00B62814"/>
    <w:rsid w:val="00B628CA"/>
    <w:rsid w:val="00B723C7"/>
    <w:rsid w:val="00B81712"/>
    <w:rsid w:val="00B968AE"/>
    <w:rsid w:val="00B968E7"/>
    <w:rsid w:val="00B96CCA"/>
    <w:rsid w:val="00B975CA"/>
    <w:rsid w:val="00B976AE"/>
    <w:rsid w:val="00BA1317"/>
    <w:rsid w:val="00BA240A"/>
    <w:rsid w:val="00BA597E"/>
    <w:rsid w:val="00BA7238"/>
    <w:rsid w:val="00BB11CA"/>
    <w:rsid w:val="00BB28DB"/>
    <w:rsid w:val="00BC0A35"/>
    <w:rsid w:val="00BC65AF"/>
    <w:rsid w:val="00BC715F"/>
    <w:rsid w:val="00BD0C44"/>
    <w:rsid w:val="00BD5106"/>
    <w:rsid w:val="00BE51C9"/>
    <w:rsid w:val="00BE5F28"/>
    <w:rsid w:val="00BF7317"/>
    <w:rsid w:val="00C03243"/>
    <w:rsid w:val="00C04A3A"/>
    <w:rsid w:val="00C078E0"/>
    <w:rsid w:val="00C10996"/>
    <w:rsid w:val="00C122B9"/>
    <w:rsid w:val="00C15002"/>
    <w:rsid w:val="00C15A73"/>
    <w:rsid w:val="00C16F48"/>
    <w:rsid w:val="00C205A5"/>
    <w:rsid w:val="00C22BF3"/>
    <w:rsid w:val="00C22D7A"/>
    <w:rsid w:val="00C30A0D"/>
    <w:rsid w:val="00C34004"/>
    <w:rsid w:val="00C360E1"/>
    <w:rsid w:val="00C46343"/>
    <w:rsid w:val="00C53D0F"/>
    <w:rsid w:val="00C56010"/>
    <w:rsid w:val="00C75FAF"/>
    <w:rsid w:val="00C85380"/>
    <w:rsid w:val="00C85663"/>
    <w:rsid w:val="00C85F39"/>
    <w:rsid w:val="00C87147"/>
    <w:rsid w:val="00C9733F"/>
    <w:rsid w:val="00CA0EF8"/>
    <w:rsid w:val="00CA251D"/>
    <w:rsid w:val="00CA7FED"/>
    <w:rsid w:val="00CB5501"/>
    <w:rsid w:val="00CB6820"/>
    <w:rsid w:val="00CB6EC9"/>
    <w:rsid w:val="00CB7283"/>
    <w:rsid w:val="00CC27FE"/>
    <w:rsid w:val="00CD7287"/>
    <w:rsid w:val="00CE0EC6"/>
    <w:rsid w:val="00CE4510"/>
    <w:rsid w:val="00CE5BED"/>
    <w:rsid w:val="00CF23C1"/>
    <w:rsid w:val="00CF2F61"/>
    <w:rsid w:val="00CF3744"/>
    <w:rsid w:val="00CF5778"/>
    <w:rsid w:val="00CF7A46"/>
    <w:rsid w:val="00CF7CEB"/>
    <w:rsid w:val="00D00519"/>
    <w:rsid w:val="00D05DBC"/>
    <w:rsid w:val="00D06402"/>
    <w:rsid w:val="00D0709D"/>
    <w:rsid w:val="00D10571"/>
    <w:rsid w:val="00D16DFC"/>
    <w:rsid w:val="00D2144F"/>
    <w:rsid w:val="00D268C7"/>
    <w:rsid w:val="00D26D31"/>
    <w:rsid w:val="00D26E4B"/>
    <w:rsid w:val="00D27F6F"/>
    <w:rsid w:val="00D30E7C"/>
    <w:rsid w:val="00D34B16"/>
    <w:rsid w:val="00D35511"/>
    <w:rsid w:val="00D36AAC"/>
    <w:rsid w:val="00D36DD9"/>
    <w:rsid w:val="00D41CED"/>
    <w:rsid w:val="00D44B45"/>
    <w:rsid w:val="00D45ED2"/>
    <w:rsid w:val="00D50078"/>
    <w:rsid w:val="00D5294B"/>
    <w:rsid w:val="00D543BC"/>
    <w:rsid w:val="00D546A5"/>
    <w:rsid w:val="00D57896"/>
    <w:rsid w:val="00D57B8D"/>
    <w:rsid w:val="00D6331F"/>
    <w:rsid w:val="00D657FA"/>
    <w:rsid w:val="00D66FA3"/>
    <w:rsid w:val="00D71200"/>
    <w:rsid w:val="00D7312F"/>
    <w:rsid w:val="00D7640F"/>
    <w:rsid w:val="00D7660A"/>
    <w:rsid w:val="00D80785"/>
    <w:rsid w:val="00D80B64"/>
    <w:rsid w:val="00D874C4"/>
    <w:rsid w:val="00D87557"/>
    <w:rsid w:val="00D94122"/>
    <w:rsid w:val="00D94B0E"/>
    <w:rsid w:val="00DA0AF7"/>
    <w:rsid w:val="00DA1BF4"/>
    <w:rsid w:val="00DA6D7A"/>
    <w:rsid w:val="00DB0D27"/>
    <w:rsid w:val="00DB25B9"/>
    <w:rsid w:val="00DB3DA5"/>
    <w:rsid w:val="00DC0E83"/>
    <w:rsid w:val="00DC1061"/>
    <w:rsid w:val="00DC2A1F"/>
    <w:rsid w:val="00DC6583"/>
    <w:rsid w:val="00DC687A"/>
    <w:rsid w:val="00DD221F"/>
    <w:rsid w:val="00DD2A97"/>
    <w:rsid w:val="00DD3DA5"/>
    <w:rsid w:val="00DD5670"/>
    <w:rsid w:val="00DE01A3"/>
    <w:rsid w:val="00DE06B5"/>
    <w:rsid w:val="00DE10CB"/>
    <w:rsid w:val="00DE21E8"/>
    <w:rsid w:val="00DE29B6"/>
    <w:rsid w:val="00DE2BDE"/>
    <w:rsid w:val="00DE35CE"/>
    <w:rsid w:val="00DE56CE"/>
    <w:rsid w:val="00DF3CB1"/>
    <w:rsid w:val="00DF451F"/>
    <w:rsid w:val="00DF6A1C"/>
    <w:rsid w:val="00E0256F"/>
    <w:rsid w:val="00E04D58"/>
    <w:rsid w:val="00E05F3A"/>
    <w:rsid w:val="00E06BB4"/>
    <w:rsid w:val="00E109EA"/>
    <w:rsid w:val="00E12E44"/>
    <w:rsid w:val="00E13BF0"/>
    <w:rsid w:val="00E1401B"/>
    <w:rsid w:val="00E15A74"/>
    <w:rsid w:val="00E24AF5"/>
    <w:rsid w:val="00E26BD2"/>
    <w:rsid w:val="00E33E76"/>
    <w:rsid w:val="00E36A99"/>
    <w:rsid w:val="00E3765A"/>
    <w:rsid w:val="00E40D39"/>
    <w:rsid w:val="00E456B1"/>
    <w:rsid w:val="00E50143"/>
    <w:rsid w:val="00E55D14"/>
    <w:rsid w:val="00E604AC"/>
    <w:rsid w:val="00E61786"/>
    <w:rsid w:val="00E62FEE"/>
    <w:rsid w:val="00E63356"/>
    <w:rsid w:val="00E6385D"/>
    <w:rsid w:val="00E65603"/>
    <w:rsid w:val="00E706A9"/>
    <w:rsid w:val="00E70B01"/>
    <w:rsid w:val="00E72610"/>
    <w:rsid w:val="00E75761"/>
    <w:rsid w:val="00E76649"/>
    <w:rsid w:val="00E77D19"/>
    <w:rsid w:val="00E8095C"/>
    <w:rsid w:val="00E832EA"/>
    <w:rsid w:val="00E83F97"/>
    <w:rsid w:val="00E86A0D"/>
    <w:rsid w:val="00E8770B"/>
    <w:rsid w:val="00E91993"/>
    <w:rsid w:val="00EA5BD8"/>
    <w:rsid w:val="00EA60C9"/>
    <w:rsid w:val="00EA7D5B"/>
    <w:rsid w:val="00EB38F7"/>
    <w:rsid w:val="00EB3D3D"/>
    <w:rsid w:val="00EB4559"/>
    <w:rsid w:val="00EB4611"/>
    <w:rsid w:val="00EC37BE"/>
    <w:rsid w:val="00EC43FC"/>
    <w:rsid w:val="00EC4B5E"/>
    <w:rsid w:val="00EC5F3A"/>
    <w:rsid w:val="00EC6191"/>
    <w:rsid w:val="00ED26B5"/>
    <w:rsid w:val="00ED2A4C"/>
    <w:rsid w:val="00EE0870"/>
    <w:rsid w:val="00EE29E5"/>
    <w:rsid w:val="00EE2CFC"/>
    <w:rsid w:val="00EE4438"/>
    <w:rsid w:val="00EE4F4D"/>
    <w:rsid w:val="00EF01D3"/>
    <w:rsid w:val="00EF1A04"/>
    <w:rsid w:val="00EF248F"/>
    <w:rsid w:val="00EF593E"/>
    <w:rsid w:val="00EF5ACA"/>
    <w:rsid w:val="00EF6D9C"/>
    <w:rsid w:val="00EF7869"/>
    <w:rsid w:val="00F006FF"/>
    <w:rsid w:val="00F01327"/>
    <w:rsid w:val="00F02C64"/>
    <w:rsid w:val="00F04FDC"/>
    <w:rsid w:val="00F066C9"/>
    <w:rsid w:val="00F0781B"/>
    <w:rsid w:val="00F112F3"/>
    <w:rsid w:val="00F128BC"/>
    <w:rsid w:val="00F149B5"/>
    <w:rsid w:val="00F17537"/>
    <w:rsid w:val="00F209DC"/>
    <w:rsid w:val="00F25AEA"/>
    <w:rsid w:val="00F25F87"/>
    <w:rsid w:val="00F27069"/>
    <w:rsid w:val="00F274FB"/>
    <w:rsid w:val="00F35D62"/>
    <w:rsid w:val="00F37424"/>
    <w:rsid w:val="00F37A48"/>
    <w:rsid w:val="00F40635"/>
    <w:rsid w:val="00F413CA"/>
    <w:rsid w:val="00F4162A"/>
    <w:rsid w:val="00F46A01"/>
    <w:rsid w:val="00F46CFC"/>
    <w:rsid w:val="00F5122E"/>
    <w:rsid w:val="00F54612"/>
    <w:rsid w:val="00F55068"/>
    <w:rsid w:val="00F6029A"/>
    <w:rsid w:val="00F61162"/>
    <w:rsid w:val="00F6167D"/>
    <w:rsid w:val="00F61C26"/>
    <w:rsid w:val="00F63515"/>
    <w:rsid w:val="00F638D4"/>
    <w:rsid w:val="00F66EBE"/>
    <w:rsid w:val="00F71E7C"/>
    <w:rsid w:val="00F72191"/>
    <w:rsid w:val="00F75244"/>
    <w:rsid w:val="00F75B53"/>
    <w:rsid w:val="00F7723E"/>
    <w:rsid w:val="00F81104"/>
    <w:rsid w:val="00F82369"/>
    <w:rsid w:val="00F82A95"/>
    <w:rsid w:val="00F84C78"/>
    <w:rsid w:val="00F862EC"/>
    <w:rsid w:val="00F87278"/>
    <w:rsid w:val="00F939CD"/>
    <w:rsid w:val="00F95F09"/>
    <w:rsid w:val="00F971D5"/>
    <w:rsid w:val="00F97D19"/>
    <w:rsid w:val="00FB298C"/>
    <w:rsid w:val="00FB3C53"/>
    <w:rsid w:val="00FB5129"/>
    <w:rsid w:val="00FB5622"/>
    <w:rsid w:val="00FB56EC"/>
    <w:rsid w:val="00FB60FC"/>
    <w:rsid w:val="00FC063B"/>
    <w:rsid w:val="00FC48E9"/>
    <w:rsid w:val="00FC7400"/>
    <w:rsid w:val="00FD05CE"/>
    <w:rsid w:val="00FD0B97"/>
    <w:rsid w:val="00FD134A"/>
    <w:rsid w:val="00FD26AF"/>
    <w:rsid w:val="00FD44B3"/>
    <w:rsid w:val="00FD4D67"/>
    <w:rsid w:val="00FD5D6F"/>
    <w:rsid w:val="00FD5EF8"/>
    <w:rsid w:val="00FD69E7"/>
    <w:rsid w:val="00FE4C34"/>
    <w:rsid w:val="00FE4EAA"/>
    <w:rsid w:val="00FE53DF"/>
    <w:rsid w:val="00FF0AEF"/>
    <w:rsid w:val="00FF12D1"/>
    <w:rsid w:val="00FF1C81"/>
    <w:rsid w:val="00FF2C5E"/>
    <w:rsid w:val="00FF2D22"/>
    <w:rsid w:val="00FF32E3"/>
    <w:rsid w:val="00FF6515"/>
    <w:rsid w:val="00FF68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rsid w:val="007E6FEE"/>
    <w:rPr>
      <w:rFonts w:ascii="Calibri" w:eastAsia="Times New Roman" w:hAnsi="Calibri" w:cs="Times New Roman"/>
      <w:lang w:eastAsia="ru-RU"/>
    </w:rPr>
  </w:style>
  <w:style w:type="paragraph" w:styleId="1">
    <w:name w:val="heading 1"/>
    <w:basedOn w:val="a1"/>
    <w:next w:val="a1"/>
    <w:link w:val="10"/>
    <w:qFormat/>
    <w:rsid w:val="007E6FEE"/>
    <w:pPr>
      <w:keepNext/>
      <w:spacing w:after="0" w:line="240" w:lineRule="auto"/>
      <w:jc w:val="both"/>
      <w:outlineLvl w:val="0"/>
    </w:pPr>
    <w:rPr>
      <w:rFonts w:ascii="Times New Roman" w:hAnsi="Times New Roman"/>
      <w:sz w:val="28"/>
      <w:szCs w:val="28"/>
    </w:rPr>
  </w:style>
  <w:style w:type="paragraph" w:styleId="2">
    <w:name w:val="heading 2"/>
    <w:basedOn w:val="a1"/>
    <w:next w:val="a1"/>
    <w:link w:val="20"/>
    <w:qFormat/>
    <w:rsid w:val="00F63515"/>
    <w:pPr>
      <w:keepNext/>
      <w:tabs>
        <w:tab w:val="left" w:pos="7200"/>
      </w:tabs>
      <w:spacing w:after="0" w:line="240" w:lineRule="auto"/>
      <w:jc w:val="center"/>
      <w:outlineLvl w:val="1"/>
    </w:pPr>
    <w:rPr>
      <w:rFonts w:ascii="Times New Roman" w:hAnsi="Times New Roman"/>
      <w:b/>
      <w:bCs/>
      <w:sz w:val="28"/>
      <w:szCs w:val="28"/>
    </w:rPr>
  </w:style>
  <w:style w:type="paragraph" w:styleId="3">
    <w:name w:val="heading 3"/>
    <w:basedOn w:val="a1"/>
    <w:next w:val="a1"/>
    <w:link w:val="30"/>
    <w:qFormat/>
    <w:rsid w:val="00F63515"/>
    <w:pPr>
      <w:keepNext/>
      <w:tabs>
        <w:tab w:val="left" w:pos="7200"/>
      </w:tabs>
      <w:spacing w:after="0" w:line="240" w:lineRule="auto"/>
      <w:jc w:val="right"/>
      <w:outlineLvl w:val="2"/>
    </w:pPr>
    <w:rPr>
      <w:rFonts w:ascii="Times New Roman" w:hAnsi="Times New Roman"/>
      <w:sz w:val="28"/>
      <w:szCs w:val="28"/>
    </w:rPr>
  </w:style>
  <w:style w:type="paragraph" w:styleId="4">
    <w:name w:val="heading 4"/>
    <w:basedOn w:val="a1"/>
    <w:next w:val="a1"/>
    <w:link w:val="40"/>
    <w:qFormat/>
    <w:rsid w:val="00F63515"/>
    <w:pPr>
      <w:keepNext/>
      <w:spacing w:after="0" w:line="240" w:lineRule="auto"/>
      <w:jc w:val="center"/>
      <w:outlineLvl w:val="3"/>
    </w:pPr>
    <w:rPr>
      <w:rFonts w:ascii="Times New Roman" w:hAnsi="Times New Roman"/>
      <w:b/>
      <w:bCs/>
      <w:sz w:val="32"/>
      <w:szCs w:val="32"/>
    </w:rPr>
  </w:style>
  <w:style w:type="paragraph" w:styleId="5">
    <w:name w:val="heading 5"/>
    <w:basedOn w:val="a1"/>
    <w:next w:val="a1"/>
    <w:link w:val="50"/>
    <w:qFormat/>
    <w:rsid w:val="007E6FEE"/>
    <w:pPr>
      <w:keepNext/>
      <w:spacing w:after="0" w:line="240" w:lineRule="auto"/>
      <w:jc w:val="center"/>
      <w:outlineLvl w:val="4"/>
    </w:pPr>
    <w:rPr>
      <w:rFonts w:ascii="Times New Roman" w:hAnsi="Times New Roman"/>
      <w:sz w:val="28"/>
      <w:szCs w:val="28"/>
    </w:rPr>
  </w:style>
  <w:style w:type="paragraph" w:styleId="6">
    <w:name w:val="heading 6"/>
    <w:basedOn w:val="a1"/>
    <w:next w:val="a1"/>
    <w:link w:val="60"/>
    <w:qFormat/>
    <w:rsid w:val="00F63515"/>
    <w:pPr>
      <w:keepNext/>
      <w:spacing w:after="0" w:line="240" w:lineRule="auto"/>
      <w:ind w:firstLine="708"/>
      <w:jc w:val="center"/>
      <w:outlineLvl w:val="5"/>
    </w:pPr>
    <w:rPr>
      <w:rFonts w:ascii="Times New Roman" w:hAnsi="Times New Roman"/>
      <w:sz w:val="28"/>
      <w:szCs w:val="28"/>
    </w:rPr>
  </w:style>
  <w:style w:type="paragraph" w:styleId="7">
    <w:name w:val="heading 7"/>
    <w:basedOn w:val="a1"/>
    <w:next w:val="a1"/>
    <w:link w:val="70"/>
    <w:qFormat/>
    <w:rsid w:val="00F63515"/>
    <w:pPr>
      <w:keepNext/>
      <w:spacing w:after="0" w:line="240" w:lineRule="auto"/>
      <w:jc w:val="center"/>
      <w:outlineLvl w:val="6"/>
    </w:pPr>
    <w:rPr>
      <w:rFonts w:ascii="Times New Roman" w:hAnsi="Times New Roman"/>
      <w:b/>
      <w:bCs/>
      <w:sz w:val="36"/>
      <w:szCs w:val="36"/>
    </w:rPr>
  </w:style>
  <w:style w:type="paragraph" w:styleId="8">
    <w:name w:val="heading 8"/>
    <w:basedOn w:val="a1"/>
    <w:next w:val="a1"/>
    <w:link w:val="80"/>
    <w:unhideWhenUsed/>
    <w:qFormat/>
    <w:rsid w:val="00BB11C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qFormat/>
    <w:rsid w:val="00F63515"/>
    <w:pPr>
      <w:spacing w:before="240" w:after="60" w:line="240" w:lineRule="auto"/>
      <w:outlineLvl w:val="8"/>
    </w:pPr>
    <w:rPr>
      <w:rFonts w:ascii="Arial"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7E6FEE"/>
    <w:rPr>
      <w:rFonts w:ascii="Times New Roman" w:eastAsia="Times New Roman" w:hAnsi="Times New Roman" w:cs="Times New Roman"/>
      <w:sz w:val="28"/>
      <w:szCs w:val="28"/>
      <w:lang w:eastAsia="ru-RU"/>
    </w:rPr>
  </w:style>
  <w:style w:type="character" w:customStyle="1" w:styleId="50">
    <w:name w:val="Заголовок 5 Знак"/>
    <w:basedOn w:val="a2"/>
    <w:link w:val="5"/>
    <w:rsid w:val="007E6FEE"/>
    <w:rPr>
      <w:rFonts w:ascii="Times New Roman" w:eastAsia="Times New Roman" w:hAnsi="Times New Roman" w:cs="Times New Roman"/>
      <w:sz w:val="28"/>
      <w:szCs w:val="28"/>
      <w:lang w:eastAsia="ru-RU"/>
    </w:rPr>
  </w:style>
  <w:style w:type="paragraph" w:styleId="a0">
    <w:name w:val="Title"/>
    <w:basedOn w:val="a1"/>
    <w:link w:val="a5"/>
    <w:qFormat/>
    <w:rsid w:val="007E6FEE"/>
    <w:pPr>
      <w:numPr>
        <w:numId w:val="1"/>
      </w:numPr>
      <w:spacing w:after="0" w:line="240" w:lineRule="auto"/>
      <w:jc w:val="center"/>
    </w:pPr>
    <w:rPr>
      <w:b/>
      <w:sz w:val="36"/>
      <w:szCs w:val="20"/>
    </w:rPr>
  </w:style>
  <w:style w:type="character" w:customStyle="1" w:styleId="a5">
    <w:name w:val="Название Знак"/>
    <w:basedOn w:val="a2"/>
    <w:link w:val="a0"/>
    <w:rsid w:val="007E6FEE"/>
    <w:rPr>
      <w:rFonts w:ascii="Calibri" w:eastAsia="Times New Roman" w:hAnsi="Calibri" w:cs="Times New Roman"/>
      <w:b/>
      <w:sz w:val="36"/>
      <w:szCs w:val="20"/>
      <w:lang w:eastAsia="ru-RU"/>
    </w:rPr>
  </w:style>
  <w:style w:type="character" w:customStyle="1" w:styleId="FontStyle12">
    <w:name w:val="Font Style12"/>
    <w:uiPriority w:val="99"/>
    <w:rsid w:val="007E6FEE"/>
    <w:rPr>
      <w:rFonts w:ascii="Times New Roman" w:hAnsi="Times New Roman"/>
      <w:b/>
      <w:i/>
      <w:sz w:val="26"/>
    </w:rPr>
  </w:style>
  <w:style w:type="character" w:customStyle="1" w:styleId="a6">
    <w:name w:val="Основной текст_"/>
    <w:basedOn w:val="a2"/>
    <w:link w:val="11"/>
    <w:rsid w:val="00E12E44"/>
    <w:rPr>
      <w:rFonts w:ascii="Times New Roman" w:eastAsia="Times New Roman" w:hAnsi="Times New Roman" w:cs="Times New Roman"/>
      <w:sz w:val="28"/>
      <w:szCs w:val="28"/>
      <w:shd w:val="clear" w:color="auto" w:fill="FFFFFF"/>
    </w:rPr>
  </w:style>
  <w:style w:type="character" w:customStyle="1" w:styleId="a7">
    <w:name w:val="Оглавление_"/>
    <w:basedOn w:val="a2"/>
    <w:link w:val="a8"/>
    <w:rsid w:val="00E12E44"/>
    <w:rPr>
      <w:rFonts w:ascii="Times New Roman" w:eastAsia="Times New Roman" w:hAnsi="Times New Roman" w:cs="Times New Roman"/>
      <w:sz w:val="28"/>
      <w:szCs w:val="28"/>
      <w:shd w:val="clear" w:color="auto" w:fill="FFFFFF"/>
    </w:rPr>
  </w:style>
  <w:style w:type="paragraph" w:customStyle="1" w:styleId="11">
    <w:name w:val="Основной текст1"/>
    <w:basedOn w:val="a1"/>
    <w:link w:val="a6"/>
    <w:rsid w:val="00E12E44"/>
    <w:pPr>
      <w:widowControl w:val="0"/>
      <w:shd w:val="clear" w:color="auto" w:fill="FFFFFF"/>
      <w:spacing w:after="0" w:line="240" w:lineRule="auto"/>
      <w:ind w:firstLine="400"/>
    </w:pPr>
    <w:rPr>
      <w:rFonts w:ascii="Times New Roman" w:hAnsi="Times New Roman"/>
      <w:sz w:val="28"/>
      <w:szCs w:val="28"/>
      <w:lang w:eastAsia="en-US"/>
    </w:rPr>
  </w:style>
  <w:style w:type="paragraph" w:customStyle="1" w:styleId="a8">
    <w:name w:val="Оглавление"/>
    <w:basedOn w:val="a1"/>
    <w:link w:val="a7"/>
    <w:rsid w:val="00E12E44"/>
    <w:pPr>
      <w:widowControl w:val="0"/>
      <w:shd w:val="clear" w:color="auto" w:fill="FFFFFF"/>
      <w:spacing w:after="0" w:line="240" w:lineRule="auto"/>
    </w:pPr>
    <w:rPr>
      <w:rFonts w:ascii="Times New Roman" w:hAnsi="Times New Roman"/>
      <w:sz w:val="28"/>
      <w:szCs w:val="28"/>
      <w:lang w:eastAsia="en-US"/>
    </w:rPr>
  </w:style>
  <w:style w:type="character" w:customStyle="1" w:styleId="21">
    <w:name w:val="Основной текст (2)_"/>
    <w:basedOn w:val="a2"/>
    <w:link w:val="22"/>
    <w:rsid w:val="00E12E44"/>
    <w:rPr>
      <w:rFonts w:ascii="Times New Roman" w:eastAsia="Times New Roman" w:hAnsi="Times New Roman" w:cs="Times New Roman"/>
      <w:shd w:val="clear" w:color="auto" w:fill="FFFFFF"/>
    </w:rPr>
  </w:style>
  <w:style w:type="character" w:customStyle="1" w:styleId="a9">
    <w:name w:val="Другое_"/>
    <w:basedOn w:val="a2"/>
    <w:link w:val="aa"/>
    <w:rsid w:val="00E12E44"/>
    <w:rPr>
      <w:rFonts w:ascii="Times New Roman" w:eastAsia="Times New Roman" w:hAnsi="Times New Roman" w:cs="Times New Roman"/>
      <w:sz w:val="28"/>
      <w:szCs w:val="28"/>
      <w:shd w:val="clear" w:color="auto" w:fill="FFFFFF"/>
    </w:rPr>
  </w:style>
  <w:style w:type="paragraph" w:customStyle="1" w:styleId="22">
    <w:name w:val="Основной текст (2)"/>
    <w:basedOn w:val="a1"/>
    <w:link w:val="21"/>
    <w:rsid w:val="00E12E44"/>
    <w:pPr>
      <w:widowControl w:val="0"/>
      <w:shd w:val="clear" w:color="auto" w:fill="FFFFFF"/>
      <w:spacing w:after="80" w:line="240" w:lineRule="auto"/>
      <w:ind w:firstLine="580"/>
    </w:pPr>
    <w:rPr>
      <w:rFonts w:ascii="Times New Roman" w:hAnsi="Times New Roman"/>
      <w:lang w:eastAsia="en-US"/>
    </w:rPr>
  </w:style>
  <w:style w:type="paragraph" w:customStyle="1" w:styleId="aa">
    <w:name w:val="Другое"/>
    <w:basedOn w:val="a1"/>
    <w:link w:val="a9"/>
    <w:rsid w:val="00E12E44"/>
    <w:pPr>
      <w:widowControl w:val="0"/>
      <w:shd w:val="clear" w:color="auto" w:fill="FFFFFF"/>
      <w:spacing w:after="0" w:line="240" w:lineRule="auto"/>
      <w:ind w:firstLine="400"/>
    </w:pPr>
    <w:rPr>
      <w:rFonts w:ascii="Times New Roman" w:hAnsi="Times New Roman"/>
      <w:sz w:val="28"/>
      <w:szCs w:val="28"/>
      <w:lang w:eastAsia="en-US"/>
    </w:rPr>
  </w:style>
  <w:style w:type="paragraph" w:styleId="ab">
    <w:name w:val="Body Text Indent"/>
    <w:basedOn w:val="a1"/>
    <w:link w:val="ac"/>
    <w:uiPriority w:val="99"/>
    <w:rsid w:val="00851CAA"/>
    <w:pPr>
      <w:spacing w:after="0" w:line="240" w:lineRule="auto"/>
      <w:jc w:val="center"/>
    </w:pPr>
    <w:rPr>
      <w:b/>
      <w:sz w:val="32"/>
      <w:szCs w:val="20"/>
    </w:rPr>
  </w:style>
  <w:style w:type="character" w:customStyle="1" w:styleId="ac">
    <w:name w:val="Основной текст с отступом Знак"/>
    <w:basedOn w:val="a2"/>
    <w:link w:val="ab"/>
    <w:uiPriority w:val="99"/>
    <w:rsid w:val="00851CAA"/>
    <w:rPr>
      <w:rFonts w:ascii="Calibri" w:eastAsia="Times New Roman" w:hAnsi="Calibri" w:cs="Times New Roman"/>
      <w:b/>
      <w:sz w:val="32"/>
      <w:szCs w:val="20"/>
      <w:lang w:eastAsia="ru-RU"/>
    </w:rPr>
  </w:style>
  <w:style w:type="character" w:customStyle="1" w:styleId="80">
    <w:name w:val="Заголовок 8 Знак"/>
    <w:basedOn w:val="a2"/>
    <w:link w:val="8"/>
    <w:rsid w:val="00BB11CA"/>
    <w:rPr>
      <w:rFonts w:asciiTheme="majorHAnsi" w:eastAsiaTheme="majorEastAsia" w:hAnsiTheme="majorHAnsi" w:cstheme="majorBidi"/>
      <w:color w:val="404040" w:themeColor="text1" w:themeTint="BF"/>
      <w:sz w:val="20"/>
      <w:szCs w:val="20"/>
      <w:lang w:eastAsia="ru-RU"/>
    </w:rPr>
  </w:style>
  <w:style w:type="paragraph" w:customStyle="1" w:styleId="OsnTIM">
    <w:name w:val="Osn_TIM"/>
    <w:basedOn w:val="a1"/>
    <w:uiPriority w:val="99"/>
    <w:rsid w:val="00BB11CA"/>
    <w:pPr>
      <w:autoSpaceDE w:val="0"/>
      <w:autoSpaceDN w:val="0"/>
      <w:adjustRightInd w:val="0"/>
      <w:spacing w:after="0" w:line="260" w:lineRule="atLeast"/>
      <w:ind w:firstLine="340"/>
      <w:jc w:val="both"/>
    </w:pPr>
    <w:rPr>
      <w:rFonts w:ascii="BodoniUz" w:hAnsi="BodoniUz" w:cs="BodoniUz"/>
    </w:rPr>
  </w:style>
  <w:style w:type="table" w:styleId="ad">
    <w:name w:val="Table Grid"/>
    <w:basedOn w:val="a3"/>
    <w:uiPriority w:val="59"/>
    <w:rsid w:val="00B031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1"/>
    <w:uiPriority w:val="34"/>
    <w:qFormat/>
    <w:rsid w:val="00F55068"/>
    <w:pPr>
      <w:ind w:left="720"/>
      <w:contextualSpacing/>
    </w:pPr>
    <w:rPr>
      <w:rFonts w:ascii="Cambria" w:hAnsi="Cambria"/>
      <w:lang w:eastAsia="en-US"/>
    </w:rPr>
  </w:style>
  <w:style w:type="paragraph" w:styleId="af">
    <w:name w:val="No Spacing"/>
    <w:uiPriority w:val="1"/>
    <w:qFormat/>
    <w:rsid w:val="00F55068"/>
    <w:pPr>
      <w:spacing w:after="0" w:line="240" w:lineRule="auto"/>
    </w:pPr>
    <w:rPr>
      <w:rFonts w:ascii="Times New Roman" w:eastAsia="Calibri" w:hAnsi="Times New Roman" w:cs="Times New Roman"/>
      <w:sz w:val="28"/>
      <w:szCs w:val="28"/>
      <w:lang w:val="uz-Cyrl-UZ"/>
    </w:rPr>
  </w:style>
  <w:style w:type="paragraph" w:styleId="23">
    <w:name w:val="Body Text Indent 2"/>
    <w:basedOn w:val="a1"/>
    <w:link w:val="24"/>
    <w:unhideWhenUsed/>
    <w:rsid w:val="00F63515"/>
    <w:pPr>
      <w:spacing w:after="120" w:line="480" w:lineRule="auto"/>
      <w:ind w:left="283"/>
    </w:pPr>
  </w:style>
  <w:style w:type="character" w:customStyle="1" w:styleId="24">
    <w:name w:val="Основной текст с отступом 2 Знак"/>
    <w:basedOn w:val="a2"/>
    <w:link w:val="23"/>
    <w:rsid w:val="00F63515"/>
    <w:rPr>
      <w:rFonts w:ascii="Calibri" w:eastAsia="Times New Roman" w:hAnsi="Calibri" w:cs="Times New Roman"/>
      <w:lang w:eastAsia="ru-RU"/>
    </w:rPr>
  </w:style>
  <w:style w:type="character" w:customStyle="1" w:styleId="20">
    <w:name w:val="Заголовок 2 Знак"/>
    <w:basedOn w:val="a2"/>
    <w:link w:val="2"/>
    <w:rsid w:val="00F63515"/>
    <w:rPr>
      <w:rFonts w:ascii="Times New Roman" w:eastAsia="Times New Roman" w:hAnsi="Times New Roman" w:cs="Times New Roman"/>
      <w:b/>
      <w:bCs/>
      <w:sz w:val="28"/>
      <w:szCs w:val="28"/>
      <w:lang w:eastAsia="ru-RU"/>
    </w:rPr>
  </w:style>
  <w:style w:type="character" w:customStyle="1" w:styleId="30">
    <w:name w:val="Заголовок 3 Знак"/>
    <w:basedOn w:val="a2"/>
    <w:link w:val="3"/>
    <w:rsid w:val="00F63515"/>
    <w:rPr>
      <w:rFonts w:ascii="Times New Roman" w:eastAsia="Times New Roman" w:hAnsi="Times New Roman" w:cs="Times New Roman"/>
      <w:sz w:val="28"/>
      <w:szCs w:val="28"/>
      <w:lang w:eastAsia="ru-RU"/>
    </w:rPr>
  </w:style>
  <w:style w:type="character" w:customStyle="1" w:styleId="40">
    <w:name w:val="Заголовок 4 Знак"/>
    <w:basedOn w:val="a2"/>
    <w:link w:val="4"/>
    <w:rsid w:val="00F63515"/>
    <w:rPr>
      <w:rFonts w:ascii="Times New Roman" w:eastAsia="Times New Roman" w:hAnsi="Times New Roman" w:cs="Times New Roman"/>
      <w:b/>
      <w:bCs/>
      <w:sz w:val="32"/>
      <w:szCs w:val="32"/>
      <w:lang w:eastAsia="ru-RU"/>
    </w:rPr>
  </w:style>
  <w:style w:type="character" w:customStyle="1" w:styleId="60">
    <w:name w:val="Заголовок 6 Знак"/>
    <w:basedOn w:val="a2"/>
    <w:link w:val="6"/>
    <w:rsid w:val="00F63515"/>
    <w:rPr>
      <w:rFonts w:ascii="Times New Roman" w:eastAsia="Times New Roman" w:hAnsi="Times New Roman" w:cs="Times New Roman"/>
      <w:sz w:val="28"/>
      <w:szCs w:val="28"/>
      <w:lang w:eastAsia="ru-RU"/>
    </w:rPr>
  </w:style>
  <w:style w:type="character" w:customStyle="1" w:styleId="70">
    <w:name w:val="Заголовок 7 Знак"/>
    <w:basedOn w:val="a2"/>
    <w:link w:val="7"/>
    <w:rsid w:val="00F63515"/>
    <w:rPr>
      <w:rFonts w:ascii="Times New Roman" w:eastAsia="Times New Roman" w:hAnsi="Times New Roman" w:cs="Times New Roman"/>
      <w:b/>
      <w:bCs/>
      <w:sz w:val="36"/>
      <w:szCs w:val="36"/>
      <w:lang w:eastAsia="ru-RU"/>
    </w:rPr>
  </w:style>
  <w:style w:type="character" w:customStyle="1" w:styleId="90">
    <w:name w:val="Заголовок 9 Знак"/>
    <w:basedOn w:val="a2"/>
    <w:link w:val="9"/>
    <w:rsid w:val="00F63515"/>
    <w:rPr>
      <w:rFonts w:ascii="Arial" w:eastAsia="Times New Roman" w:hAnsi="Arial" w:cs="Times New Roman"/>
      <w:lang w:eastAsia="ru-RU"/>
    </w:rPr>
  </w:style>
  <w:style w:type="character" w:styleId="af0">
    <w:name w:val="Hyperlink"/>
    <w:rsid w:val="00F63515"/>
    <w:rPr>
      <w:rFonts w:cs="Times New Roman"/>
      <w:color w:val="0000FF"/>
      <w:u w:val="single"/>
    </w:rPr>
  </w:style>
  <w:style w:type="character" w:styleId="af1">
    <w:name w:val="FollowedHyperlink"/>
    <w:rsid w:val="00F63515"/>
    <w:rPr>
      <w:rFonts w:cs="Times New Roman"/>
      <w:color w:val="800080"/>
      <w:u w:val="single"/>
    </w:rPr>
  </w:style>
  <w:style w:type="character" w:customStyle="1" w:styleId="CommentTextChar">
    <w:name w:val="Comment Text Char"/>
    <w:uiPriority w:val="99"/>
    <w:semiHidden/>
    <w:locked/>
    <w:rsid w:val="00F63515"/>
    <w:rPr>
      <w:rFonts w:ascii="Cambria" w:hAnsi="Cambria"/>
      <w:lang w:eastAsia="en-US"/>
    </w:rPr>
  </w:style>
  <w:style w:type="paragraph" w:styleId="af2">
    <w:name w:val="annotation text"/>
    <w:basedOn w:val="a1"/>
    <w:link w:val="af3"/>
    <w:semiHidden/>
    <w:rsid w:val="00F63515"/>
    <w:pPr>
      <w:spacing w:line="240" w:lineRule="auto"/>
    </w:pPr>
    <w:rPr>
      <w:rFonts w:ascii="Cambria" w:hAnsi="Cambria"/>
      <w:sz w:val="20"/>
      <w:szCs w:val="20"/>
      <w:lang w:eastAsia="en-US"/>
    </w:rPr>
  </w:style>
  <w:style w:type="character" w:customStyle="1" w:styleId="af3">
    <w:name w:val="Текст примечания Знак"/>
    <w:basedOn w:val="a2"/>
    <w:link w:val="af2"/>
    <w:semiHidden/>
    <w:rsid w:val="00F63515"/>
    <w:rPr>
      <w:rFonts w:ascii="Cambria" w:eastAsia="Times New Roman" w:hAnsi="Cambria" w:cs="Times New Roman"/>
      <w:sz w:val="20"/>
      <w:szCs w:val="20"/>
    </w:rPr>
  </w:style>
  <w:style w:type="character" w:customStyle="1" w:styleId="12">
    <w:name w:val="Текст примечания Знак1"/>
    <w:uiPriority w:val="99"/>
    <w:semiHidden/>
    <w:rsid w:val="00F63515"/>
    <w:rPr>
      <w:rFonts w:cs="Times New Roman"/>
      <w:sz w:val="20"/>
      <w:szCs w:val="20"/>
    </w:rPr>
  </w:style>
  <w:style w:type="character" w:customStyle="1" w:styleId="HeaderChar">
    <w:name w:val="Header Char"/>
    <w:uiPriority w:val="99"/>
    <w:locked/>
    <w:rsid w:val="00F63515"/>
    <w:rPr>
      <w:sz w:val="24"/>
    </w:rPr>
  </w:style>
  <w:style w:type="paragraph" w:styleId="af4">
    <w:name w:val="header"/>
    <w:basedOn w:val="a1"/>
    <w:link w:val="af5"/>
    <w:uiPriority w:val="99"/>
    <w:rsid w:val="00F63515"/>
    <w:pPr>
      <w:tabs>
        <w:tab w:val="center" w:pos="4677"/>
        <w:tab w:val="right" w:pos="9355"/>
      </w:tabs>
      <w:spacing w:after="0" w:line="240" w:lineRule="auto"/>
    </w:pPr>
    <w:rPr>
      <w:sz w:val="24"/>
      <w:szCs w:val="20"/>
    </w:rPr>
  </w:style>
  <w:style w:type="character" w:customStyle="1" w:styleId="af5">
    <w:name w:val="Верхний колонтитул Знак"/>
    <w:basedOn w:val="a2"/>
    <w:link w:val="af4"/>
    <w:uiPriority w:val="99"/>
    <w:rsid w:val="00F63515"/>
    <w:rPr>
      <w:rFonts w:ascii="Calibri" w:eastAsia="Times New Roman" w:hAnsi="Calibri" w:cs="Times New Roman"/>
      <w:sz w:val="24"/>
      <w:szCs w:val="20"/>
      <w:lang w:eastAsia="ru-RU"/>
    </w:rPr>
  </w:style>
  <w:style w:type="character" w:customStyle="1" w:styleId="13">
    <w:name w:val="Верхний колонтитул Знак1"/>
    <w:uiPriority w:val="99"/>
    <w:semiHidden/>
    <w:rsid w:val="00F63515"/>
    <w:rPr>
      <w:rFonts w:cs="Times New Roman"/>
    </w:rPr>
  </w:style>
  <w:style w:type="character" w:customStyle="1" w:styleId="FooterChar">
    <w:name w:val="Footer Char"/>
    <w:uiPriority w:val="99"/>
    <w:locked/>
    <w:rsid w:val="00F63515"/>
    <w:rPr>
      <w:sz w:val="24"/>
    </w:rPr>
  </w:style>
  <w:style w:type="paragraph" w:styleId="af6">
    <w:name w:val="footer"/>
    <w:basedOn w:val="a1"/>
    <w:link w:val="af7"/>
    <w:uiPriority w:val="99"/>
    <w:rsid w:val="00F63515"/>
    <w:pPr>
      <w:tabs>
        <w:tab w:val="center" w:pos="4677"/>
        <w:tab w:val="right" w:pos="9355"/>
      </w:tabs>
      <w:spacing w:after="0" w:line="240" w:lineRule="auto"/>
    </w:pPr>
    <w:rPr>
      <w:sz w:val="24"/>
      <w:szCs w:val="20"/>
    </w:rPr>
  </w:style>
  <w:style w:type="character" w:customStyle="1" w:styleId="af7">
    <w:name w:val="Нижний колонтитул Знак"/>
    <w:basedOn w:val="a2"/>
    <w:link w:val="af6"/>
    <w:uiPriority w:val="99"/>
    <w:rsid w:val="00F63515"/>
    <w:rPr>
      <w:rFonts w:ascii="Calibri" w:eastAsia="Times New Roman" w:hAnsi="Calibri" w:cs="Times New Roman"/>
      <w:sz w:val="24"/>
      <w:szCs w:val="20"/>
      <w:lang w:eastAsia="ru-RU"/>
    </w:rPr>
  </w:style>
  <w:style w:type="character" w:customStyle="1" w:styleId="14">
    <w:name w:val="Нижний колонтитул Знак1"/>
    <w:uiPriority w:val="99"/>
    <w:semiHidden/>
    <w:rsid w:val="00F63515"/>
    <w:rPr>
      <w:rFonts w:cs="Times New Roman"/>
    </w:rPr>
  </w:style>
  <w:style w:type="character" w:customStyle="1" w:styleId="TitleChar">
    <w:name w:val="Title Char"/>
    <w:uiPriority w:val="99"/>
    <w:locked/>
    <w:rsid w:val="00F63515"/>
    <w:rPr>
      <w:b/>
      <w:sz w:val="36"/>
    </w:rPr>
  </w:style>
  <w:style w:type="character" w:customStyle="1" w:styleId="15">
    <w:name w:val="Название Знак1"/>
    <w:uiPriority w:val="10"/>
    <w:rsid w:val="00F63515"/>
    <w:rPr>
      <w:rFonts w:ascii="Cambria" w:hAnsi="Cambria" w:cs="Times New Roman"/>
      <w:color w:val="17365D"/>
      <w:spacing w:val="5"/>
      <w:kern w:val="28"/>
      <w:sz w:val="52"/>
      <w:szCs w:val="52"/>
    </w:rPr>
  </w:style>
  <w:style w:type="character" w:customStyle="1" w:styleId="BodyTextChar">
    <w:name w:val="Body Text Char"/>
    <w:uiPriority w:val="99"/>
    <w:locked/>
    <w:rsid w:val="00F63515"/>
    <w:rPr>
      <w:sz w:val="28"/>
    </w:rPr>
  </w:style>
  <w:style w:type="paragraph" w:styleId="af8">
    <w:name w:val="Body Text"/>
    <w:basedOn w:val="a1"/>
    <w:link w:val="af9"/>
    <w:rsid w:val="00F63515"/>
    <w:pPr>
      <w:spacing w:after="0" w:line="240" w:lineRule="auto"/>
      <w:jc w:val="both"/>
    </w:pPr>
    <w:rPr>
      <w:sz w:val="28"/>
      <w:szCs w:val="20"/>
    </w:rPr>
  </w:style>
  <w:style w:type="character" w:customStyle="1" w:styleId="af9">
    <w:name w:val="Основной текст Знак"/>
    <w:basedOn w:val="a2"/>
    <w:link w:val="af8"/>
    <w:rsid w:val="00F63515"/>
    <w:rPr>
      <w:rFonts w:ascii="Calibri" w:eastAsia="Times New Roman" w:hAnsi="Calibri" w:cs="Times New Roman"/>
      <w:sz w:val="28"/>
      <w:szCs w:val="20"/>
      <w:lang w:eastAsia="ru-RU"/>
    </w:rPr>
  </w:style>
  <w:style w:type="character" w:customStyle="1" w:styleId="16">
    <w:name w:val="Основной текст Знак1"/>
    <w:uiPriority w:val="99"/>
    <w:semiHidden/>
    <w:rsid w:val="00F63515"/>
    <w:rPr>
      <w:rFonts w:cs="Times New Roman"/>
    </w:rPr>
  </w:style>
  <w:style w:type="character" w:customStyle="1" w:styleId="BodyTextIndentChar">
    <w:name w:val="Body Text Indent Char"/>
    <w:uiPriority w:val="99"/>
    <w:locked/>
    <w:rsid w:val="00F63515"/>
    <w:rPr>
      <w:b/>
      <w:sz w:val="32"/>
    </w:rPr>
  </w:style>
  <w:style w:type="character" w:customStyle="1" w:styleId="17">
    <w:name w:val="Основной текст с отступом Знак1"/>
    <w:uiPriority w:val="99"/>
    <w:semiHidden/>
    <w:rsid w:val="00F63515"/>
    <w:rPr>
      <w:rFonts w:cs="Times New Roman"/>
    </w:rPr>
  </w:style>
  <w:style w:type="character" w:customStyle="1" w:styleId="BodyText2Char">
    <w:name w:val="Body Text 2 Char"/>
    <w:uiPriority w:val="99"/>
    <w:locked/>
    <w:rsid w:val="00F63515"/>
    <w:rPr>
      <w:sz w:val="28"/>
    </w:rPr>
  </w:style>
  <w:style w:type="paragraph" w:styleId="25">
    <w:name w:val="Body Text 2"/>
    <w:basedOn w:val="a1"/>
    <w:link w:val="26"/>
    <w:uiPriority w:val="99"/>
    <w:rsid w:val="00F63515"/>
    <w:pPr>
      <w:spacing w:after="0" w:line="360" w:lineRule="auto"/>
      <w:jc w:val="center"/>
    </w:pPr>
    <w:rPr>
      <w:sz w:val="28"/>
      <w:szCs w:val="20"/>
    </w:rPr>
  </w:style>
  <w:style w:type="character" w:customStyle="1" w:styleId="26">
    <w:name w:val="Основной текст 2 Знак"/>
    <w:basedOn w:val="a2"/>
    <w:link w:val="25"/>
    <w:uiPriority w:val="99"/>
    <w:rsid w:val="00F63515"/>
    <w:rPr>
      <w:rFonts w:ascii="Calibri" w:eastAsia="Times New Roman" w:hAnsi="Calibri" w:cs="Times New Roman"/>
      <w:sz w:val="28"/>
      <w:szCs w:val="20"/>
      <w:lang w:eastAsia="ru-RU"/>
    </w:rPr>
  </w:style>
  <w:style w:type="character" w:customStyle="1" w:styleId="210">
    <w:name w:val="Основной текст 2 Знак1"/>
    <w:uiPriority w:val="99"/>
    <w:semiHidden/>
    <w:rsid w:val="00F63515"/>
    <w:rPr>
      <w:rFonts w:cs="Times New Roman"/>
    </w:rPr>
  </w:style>
  <w:style w:type="character" w:customStyle="1" w:styleId="BodyTextIndent2Char">
    <w:name w:val="Body Text Indent 2 Char"/>
    <w:uiPriority w:val="99"/>
    <w:locked/>
    <w:rsid w:val="00F63515"/>
    <w:rPr>
      <w:b/>
      <w:sz w:val="28"/>
    </w:rPr>
  </w:style>
  <w:style w:type="character" w:customStyle="1" w:styleId="211">
    <w:name w:val="Основной текст с отступом 2 Знак1"/>
    <w:uiPriority w:val="99"/>
    <w:semiHidden/>
    <w:rsid w:val="00F63515"/>
    <w:rPr>
      <w:rFonts w:cs="Times New Roman"/>
    </w:rPr>
  </w:style>
  <w:style w:type="character" w:customStyle="1" w:styleId="BodyTextIndent3Char">
    <w:name w:val="Body Text Indent 3 Char"/>
    <w:uiPriority w:val="99"/>
    <w:locked/>
    <w:rsid w:val="00F63515"/>
    <w:rPr>
      <w:sz w:val="16"/>
    </w:rPr>
  </w:style>
  <w:style w:type="paragraph" w:styleId="31">
    <w:name w:val="Body Text Indent 3"/>
    <w:basedOn w:val="a1"/>
    <w:link w:val="32"/>
    <w:rsid w:val="00F63515"/>
    <w:pPr>
      <w:spacing w:after="120" w:line="240" w:lineRule="auto"/>
      <w:ind w:left="283"/>
    </w:pPr>
    <w:rPr>
      <w:sz w:val="16"/>
      <w:szCs w:val="20"/>
    </w:rPr>
  </w:style>
  <w:style w:type="character" w:customStyle="1" w:styleId="32">
    <w:name w:val="Основной текст с отступом 3 Знак"/>
    <w:basedOn w:val="a2"/>
    <w:link w:val="31"/>
    <w:rsid w:val="00F63515"/>
    <w:rPr>
      <w:rFonts w:ascii="Calibri" w:eastAsia="Times New Roman" w:hAnsi="Calibri" w:cs="Times New Roman"/>
      <w:sz w:val="16"/>
      <w:szCs w:val="20"/>
      <w:lang w:eastAsia="ru-RU"/>
    </w:rPr>
  </w:style>
  <w:style w:type="character" w:customStyle="1" w:styleId="310">
    <w:name w:val="Основной текст с отступом 3 Знак1"/>
    <w:uiPriority w:val="99"/>
    <w:semiHidden/>
    <w:rsid w:val="00F63515"/>
    <w:rPr>
      <w:rFonts w:cs="Times New Roman"/>
      <w:sz w:val="16"/>
      <w:szCs w:val="16"/>
    </w:rPr>
  </w:style>
  <w:style w:type="character" w:customStyle="1" w:styleId="CommentSubjectChar">
    <w:name w:val="Comment Subject Char"/>
    <w:uiPriority w:val="99"/>
    <w:semiHidden/>
    <w:locked/>
    <w:rsid w:val="00F63515"/>
    <w:rPr>
      <w:rFonts w:ascii="Cambria" w:hAnsi="Cambria"/>
      <w:b/>
      <w:lang w:eastAsia="en-US"/>
    </w:rPr>
  </w:style>
  <w:style w:type="paragraph" w:styleId="afa">
    <w:name w:val="annotation subject"/>
    <w:basedOn w:val="af2"/>
    <w:next w:val="af2"/>
    <w:link w:val="afb"/>
    <w:semiHidden/>
    <w:rsid w:val="00F63515"/>
    <w:rPr>
      <w:b/>
    </w:rPr>
  </w:style>
  <w:style w:type="character" w:customStyle="1" w:styleId="afb">
    <w:name w:val="Тема примечания Знак"/>
    <w:basedOn w:val="af3"/>
    <w:link w:val="afa"/>
    <w:semiHidden/>
    <w:rsid w:val="00F63515"/>
    <w:rPr>
      <w:rFonts w:ascii="Cambria" w:eastAsia="Times New Roman" w:hAnsi="Cambria" w:cs="Times New Roman"/>
      <w:b/>
      <w:sz w:val="20"/>
      <w:szCs w:val="20"/>
    </w:rPr>
  </w:style>
  <w:style w:type="character" w:customStyle="1" w:styleId="18">
    <w:name w:val="Тема примечания Знак1"/>
    <w:uiPriority w:val="99"/>
    <w:semiHidden/>
    <w:rsid w:val="00F63515"/>
    <w:rPr>
      <w:rFonts w:cs="Times New Roman"/>
      <w:b/>
      <w:bCs/>
      <w:sz w:val="20"/>
      <w:szCs w:val="20"/>
    </w:rPr>
  </w:style>
  <w:style w:type="character" w:customStyle="1" w:styleId="BalloonTextChar">
    <w:name w:val="Balloon Text Char"/>
    <w:uiPriority w:val="99"/>
    <w:semiHidden/>
    <w:locked/>
    <w:rsid w:val="00F63515"/>
    <w:rPr>
      <w:rFonts w:ascii="Tahoma" w:hAnsi="Tahoma"/>
      <w:sz w:val="16"/>
      <w:lang w:eastAsia="en-US"/>
    </w:rPr>
  </w:style>
  <w:style w:type="paragraph" w:styleId="afc">
    <w:name w:val="Balloon Text"/>
    <w:basedOn w:val="a1"/>
    <w:link w:val="afd"/>
    <w:uiPriority w:val="99"/>
    <w:rsid w:val="00F63515"/>
    <w:pPr>
      <w:spacing w:after="0" w:line="240" w:lineRule="auto"/>
    </w:pPr>
    <w:rPr>
      <w:rFonts w:ascii="Tahoma" w:hAnsi="Tahoma"/>
      <w:sz w:val="16"/>
      <w:szCs w:val="20"/>
      <w:lang w:eastAsia="en-US"/>
    </w:rPr>
  </w:style>
  <w:style w:type="character" w:customStyle="1" w:styleId="afd">
    <w:name w:val="Текст выноски Знак"/>
    <w:basedOn w:val="a2"/>
    <w:link w:val="afc"/>
    <w:uiPriority w:val="99"/>
    <w:rsid w:val="00F63515"/>
    <w:rPr>
      <w:rFonts w:ascii="Tahoma" w:eastAsia="Times New Roman" w:hAnsi="Tahoma" w:cs="Times New Roman"/>
      <w:sz w:val="16"/>
      <w:szCs w:val="20"/>
    </w:rPr>
  </w:style>
  <w:style w:type="character" w:customStyle="1" w:styleId="19">
    <w:name w:val="Текст выноски Знак1"/>
    <w:uiPriority w:val="99"/>
    <w:semiHidden/>
    <w:rsid w:val="00F63515"/>
    <w:rPr>
      <w:rFonts w:ascii="Tahoma" w:hAnsi="Tahoma" w:cs="Tahoma"/>
      <w:sz w:val="16"/>
      <w:szCs w:val="16"/>
    </w:rPr>
  </w:style>
  <w:style w:type="paragraph" w:styleId="33">
    <w:name w:val="Body Text 3"/>
    <w:basedOn w:val="a1"/>
    <w:link w:val="34"/>
    <w:rsid w:val="00F63515"/>
    <w:pPr>
      <w:spacing w:after="120" w:line="240" w:lineRule="auto"/>
    </w:pPr>
    <w:rPr>
      <w:rFonts w:ascii="Times New Roman" w:hAnsi="Times New Roman"/>
      <w:sz w:val="16"/>
      <w:szCs w:val="16"/>
    </w:rPr>
  </w:style>
  <w:style w:type="character" w:customStyle="1" w:styleId="34">
    <w:name w:val="Основной текст 3 Знак"/>
    <w:basedOn w:val="a2"/>
    <w:link w:val="33"/>
    <w:rsid w:val="00F63515"/>
    <w:rPr>
      <w:rFonts w:ascii="Times New Roman" w:eastAsia="Times New Roman" w:hAnsi="Times New Roman" w:cs="Times New Roman"/>
      <w:sz w:val="16"/>
      <w:szCs w:val="16"/>
      <w:lang w:eastAsia="ru-RU"/>
    </w:rPr>
  </w:style>
  <w:style w:type="paragraph" w:customStyle="1" w:styleId="1a">
    <w:name w:val="Абзац списка1"/>
    <w:basedOn w:val="a1"/>
    <w:rsid w:val="00F63515"/>
    <w:pPr>
      <w:ind w:left="720"/>
    </w:pPr>
    <w:rPr>
      <w:rFonts w:cs="Calibri"/>
    </w:rPr>
  </w:style>
  <w:style w:type="character" w:customStyle="1" w:styleId="61">
    <w:name w:val="Знак Знак6"/>
    <w:semiHidden/>
    <w:rsid w:val="00F63515"/>
    <w:rPr>
      <w:b/>
      <w:sz w:val="32"/>
      <w:lang w:val="ru-RU" w:eastAsia="ru-RU"/>
    </w:rPr>
  </w:style>
  <w:style w:type="character" w:customStyle="1" w:styleId="41">
    <w:name w:val="Знак Знак4"/>
    <w:semiHidden/>
    <w:rsid w:val="00F63515"/>
    <w:rPr>
      <w:b/>
      <w:sz w:val="28"/>
      <w:lang w:val="ru-RU" w:eastAsia="ru-RU"/>
    </w:rPr>
  </w:style>
  <w:style w:type="paragraph" w:customStyle="1" w:styleId="1b">
    <w:name w:val="Основной текст с отступом1"/>
    <w:basedOn w:val="a1"/>
    <w:rsid w:val="00F63515"/>
    <w:pPr>
      <w:autoSpaceDE w:val="0"/>
      <w:autoSpaceDN w:val="0"/>
      <w:spacing w:after="120" w:line="240" w:lineRule="auto"/>
      <w:ind w:left="283"/>
    </w:pPr>
    <w:rPr>
      <w:rFonts w:ascii="Times New Roman" w:hAnsi="Times New Roman"/>
      <w:sz w:val="20"/>
      <w:szCs w:val="20"/>
    </w:rPr>
  </w:style>
  <w:style w:type="character" w:styleId="afe">
    <w:name w:val="page number"/>
    <w:rsid w:val="00F63515"/>
    <w:rPr>
      <w:rFonts w:cs="Times New Roman"/>
    </w:rPr>
  </w:style>
  <w:style w:type="paragraph" w:customStyle="1" w:styleId="Style1">
    <w:name w:val="Style1"/>
    <w:basedOn w:val="a1"/>
    <w:rsid w:val="00F63515"/>
    <w:pPr>
      <w:widowControl w:val="0"/>
      <w:autoSpaceDE w:val="0"/>
      <w:autoSpaceDN w:val="0"/>
      <w:adjustRightInd w:val="0"/>
      <w:spacing w:after="0" w:line="485" w:lineRule="exact"/>
      <w:ind w:hanging="1939"/>
    </w:pPr>
    <w:rPr>
      <w:rFonts w:ascii="Times New Roman" w:hAnsi="Times New Roman"/>
      <w:sz w:val="24"/>
      <w:szCs w:val="24"/>
    </w:rPr>
  </w:style>
  <w:style w:type="paragraph" w:customStyle="1" w:styleId="Style2">
    <w:name w:val="Style2"/>
    <w:basedOn w:val="a1"/>
    <w:rsid w:val="00F63515"/>
    <w:pPr>
      <w:widowControl w:val="0"/>
      <w:autoSpaceDE w:val="0"/>
      <w:autoSpaceDN w:val="0"/>
      <w:adjustRightInd w:val="0"/>
      <w:spacing w:after="0" w:line="488" w:lineRule="exact"/>
      <w:ind w:firstLine="562"/>
      <w:jc w:val="both"/>
    </w:pPr>
    <w:rPr>
      <w:rFonts w:ascii="Times New Roman" w:hAnsi="Times New Roman"/>
      <w:sz w:val="24"/>
      <w:szCs w:val="24"/>
    </w:rPr>
  </w:style>
  <w:style w:type="paragraph" w:customStyle="1" w:styleId="Style3">
    <w:name w:val="Style3"/>
    <w:basedOn w:val="a1"/>
    <w:uiPriority w:val="99"/>
    <w:rsid w:val="00F63515"/>
    <w:pPr>
      <w:widowControl w:val="0"/>
      <w:autoSpaceDE w:val="0"/>
      <w:autoSpaceDN w:val="0"/>
      <w:adjustRightInd w:val="0"/>
      <w:spacing w:after="0" w:line="240" w:lineRule="auto"/>
    </w:pPr>
    <w:rPr>
      <w:rFonts w:ascii="Times New Roman" w:hAnsi="Times New Roman"/>
      <w:sz w:val="24"/>
      <w:szCs w:val="24"/>
    </w:rPr>
  </w:style>
  <w:style w:type="paragraph" w:customStyle="1" w:styleId="Style4">
    <w:name w:val="Style4"/>
    <w:basedOn w:val="a1"/>
    <w:rsid w:val="00F63515"/>
    <w:pPr>
      <w:widowControl w:val="0"/>
      <w:autoSpaceDE w:val="0"/>
      <w:autoSpaceDN w:val="0"/>
      <w:adjustRightInd w:val="0"/>
      <w:spacing w:after="0" w:line="240" w:lineRule="auto"/>
    </w:pPr>
    <w:rPr>
      <w:rFonts w:ascii="Times New Roman" w:hAnsi="Times New Roman"/>
      <w:sz w:val="24"/>
      <w:szCs w:val="24"/>
    </w:rPr>
  </w:style>
  <w:style w:type="character" w:customStyle="1" w:styleId="FontStyle15">
    <w:name w:val="Font Style15"/>
    <w:rsid w:val="00F63515"/>
    <w:rPr>
      <w:rFonts w:ascii="Times New Roman" w:hAnsi="Times New Roman"/>
      <w:sz w:val="20"/>
    </w:rPr>
  </w:style>
  <w:style w:type="paragraph" w:customStyle="1" w:styleId="Style8">
    <w:name w:val="Style8"/>
    <w:basedOn w:val="a1"/>
    <w:rsid w:val="00F63515"/>
    <w:pPr>
      <w:widowControl w:val="0"/>
      <w:autoSpaceDE w:val="0"/>
      <w:autoSpaceDN w:val="0"/>
      <w:adjustRightInd w:val="0"/>
      <w:spacing w:after="0" w:line="427" w:lineRule="exact"/>
      <w:ind w:firstLine="77"/>
    </w:pPr>
    <w:rPr>
      <w:rFonts w:ascii="Times New Roman" w:hAnsi="Times New Roman"/>
      <w:sz w:val="24"/>
      <w:szCs w:val="24"/>
    </w:rPr>
  </w:style>
  <w:style w:type="paragraph" w:customStyle="1" w:styleId="Style10">
    <w:name w:val="Style10"/>
    <w:basedOn w:val="a1"/>
    <w:rsid w:val="00F63515"/>
    <w:pPr>
      <w:widowControl w:val="0"/>
      <w:autoSpaceDE w:val="0"/>
      <w:autoSpaceDN w:val="0"/>
      <w:adjustRightInd w:val="0"/>
      <w:spacing w:after="0" w:line="192" w:lineRule="exact"/>
    </w:pPr>
    <w:rPr>
      <w:rFonts w:ascii="Times New Roman" w:hAnsi="Times New Roman"/>
      <w:sz w:val="24"/>
      <w:szCs w:val="24"/>
    </w:rPr>
  </w:style>
  <w:style w:type="character" w:customStyle="1" w:styleId="FontStyle16">
    <w:name w:val="Font Style16"/>
    <w:rsid w:val="00F63515"/>
    <w:rPr>
      <w:rFonts w:ascii="Times New Roman" w:hAnsi="Times New Roman"/>
      <w:spacing w:val="10"/>
      <w:sz w:val="26"/>
    </w:rPr>
  </w:style>
  <w:style w:type="character" w:customStyle="1" w:styleId="FontStyle17">
    <w:name w:val="Font Style17"/>
    <w:rsid w:val="00F63515"/>
    <w:rPr>
      <w:rFonts w:ascii="Times New Roman" w:hAnsi="Times New Roman"/>
      <w:sz w:val="20"/>
    </w:rPr>
  </w:style>
  <w:style w:type="paragraph" w:styleId="aff">
    <w:name w:val="Normal (Web)"/>
    <w:basedOn w:val="a1"/>
    <w:uiPriority w:val="99"/>
    <w:rsid w:val="00F63515"/>
    <w:pPr>
      <w:spacing w:before="100" w:beforeAutospacing="1" w:after="100" w:afterAutospacing="1" w:line="240" w:lineRule="auto"/>
    </w:pPr>
    <w:rPr>
      <w:rFonts w:ascii="Times New Roman" w:hAnsi="Times New Roman"/>
      <w:color w:val="000000"/>
      <w:sz w:val="24"/>
      <w:szCs w:val="24"/>
    </w:rPr>
  </w:style>
  <w:style w:type="paragraph" w:styleId="aff0">
    <w:name w:val="footnote text"/>
    <w:basedOn w:val="a1"/>
    <w:link w:val="aff1"/>
    <w:uiPriority w:val="99"/>
    <w:rsid w:val="00F63515"/>
    <w:pPr>
      <w:spacing w:after="0" w:line="240" w:lineRule="auto"/>
    </w:pPr>
    <w:rPr>
      <w:rFonts w:ascii="TimesUZ" w:hAnsi="TimesUZ"/>
      <w:sz w:val="20"/>
      <w:szCs w:val="20"/>
    </w:rPr>
  </w:style>
  <w:style w:type="character" w:customStyle="1" w:styleId="aff1">
    <w:name w:val="Текст сноски Знак"/>
    <w:basedOn w:val="a2"/>
    <w:link w:val="aff0"/>
    <w:uiPriority w:val="99"/>
    <w:rsid w:val="00F63515"/>
    <w:rPr>
      <w:rFonts w:ascii="TimesUZ" w:eastAsia="Times New Roman" w:hAnsi="TimesUZ" w:cs="Times New Roman"/>
      <w:sz w:val="20"/>
      <w:szCs w:val="20"/>
      <w:lang w:eastAsia="ru-RU"/>
    </w:rPr>
  </w:style>
  <w:style w:type="character" w:styleId="aff2">
    <w:name w:val="footnote reference"/>
    <w:aliases w:val="ftref,16 Point,Superscript 6 Point"/>
    <w:uiPriority w:val="99"/>
    <w:rsid w:val="00F63515"/>
    <w:rPr>
      <w:rFonts w:cs="Times New Roman"/>
      <w:vertAlign w:val="superscript"/>
    </w:rPr>
  </w:style>
  <w:style w:type="character" w:customStyle="1" w:styleId="180">
    <w:name w:val="Знак Знак18"/>
    <w:uiPriority w:val="99"/>
    <w:rsid w:val="00F63515"/>
    <w:rPr>
      <w:sz w:val="28"/>
      <w:lang w:val="ru-RU" w:eastAsia="ru-RU"/>
    </w:rPr>
  </w:style>
  <w:style w:type="character" w:customStyle="1" w:styleId="170">
    <w:name w:val="Знак Знак17"/>
    <w:uiPriority w:val="99"/>
    <w:rsid w:val="00F63515"/>
    <w:rPr>
      <w:b/>
      <w:sz w:val="28"/>
      <w:lang w:val="ru-RU" w:eastAsia="ru-RU"/>
    </w:rPr>
  </w:style>
  <w:style w:type="character" w:customStyle="1" w:styleId="160">
    <w:name w:val="Знак Знак16"/>
    <w:uiPriority w:val="99"/>
    <w:semiHidden/>
    <w:rsid w:val="00F63515"/>
    <w:rPr>
      <w:sz w:val="28"/>
      <w:lang w:val="ru-RU" w:eastAsia="ru-RU"/>
    </w:rPr>
  </w:style>
  <w:style w:type="character" w:customStyle="1" w:styleId="150">
    <w:name w:val="Знак Знак15"/>
    <w:uiPriority w:val="99"/>
    <w:semiHidden/>
    <w:rsid w:val="00F63515"/>
    <w:rPr>
      <w:b/>
      <w:sz w:val="32"/>
      <w:lang w:val="ru-RU" w:eastAsia="ru-RU"/>
    </w:rPr>
  </w:style>
  <w:style w:type="character" w:customStyle="1" w:styleId="140">
    <w:name w:val="Знак Знак14"/>
    <w:uiPriority w:val="99"/>
    <w:rsid w:val="00F63515"/>
    <w:rPr>
      <w:sz w:val="28"/>
      <w:lang w:val="ru-RU" w:eastAsia="ru-RU"/>
    </w:rPr>
  </w:style>
  <w:style w:type="character" w:customStyle="1" w:styleId="130">
    <w:name w:val="Знак Знак13"/>
    <w:uiPriority w:val="99"/>
    <w:semiHidden/>
    <w:rsid w:val="00F63515"/>
    <w:rPr>
      <w:sz w:val="28"/>
      <w:lang w:val="ru-RU" w:eastAsia="ru-RU"/>
    </w:rPr>
  </w:style>
  <w:style w:type="character" w:customStyle="1" w:styleId="120">
    <w:name w:val="Знак Знак12"/>
    <w:uiPriority w:val="99"/>
    <w:semiHidden/>
    <w:rsid w:val="00F63515"/>
    <w:rPr>
      <w:b/>
      <w:sz w:val="36"/>
      <w:lang w:val="ru-RU" w:eastAsia="ru-RU"/>
    </w:rPr>
  </w:style>
  <w:style w:type="character" w:customStyle="1" w:styleId="110">
    <w:name w:val="Знак Знак11"/>
    <w:uiPriority w:val="99"/>
    <w:semiHidden/>
    <w:rsid w:val="00F63515"/>
    <w:rPr>
      <w:b/>
      <w:sz w:val="28"/>
      <w:lang w:val="ru-RU" w:eastAsia="ru-RU"/>
    </w:rPr>
  </w:style>
  <w:style w:type="character" w:customStyle="1" w:styleId="aff3">
    <w:name w:val="Знак Знак"/>
    <w:uiPriority w:val="99"/>
    <w:semiHidden/>
    <w:rsid w:val="00F63515"/>
    <w:rPr>
      <w:rFonts w:ascii="Tahoma" w:hAnsi="Tahoma"/>
      <w:sz w:val="16"/>
      <w:lang w:val="ru-RU" w:eastAsia="ru-RU"/>
    </w:rPr>
  </w:style>
  <w:style w:type="character" w:customStyle="1" w:styleId="91">
    <w:name w:val="Знак Знак9"/>
    <w:uiPriority w:val="99"/>
    <w:semiHidden/>
    <w:rsid w:val="00F63515"/>
    <w:rPr>
      <w:sz w:val="24"/>
      <w:lang w:val="ru-RU" w:eastAsia="ru-RU"/>
    </w:rPr>
  </w:style>
  <w:style w:type="character" w:customStyle="1" w:styleId="100">
    <w:name w:val="Знак Знак10"/>
    <w:uiPriority w:val="99"/>
    <w:rsid w:val="00F63515"/>
    <w:rPr>
      <w:sz w:val="24"/>
      <w:lang w:val="ru-RU" w:eastAsia="ru-RU"/>
    </w:rPr>
  </w:style>
  <w:style w:type="character" w:customStyle="1" w:styleId="81">
    <w:name w:val="Знак Знак8"/>
    <w:uiPriority w:val="99"/>
    <w:rsid w:val="00F63515"/>
    <w:rPr>
      <w:b/>
      <w:sz w:val="36"/>
      <w:lang w:val="ru-RU" w:eastAsia="ru-RU"/>
    </w:rPr>
  </w:style>
  <w:style w:type="character" w:customStyle="1" w:styleId="71">
    <w:name w:val="Знак Знак7"/>
    <w:uiPriority w:val="99"/>
    <w:rsid w:val="00F63515"/>
    <w:rPr>
      <w:sz w:val="28"/>
      <w:lang w:val="ru-RU" w:eastAsia="ru-RU"/>
    </w:rPr>
  </w:style>
  <w:style w:type="character" w:customStyle="1" w:styleId="51">
    <w:name w:val="Знак Знак5"/>
    <w:uiPriority w:val="99"/>
    <w:rsid w:val="00F63515"/>
    <w:rPr>
      <w:sz w:val="28"/>
      <w:lang w:val="ru-RU" w:eastAsia="ru-RU"/>
    </w:rPr>
  </w:style>
  <w:style w:type="character" w:customStyle="1" w:styleId="35">
    <w:name w:val="Знак Знак3"/>
    <w:uiPriority w:val="99"/>
    <w:semiHidden/>
    <w:rsid w:val="00F63515"/>
    <w:rPr>
      <w:sz w:val="16"/>
      <w:lang w:val="ru-RU" w:eastAsia="ru-RU"/>
    </w:rPr>
  </w:style>
  <w:style w:type="character" w:customStyle="1" w:styleId="27">
    <w:name w:val="Знак Знак2"/>
    <w:uiPriority w:val="99"/>
    <w:semiHidden/>
    <w:rsid w:val="00F63515"/>
    <w:rPr>
      <w:rFonts w:ascii="Cambria" w:hAnsi="Cambria"/>
      <w:lang w:val="ru-RU" w:eastAsia="en-US"/>
    </w:rPr>
  </w:style>
  <w:style w:type="character" w:customStyle="1" w:styleId="1c">
    <w:name w:val="Знак Знак1"/>
    <w:uiPriority w:val="99"/>
    <w:semiHidden/>
    <w:rsid w:val="00F63515"/>
    <w:rPr>
      <w:rFonts w:ascii="Cambria" w:hAnsi="Cambria"/>
      <w:b/>
      <w:lang w:val="ru-RU" w:eastAsia="en-US"/>
    </w:rPr>
  </w:style>
  <w:style w:type="character" w:customStyle="1" w:styleId="181">
    <w:name w:val="Знак Знак181"/>
    <w:uiPriority w:val="99"/>
    <w:locked/>
    <w:rsid w:val="00F63515"/>
    <w:rPr>
      <w:sz w:val="28"/>
      <w:lang w:val="ru-RU" w:eastAsia="ru-RU"/>
    </w:rPr>
  </w:style>
  <w:style w:type="character" w:customStyle="1" w:styleId="141">
    <w:name w:val="Знак Знак141"/>
    <w:uiPriority w:val="99"/>
    <w:locked/>
    <w:rsid w:val="00F63515"/>
    <w:rPr>
      <w:sz w:val="28"/>
      <w:lang w:val="ru-RU" w:eastAsia="ru-RU"/>
    </w:rPr>
  </w:style>
  <w:style w:type="character" w:customStyle="1" w:styleId="510">
    <w:name w:val="Знак Знак51"/>
    <w:uiPriority w:val="99"/>
    <w:locked/>
    <w:rsid w:val="00F63515"/>
    <w:rPr>
      <w:sz w:val="28"/>
      <w:lang w:val="ru-RU" w:eastAsia="ru-RU"/>
    </w:rPr>
  </w:style>
  <w:style w:type="character" w:customStyle="1" w:styleId="410">
    <w:name w:val="Знак Знак41"/>
    <w:uiPriority w:val="99"/>
    <w:semiHidden/>
    <w:locked/>
    <w:rsid w:val="00F63515"/>
    <w:rPr>
      <w:b/>
      <w:sz w:val="28"/>
      <w:lang w:val="ru-RU" w:eastAsia="ru-RU"/>
    </w:rPr>
  </w:style>
  <w:style w:type="paragraph" w:customStyle="1" w:styleId="111">
    <w:name w:val="Абзац списка11"/>
    <w:basedOn w:val="a1"/>
    <w:uiPriority w:val="99"/>
    <w:rsid w:val="00F63515"/>
    <w:pPr>
      <w:ind w:left="720"/>
      <w:contextualSpacing/>
    </w:pPr>
    <w:rPr>
      <w:lang w:eastAsia="en-US"/>
    </w:rPr>
  </w:style>
  <w:style w:type="paragraph" w:customStyle="1" w:styleId="36">
    <w:name w:val="заголовок 3"/>
    <w:basedOn w:val="a1"/>
    <w:next w:val="a1"/>
    <w:uiPriority w:val="99"/>
    <w:rsid w:val="00F63515"/>
    <w:pPr>
      <w:keepNext/>
      <w:autoSpaceDE w:val="0"/>
      <w:autoSpaceDN w:val="0"/>
      <w:spacing w:after="0" w:line="240" w:lineRule="auto"/>
      <w:jc w:val="both"/>
    </w:pPr>
    <w:rPr>
      <w:rFonts w:ascii="Arial" w:hAnsi="Arial" w:cs="Arial"/>
      <w:b/>
      <w:bCs/>
      <w:sz w:val="28"/>
      <w:szCs w:val="28"/>
    </w:rPr>
  </w:style>
  <w:style w:type="paragraph" w:styleId="aff4">
    <w:name w:val="TOC Heading"/>
    <w:basedOn w:val="1"/>
    <w:next w:val="a1"/>
    <w:uiPriority w:val="99"/>
    <w:qFormat/>
    <w:rsid w:val="00F63515"/>
    <w:pPr>
      <w:keepLines/>
      <w:spacing w:before="480" w:line="276" w:lineRule="auto"/>
      <w:jc w:val="left"/>
      <w:outlineLvl w:val="9"/>
    </w:pPr>
    <w:rPr>
      <w:rFonts w:ascii="Cambria" w:hAnsi="Cambria"/>
      <w:b/>
      <w:bCs/>
      <w:color w:val="365F91"/>
    </w:rPr>
  </w:style>
  <w:style w:type="paragraph" w:styleId="1d">
    <w:name w:val="toc 1"/>
    <w:basedOn w:val="a1"/>
    <w:next w:val="a1"/>
    <w:autoRedefine/>
    <w:uiPriority w:val="99"/>
    <w:rsid w:val="00F63515"/>
    <w:pPr>
      <w:spacing w:after="0" w:line="240" w:lineRule="auto"/>
    </w:pPr>
    <w:rPr>
      <w:rFonts w:ascii="Times New Roman" w:hAnsi="Times New Roman"/>
      <w:sz w:val="24"/>
      <w:szCs w:val="24"/>
    </w:rPr>
  </w:style>
  <w:style w:type="paragraph" w:styleId="37">
    <w:name w:val="toc 3"/>
    <w:basedOn w:val="a1"/>
    <w:next w:val="a1"/>
    <w:autoRedefine/>
    <w:uiPriority w:val="99"/>
    <w:rsid w:val="00F63515"/>
    <w:pPr>
      <w:spacing w:after="0" w:line="240" w:lineRule="auto"/>
      <w:ind w:left="480"/>
    </w:pPr>
    <w:rPr>
      <w:rFonts w:ascii="Times New Roman" w:hAnsi="Times New Roman"/>
      <w:sz w:val="24"/>
      <w:szCs w:val="24"/>
    </w:rPr>
  </w:style>
  <w:style w:type="character" w:customStyle="1" w:styleId="1e">
    <w:name w:val="Заголовок №1_"/>
    <w:link w:val="1f"/>
    <w:locked/>
    <w:rsid w:val="00F63515"/>
    <w:rPr>
      <w:b/>
      <w:bCs/>
      <w:sz w:val="32"/>
      <w:szCs w:val="32"/>
      <w:shd w:val="clear" w:color="auto" w:fill="FFFFFF"/>
    </w:rPr>
  </w:style>
  <w:style w:type="paragraph" w:customStyle="1" w:styleId="1f">
    <w:name w:val="Заголовок №1"/>
    <w:basedOn w:val="a1"/>
    <w:link w:val="1e"/>
    <w:rsid w:val="00F63515"/>
    <w:pPr>
      <w:widowControl w:val="0"/>
      <w:shd w:val="clear" w:color="auto" w:fill="FFFFFF"/>
      <w:spacing w:after="240" w:line="240" w:lineRule="atLeast"/>
      <w:jc w:val="center"/>
      <w:outlineLvl w:val="0"/>
    </w:pPr>
    <w:rPr>
      <w:rFonts w:asciiTheme="minorHAnsi" w:eastAsiaTheme="minorHAnsi" w:hAnsiTheme="minorHAnsi" w:cstheme="minorBidi"/>
      <w:b/>
      <w:bCs/>
      <w:sz w:val="32"/>
      <w:szCs w:val="32"/>
      <w:lang w:eastAsia="en-US"/>
    </w:rPr>
  </w:style>
  <w:style w:type="character" w:customStyle="1" w:styleId="aff5">
    <w:name w:val="Основной текст + Полужирный"/>
    <w:rsid w:val="00F63515"/>
    <w:rPr>
      <w:b/>
      <w:bCs/>
      <w:sz w:val="28"/>
      <w:szCs w:val="28"/>
      <w:lang w:bidi="ar-SA"/>
    </w:rPr>
  </w:style>
  <w:style w:type="character" w:customStyle="1" w:styleId="LucidaSansUnicode">
    <w:name w:val="Основной текст + Lucida Sans Unicode"/>
    <w:aliases w:val="12 pt,Курсив,Основной текст (2) + 9,5 pt,Не полужирный,Интервал 0 pt"/>
    <w:rsid w:val="00F63515"/>
    <w:rPr>
      <w:rFonts w:ascii="Lucida Sans Unicode" w:hAnsi="Lucida Sans Unicode" w:cs="Lucida Sans Unicode" w:hint="default"/>
      <w:i/>
      <w:iCs/>
      <w:sz w:val="24"/>
      <w:szCs w:val="24"/>
      <w:lang w:bidi="ar-SA"/>
    </w:rPr>
  </w:style>
  <w:style w:type="character" w:customStyle="1" w:styleId="LucidaSansUnicode1">
    <w:name w:val="Основной текст + Lucida Sans Unicode1"/>
    <w:aliases w:val="13 pt,Курсив1,Основной текст + 14 pt,Интервал -3 pt"/>
    <w:rsid w:val="00F63515"/>
    <w:rPr>
      <w:rFonts w:ascii="Lucida Sans Unicode" w:hAnsi="Lucida Sans Unicode" w:cs="Lucida Sans Unicode" w:hint="default"/>
      <w:i/>
      <w:iCs/>
      <w:noProof/>
      <w:sz w:val="26"/>
      <w:szCs w:val="26"/>
      <w:lang w:bidi="ar-SA"/>
    </w:rPr>
  </w:style>
  <w:style w:type="character" w:customStyle="1" w:styleId="2Consolas">
    <w:name w:val="Основной текст (2) + Consolas"/>
    <w:aliases w:val="9,5 pt1,Интервал -1 pt"/>
    <w:rsid w:val="00F63515"/>
    <w:rPr>
      <w:rFonts w:ascii="Consolas" w:hAnsi="Consolas" w:cs="Consolas"/>
      <w:b/>
      <w:bCs/>
      <w:spacing w:val="-30"/>
      <w:sz w:val="19"/>
      <w:szCs w:val="19"/>
      <w:lang w:val="en-US" w:eastAsia="en-US" w:bidi="ar-SA"/>
    </w:rPr>
  </w:style>
  <w:style w:type="character" w:customStyle="1" w:styleId="38">
    <w:name w:val="Основной текст (3)_"/>
    <w:link w:val="39"/>
    <w:rsid w:val="00F63515"/>
    <w:rPr>
      <w:rFonts w:ascii="Consolas" w:hAnsi="Consolas"/>
      <w:b/>
      <w:bCs/>
      <w:i/>
      <w:iCs/>
      <w:spacing w:val="-30"/>
      <w:shd w:val="clear" w:color="auto" w:fill="FFFFFF"/>
    </w:rPr>
  </w:style>
  <w:style w:type="paragraph" w:customStyle="1" w:styleId="39">
    <w:name w:val="Основной текст (3)"/>
    <w:basedOn w:val="a1"/>
    <w:link w:val="38"/>
    <w:rsid w:val="00F63515"/>
    <w:pPr>
      <w:widowControl w:val="0"/>
      <w:shd w:val="clear" w:color="auto" w:fill="FFFFFF"/>
      <w:spacing w:after="0" w:line="240" w:lineRule="atLeast"/>
    </w:pPr>
    <w:rPr>
      <w:rFonts w:ascii="Consolas" w:eastAsiaTheme="minorHAnsi" w:hAnsi="Consolas" w:cstheme="minorBidi"/>
      <w:b/>
      <w:bCs/>
      <w:i/>
      <w:iCs/>
      <w:spacing w:val="-30"/>
      <w:lang w:eastAsia="en-US"/>
    </w:rPr>
  </w:style>
  <w:style w:type="numbering" w:customStyle="1" w:styleId="1f0">
    <w:name w:val="Нет списка1"/>
    <w:next w:val="a4"/>
    <w:uiPriority w:val="99"/>
    <w:semiHidden/>
    <w:unhideWhenUsed/>
    <w:rsid w:val="00F63515"/>
  </w:style>
  <w:style w:type="character" w:customStyle="1" w:styleId="apple-converted-space">
    <w:name w:val="apple-converted-space"/>
    <w:rsid w:val="00F63515"/>
  </w:style>
  <w:style w:type="character" w:customStyle="1" w:styleId="hl">
    <w:name w:val="hl"/>
    <w:rsid w:val="00F63515"/>
  </w:style>
  <w:style w:type="paragraph" w:customStyle="1" w:styleId="Char">
    <w:name w:val="Char"/>
    <w:basedOn w:val="a1"/>
    <w:uiPriority w:val="99"/>
    <w:rsid w:val="00F63515"/>
    <w:pPr>
      <w:spacing w:after="160" w:line="240" w:lineRule="exact"/>
    </w:pPr>
    <w:rPr>
      <w:rFonts w:ascii="Verdana" w:hAnsi="Verdana" w:cs="Verdana"/>
      <w:sz w:val="20"/>
      <w:szCs w:val="20"/>
      <w:lang w:val="en-US" w:eastAsia="en-US"/>
    </w:rPr>
  </w:style>
  <w:style w:type="numbering" w:customStyle="1" w:styleId="28">
    <w:name w:val="Нет списка2"/>
    <w:next w:val="a4"/>
    <w:uiPriority w:val="99"/>
    <w:semiHidden/>
    <w:unhideWhenUsed/>
    <w:rsid w:val="00F63515"/>
  </w:style>
  <w:style w:type="character" w:customStyle="1" w:styleId="a10">
    <w:name w:val="a1"/>
    <w:rsid w:val="00F63515"/>
    <w:rPr>
      <w:color w:val="008000"/>
    </w:rPr>
  </w:style>
  <w:style w:type="character" w:customStyle="1" w:styleId="1f1">
    <w:name w:val="Стиль1"/>
    <w:rsid w:val="00F63515"/>
    <w:rPr>
      <w:spacing w:val="40"/>
    </w:rPr>
  </w:style>
  <w:style w:type="character" w:styleId="aff6">
    <w:name w:val="line number"/>
    <w:rsid w:val="00F63515"/>
  </w:style>
  <w:style w:type="paragraph" w:customStyle="1" w:styleId="xl23">
    <w:name w:val="xl23"/>
    <w:basedOn w:val="a1"/>
    <w:rsid w:val="00F6351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sz w:val="24"/>
      <w:szCs w:val="24"/>
      <w:lang w:val="en-US" w:eastAsia="en-US"/>
    </w:rPr>
  </w:style>
  <w:style w:type="character" w:styleId="aff7">
    <w:name w:val="Strong"/>
    <w:basedOn w:val="a2"/>
    <w:uiPriority w:val="22"/>
    <w:qFormat/>
    <w:rsid w:val="00F63515"/>
    <w:rPr>
      <w:b/>
      <w:bCs/>
    </w:rPr>
  </w:style>
  <w:style w:type="paragraph" w:styleId="HTML">
    <w:name w:val="HTML Preformatted"/>
    <w:basedOn w:val="a1"/>
    <w:link w:val="HTML0"/>
    <w:uiPriority w:val="99"/>
    <w:semiHidden/>
    <w:unhideWhenUsed/>
    <w:rsid w:val="00F63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2"/>
    <w:link w:val="HTML"/>
    <w:uiPriority w:val="99"/>
    <w:semiHidden/>
    <w:rsid w:val="00F63515"/>
    <w:rPr>
      <w:rFonts w:ascii="Courier New" w:eastAsia="Times New Roman" w:hAnsi="Courier New" w:cs="Courier New"/>
      <w:sz w:val="20"/>
      <w:szCs w:val="20"/>
      <w:lang w:eastAsia="ru-RU"/>
    </w:rPr>
  </w:style>
  <w:style w:type="character" w:styleId="HTML1">
    <w:name w:val="HTML Cite"/>
    <w:basedOn w:val="a2"/>
    <w:uiPriority w:val="99"/>
    <w:semiHidden/>
    <w:unhideWhenUsed/>
    <w:rsid w:val="00F63515"/>
    <w:rPr>
      <w:i/>
      <w:iCs/>
    </w:rPr>
  </w:style>
  <w:style w:type="paragraph" w:customStyle="1" w:styleId="Default">
    <w:name w:val="Default"/>
    <w:rsid w:val="00F635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56D88B822C3F4197905AEFF6ED9B456B">
    <w:name w:val="56D88B822C3F4197905AEFF6ED9B456B"/>
    <w:rsid w:val="00F63515"/>
    <w:rPr>
      <w:rFonts w:eastAsiaTheme="minorEastAsia"/>
      <w:lang w:eastAsia="ru-RU"/>
    </w:rPr>
  </w:style>
  <w:style w:type="character" w:styleId="aff8">
    <w:name w:val="Placeholder Text"/>
    <w:basedOn w:val="a2"/>
    <w:uiPriority w:val="99"/>
    <w:semiHidden/>
    <w:rsid w:val="00F63515"/>
    <w:rPr>
      <w:color w:val="808080"/>
    </w:rPr>
  </w:style>
  <w:style w:type="paragraph" w:styleId="aff9">
    <w:name w:val="endnote text"/>
    <w:basedOn w:val="a1"/>
    <w:link w:val="affa"/>
    <w:uiPriority w:val="99"/>
    <w:semiHidden/>
    <w:unhideWhenUsed/>
    <w:rsid w:val="00F63515"/>
    <w:pPr>
      <w:spacing w:after="0" w:line="240" w:lineRule="auto"/>
    </w:pPr>
    <w:rPr>
      <w:sz w:val="20"/>
      <w:szCs w:val="20"/>
    </w:rPr>
  </w:style>
  <w:style w:type="character" w:customStyle="1" w:styleId="affa">
    <w:name w:val="Текст концевой сноски Знак"/>
    <w:basedOn w:val="a2"/>
    <w:link w:val="aff9"/>
    <w:uiPriority w:val="99"/>
    <w:semiHidden/>
    <w:rsid w:val="00F63515"/>
    <w:rPr>
      <w:rFonts w:ascii="Calibri" w:eastAsia="Times New Roman" w:hAnsi="Calibri" w:cs="Times New Roman"/>
      <w:sz w:val="20"/>
      <w:szCs w:val="20"/>
      <w:lang w:eastAsia="ru-RU"/>
    </w:rPr>
  </w:style>
  <w:style w:type="character" w:styleId="affb">
    <w:name w:val="endnote reference"/>
    <w:basedOn w:val="a2"/>
    <w:uiPriority w:val="99"/>
    <w:semiHidden/>
    <w:unhideWhenUsed/>
    <w:rsid w:val="00F63515"/>
    <w:rPr>
      <w:vertAlign w:val="superscript"/>
    </w:rPr>
  </w:style>
  <w:style w:type="paragraph" w:styleId="a">
    <w:name w:val="List Bullet"/>
    <w:basedOn w:val="a1"/>
    <w:uiPriority w:val="99"/>
    <w:unhideWhenUsed/>
    <w:rsid w:val="00F63515"/>
    <w:pPr>
      <w:numPr>
        <w:numId w:val="29"/>
      </w:numPr>
      <w:contextualSpacing/>
    </w:pPr>
  </w:style>
  <w:style w:type="paragraph" w:customStyle="1" w:styleId="29">
    <w:name w:val="Основной текст с отступом2"/>
    <w:basedOn w:val="a1"/>
    <w:rsid w:val="00A27098"/>
    <w:pPr>
      <w:autoSpaceDE w:val="0"/>
      <w:autoSpaceDN w:val="0"/>
      <w:spacing w:after="120" w:line="240" w:lineRule="auto"/>
      <w:ind w:left="283"/>
    </w:pPr>
    <w:rPr>
      <w:rFonts w:ascii="Times New Roman" w:hAnsi="Times New Roman"/>
      <w:sz w:val="20"/>
      <w:szCs w:val="20"/>
    </w:rPr>
  </w:style>
  <w:style w:type="character" w:customStyle="1" w:styleId="affc">
    <w:name w:val="Колонтитул_"/>
    <w:basedOn w:val="a2"/>
    <w:link w:val="affd"/>
    <w:rsid w:val="004401A5"/>
    <w:rPr>
      <w:rFonts w:ascii="Times New Roman" w:eastAsia="Times New Roman" w:hAnsi="Times New Roman" w:cs="Times New Roman"/>
      <w:shd w:val="clear" w:color="auto" w:fill="FFFFFF"/>
    </w:rPr>
  </w:style>
  <w:style w:type="paragraph" w:customStyle="1" w:styleId="affd">
    <w:name w:val="Колонтитул"/>
    <w:basedOn w:val="a1"/>
    <w:link w:val="affc"/>
    <w:rsid w:val="004401A5"/>
    <w:pPr>
      <w:widowControl w:val="0"/>
      <w:shd w:val="clear" w:color="auto" w:fill="FFFFFF"/>
      <w:spacing w:after="0" w:line="240" w:lineRule="auto"/>
    </w:pPr>
    <w:rPr>
      <w:rFonts w:ascii="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28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yperlink" Target="mailto:piim@agro.uz" TargetMode="External"/><Relationship Id="rId26" Type="http://schemas.openxmlformats.org/officeDocument/2006/relationships/hyperlink" Target="http://www.ziyonet.uz" TargetMode="External"/><Relationship Id="rId3" Type="http://schemas.openxmlformats.org/officeDocument/2006/relationships/styles" Target="styles.xml"/><Relationship Id="rId21" Type="http://schemas.openxmlformats.org/officeDocument/2006/relationships/hyperlink" Target="https://ru.wikipedia.org/w/index.php?title=%D0%A9%D0%B5%D1%82%D0%B8%D0%BD%D0%BD%D0%B8%D0%BA_%D0%BD%D0%B8%D0%B7%D0%BA%D0%B8%D0%B9&amp;action=edit&amp;redlink=1" TargetMode="External"/><Relationship Id="rId7" Type="http://schemas.openxmlformats.org/officeDocument/2006/relationships/footnotes" Target="footnotes.xml"/><Relationship Id="rId12" Type="http://schemas.openxmlformats.org/officeDocument/2006/relationships/hyperlink" Target="mailto:piim@agro.uz" TargetMode="External"/><Relationship Id="rId17" Type="http://schemas.openxmlformats.org/officeDocument/2006/relationships/hyperlink" Target="mailto:piim@agro.uz" TargetMode="External"/><Relationship Id="rId25" Type="http://schemas.openxmlformats.org/officeDocument/2006/relationships/hyperlink" Target="http://www.cottonagro.uz" TargetMode="External"/><Relationship Id="rId2" Type="http://schemas.openxmlformats.org/officeDocument/2006/relationships/numbering" Target="numbering.xml"/><Relationship Id="rId16" Type="http://schemas.openxmlformats.org/officeDocument/2006/relationships/hyperlink" Target="http://www.ziyonet.uz" TargetMode="External"/><Relationship Id="rId20" Type="http://schemas.openxmlformats.org/officeDocument/2006/relationships/hyperlink" Target="https://ru.wikipedia.org/w/index.php?title=%D0%A9%D0%B5%D1%82%D0%B8%D0%BD%D0%BD%D0%B8%D0%BA_%D0%BD%D0%B8%D0%B7%D0%BA%D0%B8%D0%B9&amp;action=edit&amp;redlink=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iim@agro.uz" TargetMode="External"/><Relationship Id="rId24" Type="http://schemas.openxmlformats.org/officeDocument/2006/relationships/chart" Target="charts/chart4.xml"/><Relationship Id="rId5" Type="http://schemas.openxmlformats.org/officeDocument/2006/relationships/settings" Target="settings.xml"/><Relationship Id="rId15" Type="http://schemas.openxmlformats.org/officeDocument/2006/relationships/hyperlink" Target="http://www.cottonagro.uz" TargetMode="External"/><Relationship Id="rId23" Type="http://schemas.openxmlformats.org/officeDocument/2006/relationships/chart" Target="charts/chart3.xml"/><Relationship Id="rId28" Type="http://schemas.openxmlformats.org/officeDocument/2006/relationships/footer" Target="footer2.xml"/><Relationship Id="rId10" Type="http://schemas.openxmlformats.org/officeDocument/2006/relationships/hyperlink" Target="http://www.ziyonet.uz" TargetMode="External"/><Relationship Id="rId19" Type="http://schemas.openxmlformats.org/officeDocument/2006/relationships/hyperlink" Target="https://ru.wikipedia.org/w/index.php?title=%D0%A9%D0%B5%D1%82%D0%B8%D0%BD%D0%BD%D0%B8%D0%BA_%D0%BD%D0%B8%D0%B7%D0%BA%D0%B8%D0%B9&amp;action=edit&amp;redlink=1" TargetMode="External"/><Relationship Id="rId4" Type="http://schemas.microsoft.com/office/2007/relationships/stylesWithEffects" Target="stylesWithEffects.xml"/><Relationship Id="rId9" Type="http://schemas.openxmlformats.org/officeDocument/2006/relationships/hyperlink" Target="http://www.cottonagro.uz" TargetMode="External"/><Relationship Id="rId14" Type="http://schemas.openxmlformats.org/officeDocument/2006/relationships/chart" Target="charts/chart2.xml"/><Relationship Id="rId22" Type="http://schemas.openxmlformats.org/officeDocument/2006/relationships/hyperlink" Target="https://ru.wikipedia.org/w/index.php?title=%D0%A9%D0%B5%D1%82%D0%B8%D0%BD%D0%BD%D0%B8%D0%BA_%D0%BD%D0%B8%D0%B7%D0%BA%D0%B8%D0%B9&amp;action=edit&amp;redlink=1" TargetMode="External"/><Relationship Id="rId27" Type="http://schemas.openxmlformats.org/officeDocument/2006/relationships/footer" Target="footer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INGDOM\Desktop\4,6-&#1078;&#1072;&#1076;&#1074;&#1072;&#1083;_ShM.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INGDOM\Desktop\4,6-&#1078;&#1072;&#1076;&#1074;&#1072;&#1083;_ShM.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KINGDOM\Desktop\&#1082;&#1091;&#1083;&#1080;&#1085;&#1075;&#1085;&#1080;%20&#1090;&#1077;&#1082;&#1080;&#1079;&#1084;&#1072;%20&#1044;&#1048;&#1057;&#1057;&#1045;&#1056;&#1058;&#1040;&#1062;&#1048;&#1071;\4,6-&#1078;&#1072;&#1076;&#1074;&#1072;&#1083;_ShM%20&#1044;&#1048;&#1057;&#1057;&#1045;&#1056;%20&#1093;&#1086;&#1089;&#1080;&#1083;&#1076;&#1086;&#1088;&#1083;&#1080;&#108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461747327619686E-2"/>
          <c:y val="8.3333333333333329E-2"/>
          <c:w val="0.91878699200796188"/>
          <c:h val="0.69025845727617385"/>
        </c:manualLayout>
      </c:layout>
      <c:barChart>
        <c:barDir val="col"/>
        <c:grouping val="clustered"/>
        <c:varyColors val="0"/>
        <c:ser>
          <c:idx val="0"/>
          <c:order val="0"/>
          <c:tx>
            <c:strRef>
              <c:f>'Лист1 (6)'!$B$4</c:f>
              <c:strCache>
                <c:ptCount val="1"/>
                <c:pt idx="0">
                  <c:v>Назорат гербицидсиз</c:v>
                </c:pt>
              </c:strCache>
            </c:strRef>
          </c:tx>
          <c:invertIfNegative val="0"/>
          <c:cat>
            <c:strRef>
              <c:f>'Лист1 (6)'!$C$3:$G$3</c:f>
              <c:strCache>
                <c:ptCount val="5"/>
                <c:pt idx="0">
                  <c:v>Ўсимлик туп сони</c:v>
                </c:pt>
                <c:pt idx="1">
                  <c:v>1 та ўсимликдаги дуккаклар сони, дона</c:v>
                </c:pt>
                <c:pt idx="2">
                  <c:v>1 та дуккакдаги уруғлар сони, дона</c:v>
                </c:pt>
                <c:pt idx="3">
                  <c:v>1000 та дон масссаси, грамм</c:v>
                </c:pt>
                <c:pt idx="4">
                  <c:v>Ҳосилдорлик, ц/га</c:v>
                </c:pt>
              </c:strCache>
            </c:strRef>
          </c:cat>
          <c:val>
            <c:numRef>
              <c:f>'Лист1 (6)'!$C$4:$G$4</c:f>
              <c:numCache>
                <c:formatCode>General</c:formatCode>
                <c:ptCount val="5"/>
                <c:pt idx="0">
                  <c:v>570</c:v>
                </c:pt>
                <c:pt idx="1">
                  <c:v>43</c:v>
                </c:pt>
                <c:pt idx="2">
                  <c:v>1.6</c:v>
                </c:pt>
                <c:pt idx="3">
                  <c:v>130</c:v>
                </c:pt>
                <c:pt idx="4" formatCode="0">
                  <c:v>11</c:v>
                </c:pt>
              </c:numCache>
            </c:numRef>
          </c:val>
        </c:ser>
        <c:ser>
          <c:idx val="1"/>
          <c:order val="1"/>
          <c:tx>
            <c:strRef>
              <c:f>'Лист1 (6)'!$B$5</c:f>
              <c:strCache>
                <c:ptCount val="1"/>
                <c:pt idx="0">
                  <c:v>Стомп 2 л/га андоза</c:v>
                </c:pt>
              </c:strCache>
            </c:strRef>
          </c:tx>
          <c:invertIfNegative val="0"/>
          <c:cat>
            <c:strRef>
              <c:f>'Лист1 (6)'!$C$3:$G$3</c:f>
              <c:strCache>
                <c:ptCount val="5"/>
                <c:pt idx="0">
                  <c:v>Ўсимлик туп сони</c:v>
                </c:pt>
                <c:pt idx="1">
                  <c:v>1 та ўсимликдаги дуккаклар сони, дона</c:v>
                </c:pt>
                <c:pt idx="2">
                  <c:v>1 та дуккакдаги уруғлар сони, дона</c:v>
                </c:pt>
                <c:pt idx="3">
                  <c:v>1000 та дон масссаси, грамм</c:v>
                </c:pt>
                <c:pt idx="4">
                  <c:v>Ҳосилдорлик, ц/га</c:v>
                </c:pt>
              </c:strCache>
            </c:strRef>
          </c:cat>
          <c:val>
            <c:numRef>
              <c:f>'Лист1 (6)'!$C$5:$G$5</c:f>
              <c:numCache>
                <c:formatCode>General</c:formatCode>
                <c:ptCount val="5"/>
                <c:pt idx="0">
                  <c:v>564</c:v>
                </c:pt>
                <c:pt idx="1">
                  <c:v>53</c:v>
                </c:pt>
                <c:pt idx="2">
                  <c:v>2.5</c:v>
                </c:pt>
                <c:pt idx="3">
                  <c:v>152</c:v>
                </c:pt>
                <c:pt idx="4" formatCode="0">
                  <c:v>25</c:v>
                </c:pt>
              </c:numCache>
            </c:numRef>
          </c:val>
        </c:ser>
        <c:ser>
          <c:idx val="2"/>
          <c:order val="2"/>
          <c:tx>
            <c:strRef>
              <c:f>'Лист1 (6)'!$B$6</c:f>
              <c:strCache>
                <c:ptCount val="1"/>
                <c:pt idx="0">
                  <c:v>Гайтан 4 л/га</c:v>
                </c:pt>
              </c:strCache>
            </c:strRef>
          </c:tx>
          <c:invertIfNegative val="0"/>
          <c:cat>
            <c:strRef>
              <c:f>'Лист1 (6)'!$C$3:$G$3</c:f>
              <c:strCache>
                <c:ptCount val="5"/>
                <c:pt idx="0">
                  <c:v>Ўсимлик туп сони</c:v>
                </c:pt>
                <c:pt idx="1">
                  <c:v>1 та ўсимликдаги дуккаклар сони, дона</c:v>
                </c:pt>
                <c:pt idx="2">
                  <c:v>1 та дуккакдаги уруғлар сони, дона</c:v>
                </c:pt>
                <c:pt idx="3">
                  <c:v>1000 та дон масссаси, грамм</c:v>
                </c:pt>
                <c:pt idx="4">
                  <c:v>Ҳосилдорлик, ц/га</c:v>
                </c:pt>
              </c:strCache>
            </c:strRef>
          </c:cat>
          <c:val>
            <c:numRef>
              <c:f>'Лист1 (6)'!$C$6:$G$6</c:f>
              <c:numCache>
                <c:formatCode>General</c:formatCode>
                <c:ptCount val="5"/>
                <c:pt idx="0">
                  <c:v>564</c:v>
                </c:pt>
                <c:pt idx="1">
                  <c:v>55</c:v>
                </c:pt>
                <c:pt idx="2">
                  <c:v>2.6</c:v>
                </c:pt>
                <c:pt idx="3">
                  <c:v>153</c:v>
                </c:pt>
                <c:pt idx="4">
                  <c:v>26</c:v>
                </c:pt>
              </c:numCache>
            </c:numRef>
          </c:val>
        </c:ser>
        <c:ser>
          <c:idx val="3"/>
          <c:order val="3"/>
          <c:tx>
            <c:strRef>
              <c:f>'Лист1 (6)'!$B$7</c:f>
              <c:strCache>
                <c:ptCount val="1"/>
                <c:pt idx="0">
                  <c:v>Гайтан 5 л/га</c:v>
                </c:pt>
              </c:strCache>
            </c:strRef>
          </c:tx>
          <c:invertIfNegative val="0"/>
          <c:cat>
            <c:strRef>
              <c:f>'Лист1 (6)'!$C$3:$G$3</c:f>
              <c:strCache>
                <c:ptCount val="5"/>
                <c:pt idx="0">
                  <c:v>Ўсимлик туп сони</c:v>
                </c:pt>
                <c:pt idx="1">
                  <c:v>1 та ўсимликдаги дуккаклар сони, дона</c:v>
                </c:pt>
                <c:pt idx="2">
                  <c:v>1 та дуккакдаги уруғлар сони, дона</c:v>
                </c:pt>
                <c:pt idx="3">
                  <c:v>1000 та дон масссаси, грамм</c:v>
                </c:pt>
                <c:pt idx="4">
                  <c:v>Ҳосилдорлик, ц/га</c:v>
                </c:pt>
              </c:strCache>
            </c:strRef>
          </c:cat>
          <c:val>
            <c:numRef>
              <c:f>'Лист1 (6)'!$C$7:$G$7</c:f>
              <c:numCache>
                <c:formatCode>General</c:formatCode>
                <c:ptCount val="5"/>
                <c:pt idx="0">
                  <c:v>558</c:v>
                </c:pt>
                <c:pt idx="1">
                  <c:v>52</c:v>
                </c:pt>
                <c:pt idx="2">
                  <c:v>2.5</c:v>
                </c:pt>
                <c:pt idx="3">
                  <c:v>151</c:v>
                </c:pt>
                <c:pt idx="4">
                  <c:v>25</c:v>
                </c:pt>
              </c:numCache>
            </c:numRef>
          </c:val>
        </c:ser>
        <c:dLbls>
          <c:dLblPos val="outEnd"/>
          <c:showLegendKey val="0"/>
          <c:showVal val="1"/>
          <c:showCatName val="0"/>
          <c:showSerName val="0"/>
          <c:showPercent val="0"/>
          <c:showBubbleSize val="0"/>
        </c:dLbls>
        <c:gapWidth val="110"/>
        <c:overlap val="-30"/>
        <c:axId val="45226240"/>
        <c:axId val="45228032"/>
      </c:barChart>
      <c:catAx>
        <c:axId val="45226240"/>
        <c:scaling>
          <c:orientation val="minMax"/>
        </c:scaling>
        <c:delete val="0"/>
        <c:axPos val="b"/>
        <c:majorTickMark val="out"/>
        <c:minorTickMark val="none"/>
        <c:tickLblPos val="nextTo"/>
        <c:txPr>
          <a:bodyPr/>
          <a:lstStyle/>
          <a:p>
            <a:pPr>
              <a:defRPr sz="800"/>
            </a:pPr>
            <a:endParaRPr lang="ru-RU"/>
          </a:p>
        </c:txPr>
        <c:crossAx val="45228032"/>
        <c:crosses val="autoZero"/>
        <c:auto val="1"/>
        <c:lblAlgn val="ctr"/>
        <c:lblOffset val="100"/>
        <c:noMultiLvlLbl val="0"/>
      </c:catAx>
      <c:valAx>
        <c:axId val="45228032"/>
        <c:scaling>
          <c:orientation val="minMax"/>
        </c:scaling>
        <c:delete val="1"/>
        <c:axPos val="l"/>
        <c:numFmt formatCode="General" sourceLinked="1"/>
        <c:majorTickMark val="out"/>
        <c:minorTickMark val="none"/>
        <c:tickLblPos val="nextTo"/>
        <c:crossAx val="45226240"/>
        <c:crosses val="autoZero"/>
        <c:crossBetween val="between"/>
      </c:valAx>
    </c:plotArea>
    <c:legend>
      <c:legendPos val="b"/>
      <c:layout>
        <c:manualLayout>
          <c:xMode val="edge"/>
          <c:yMode val="edge"/>
          <c:x val="0.42268510814284266"/>
          <c:y val="9.7388086905803445E-2"/>
          <c:w val="0.51342583234437289"/>
          <c:h val="0.15261191309419653"/>
        </c:manualLayout>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461747327619686E-2"/>
          <c:y val="8.3333333333333329E-2"/>
          <c:w val="0.90507529435052236"/>
          <c:h val="0.69025845727617385"/>
        </c:manualLayout>
      </c:layout>
      <c:barChart>
        <c:barDir val="col"/>
        <c:grouping val="clustered"/>
        <c:varyColors val="0"/>
        <c:ser>
          <c:idx val="0"/>
          <c:order val="0"/>
          <c:tx>
            <c:strRef>
              <c:f>'Лист1 (6)'!$B$9</c:f>
              <c:strCache>
                <c:ptCount val="1"/>
                <c:pt idx="0">
                  <c:v>Назорат гербицидсиз</c:v>
                </c:pt>
              </c:strCache>
            </c:strRef>
          </c:tx>
          <c:invertIfNegative val="0"/>
          <c:dLbls>
            <c:spPr>
              <a:ln>
                <a:noFill/>
              </a:ln>
            </c:spPr>
            <c:dLblPos val="outEnd"/>
            <c:showLegendKey val="0"/>
            <c:showVal val="1"/>
            <c:showCatName val="0"/>
            <c:showSerName val="0"/>
            <c:showPercent val="0"/>
            <c:showBubbleSize val="0"/>
            <c:showLeaderLines val="0"/>
          </c:dLbls>
          <c:cat>
            <c:strRef>
              <c:f>'Лист1 (6)'!$C$3:$G$3</c:f>
              <c:strCache>
                <c:ptCount val="5"/>
                <c:pt idx="0">
                  <c:v>Ўсимлик туп сони</c:v>
                </c:pt>
                <c:pt idx="1">
                  <c:v>1 та ўсимликдаги дуккаклар сони, дона</c:v>
                </c:pt>
                <c:pt idx="2">
                  <c:v>1 та дуккакдаги уруғлар сони, дона</c:v>
                </c:pt>
                <c:pt idx="3">
                  <c:v>1000 та дон масссаси, грамм</c:v>
                </c:pt>
                <c:pt idx="4">
                  <c:v>Ҳосилдорлик, ц/га</c:v>
                </c:pt>
              </c:strCache>
            </c:strRef>
          </c:cat>
          <c:val>
            <c:numRef>
              <c:f>'Лист1 (6)'!$C$9:$G$9</c:f>
              <c:numCache>
                <c:formatCode>General</c:formatCode>
                <c:ptCount val="5"/>
                <c:pt idx="0">
                  <c:v>569</c:v>
                </c:pt>
                <c:pt idx="1">
                  <c:v>45</c:v>
                </c:pt>
                <c:pt idx="2">
                  <c:v>1.7</c:v>
                </c:pt>
                <c:pt idx="3">
                  <c:v>131</c:v>
                </c:pt>
                <c:pt idx="4">
                  <c:v>12</c:v>
                </c:pt>
              </c:numCache>
            </c:numRef>
          </c:val>
        </c:ser>
        <c:ser>
          <c:idx val="1"/>
          <c:order val="1"/>
          <c:tx>
            <c:strRef>
              <c:f>'Лист1 (6)'!$B$10</c:f>
              <c:strCache>
                <c:ptCount val="1"/>
                <c:pt idx="0">
                  <c:v>Гезагард 1,2 л/га андоза</c:v>
                </c:pt>
              </c:strCache>
            </c:strRef>
          </c:tx>
          <c:invertIfNegative val="0"/>
          <c:cat>
            <c:strRef>
              <c:f>'Лист1 (6)'!$C$3:$G$3</c:f>
              <c:strCache>
                <c:ptCount val="5"/>
                <c:pt idx="0">
                  <c:v>Ўсимлик туп сони</c:v>
                </c:pt>
                <c:pt idx="1">
                  <c:v>1 та ўсимликдаги дуккаклар сони, дона</c:v>
                </c:pt>
                <c:pt idx="2">
                  <c:v>1 та дуккакдаги уруғлар сони, дона</c:v>
                </c:pt>
                <c:pt idx="3">
                  <c:v>1000 та дон масссаси, грамм</c:v>
                </c:pt>
                <c:pt idx="4">
                  <c:v>Ҳосилдорлик, ц/га</c:v>
                </c:pt>
              </c:strCache>
            </c:strRef>
          </c:cat>
          <c:val>
            <c:numRef>
              <c:f>'Лист1 (6)'!$C$10:$G$10</c:f>
              <c:numCache>
                <c:formatCode>General</c:formatCode>
                <c:ptCount val="5"/>
                <c:pt idx="0">
                  <c:v>564</c:v>
                </c:pt>
                <c:pt idx="1">
                  <c:v>54</c:v>
                </c:pt>
                <c:pt idx="2">
                  <c:v>2.6</c:v>
                </c:pt>
                <c:pt idx="3">
                  <c:v>153</c:v>
                </c:pt>
                <c:pt idx="4">
                  <c:v>26</c:v>
                </c:pt>
              </c:numCache>
            </c:numRef>
          </c:val>
        </c:ser>
        <c:ser>
          <c:idx val="2"/>
          <c:order val="2"/>
          <c:tx>
            <c:strRef>
              <c:f>'Лист1 (6)'!$B$11</c:f>
              <c:strCache>
                <c:ptCount val="1"/>
                <c:pt idx="0">
                  <c:v>Гамбит 3,0 л/га</c:v>
                </c:pt>
              </c:strCache>
            </c:strRef>
          </c:tx>
          <c:invertIfNegative val="0"/>
          <c:cat>
            <c:strRef>
              <c:f>'Лист1 (6)'!$C$3:$G$3</c:f>
              <c:strCache>
                <c:ptCount val="5"/>
                <c:pt idx="0">
                  <c:v>Ўсимлик туп сони</c:v>
                </c:pt>
                <c:pt idx="1">
                  <c:v>1 та ўсимликдаги дуккаклар сони, дона</c:v>
                </c:pt>
                <c:pt idx="2">
                  <c:v>1 та дуккакдаги уруғлар сони, дона</c:v>
                </c:pt>
                <c:pt idx="3">
                  <c:v>1000 та дон масссаси, грамм</c:v>
                </c:pt>
                <c:pt idx="4">
                  <c:v>Ҳосилдорлик, ц/га</c:v>
                </c:pt>
              </c:strCache>
            </c:strRef>
          </c:cat>
          <c:val>
            <c:numRef>
              <c:f>'Лист1 (6)'!$C$11:$G$11</c:f>
              <c:numCache>
                <c:formatCode>General</c:formatCode>
                <c:ptCount val="5"/>
                <c:pt idx="0">
                  <c:v>565</c:v>
                </c:pt>
                <c:pt idx="1">
                  <c:v>56</c:v>
                </c:pt>
                <c:pt idx="2">
                  <c:v>2.7</c:v>
                </c:pt>
                <c:pt idx="3">
                  <c:v>154</c:v>
                </c:pt>
                <c:pt idx="4">
                  <c:v>29</c:v>
                </c:pt>
              </c:numCache>
            </c:numRef>
          </c:val>
        </c:ser>
        <c:ser>
          <c:idx val="3"/>
          <c:order val="3"/>
          <c:tx>
            <c:strRef>
              <c:f>'Лист1 (6)'!$B$12</c:f>
              <c:strCache>
                <c:ptCount val="1"/>
                <c:pt idx="0">
                  <c:v>Гамбит 4,0 л/га</c:v>
                </c:pt>
              </c:strCache>
            </c:strRef>
          </c:tx>
          <c:invertIfNegative val="0"/>
          <c:cat>
            <c:strRef>
              <c:f>'Лист1 (6)'!$C$3:$G$3</c:f>
              <c:strCache>
                <c:ptCount val="5"/>
                <c:pt idx="0">
                  <c:v>Ўсимлик туп сони</c:v>
                </c:pt>
                <c:pt idx="1">
                  <c:v>1 та ўсимликдаги дуккаклар сони, дона</c:v>
                </c:pt>
                <c:pt idx="2">
                  <c:v>1 та дуккакдаги уруғлар сони, дона</c:v>
                </c:pt>
                <c:pt idx="3">
                  <c:v>1000 та дон масссаси, грамм</c:v>
                </c:pt>
                <c:pt idx="4">
                  <c:v>Ҳосилдорлик, ц/га</c:v>
                </c:pt>
              </c:strCache>
            </c:strRef>
          </c:cat>
          <c:val>
            <c:numRef>
              <c:f>'Лист1 (6)'!$C$12:$G$12</c:f>
              <c:numCache>
                <c:formatCode>General</c:formatCode>
                <c:ptCount val="5"/>
                <c:pt idx="0">
                  <c:v>560</c:v>
                </c:pt>
                <c:pt idx="1">
                  <c:v>53</c:v>
                </c:pt>
                <c:pt idx="2">
                  <c:v>2.4</c:v>
                </c:pt>
                <c:pt idx="3">
                  <c:v>152</c:v>
                </c:pt>
                <c:pt idx="4">
                  <c:v>27</c:v>
                </c:pt>
              </c:numCache>
            </c:numRef>
          </c:val>
        </c:ser>
        <c:dLbls>
          <c:dLblPos val="outEnd"/>
          <c:showLegendKey val="0"/>
          <c:showVal val="1"/>
          <c:showCatName val="0"/>
          <c:showSerName val="0"/>
          <c:showPercent val="0"/>
          <c:showBubbleSize val="0"/>
        </c:dLbls>
        <c:gapWidth val="110"/>
        <c:overlap val="-30"/>
        <c:axId val="45244416"/>
        <c:axId val="45245952"/>
      </c:barChart>
      <c:catAx>
        <c:axId val="45244416"/>
        <c:scaling>
          <c:orientation val="minMax"/>
        </c:scaling>
        <c:delete val="0"/>
        <c:axPos val="b"/>
        <c:majorTickMark val="out"/>
        <c:minorTickMark val="none"/>
        <c:tickLblPos val="nextTo"/>
        <c:txPr>
          <a:bodyPr/>
          <a:lstStyle/>
          <a:p>
            <a:pPr>
              <a:defRPr sz="800"/>
            </a:pPr>
            <a:endParaRPr lang="ru-RU"/>
          </a:p>
        </c:txPr>
        <c:crossAx val="45245952"/>
        <c:crosses val="autoZero"/>
        <c:auto val="1"/>
        <c:lblAlgn val="ctr"/>
        <c:lblOffset val="100"/>
        <c:noMultiLvlLbl val="0"/>
      </c:catAx>
      <c:valAx>
        <c:axId val="45245952"/>
        <c:scaling>
          <c:orientation val="minMax"/>
        </c:scaling>
        <c:delete val="1"/>
        <c:axPos val="l"/>
        <c:numFmt formatCode="General" sourceLinked="1"/>
        <c:majorTickMark val="out"/>
        <c:minorTickMark val="none"/>
        <c:tickLblPos val="nextTo"/>
        <c:crossAx val="45244416"/>
        <c:crosses val="autoZero"/>
        <c:crossBetween val="between"/>
      </c:valAx>
    </c:plotArea>
    <c:legend>
      <c:legendPos val="b"/>
      <c:layout>
        <c:manualLayout>
          <c:xMode val="edge"/>
          <c:yMode val="edge"/>
          <c:x val="0.35092586196306103"/>
          <c:y val="9.7388086905803445E-2"/>
          <c:w val="0.58518507852415458"/>
          <c:h val="0.17113043161271504"/>
        </c:manualLayout>
      </c:layout>
      <c:overlay val="0"/>
    </c:legend>
    <c:plotVisOnly val="1"/>
    <c:dispBlanksAs val="gap"/>
    <c:showDLblsOverMax val="0"/>
  </c:chart>
  <c:spPr>
    <a:noFill/>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461747327619686E-2"/>
          <c:y val="8.3333333333333329E-2"/>
          <c:w val="0.90507529435052236"/>
          <c:h val="0.69025845727617385"/>
        </c:manualLayout>
      </c:layout>
      <c:barChart>
        <c:barDir val="col"/>
        <c:grouping val="clustered"/>
        <c:varyColors val="0"/>
        <c:ser>
          <c:idx val="0"/>
          <c:order val="0"/>
          <c:tx>
            <c:strRef>
              <c:f>'Диаграмма рус (7)'!$B$4</c:f>
              <c:strCache>
                <c:ptCount val="1"/>
                <c:pt idx="0">
                  <c:v>Контрол без препарата</c:v>
                </c:pt>
              </c:strCache>
            </c:strRef>
          </c:tx>
          <c:invertIfNegative val="0"/>
          <c:dLbls>
            <c:txPr>
              <a:bodyPr/>
              <a:lstStyle/>
              <a:p>
                <a:pPr>
                  <a:defRPr sz="900"/>
                </a:pPr>
                <a:endParaRPr lang="ru-RU"/>
              </a:p>
            </c:txPr>
            <c:dLblPos val="outEnd"/>
            <c:showLegendKey val="0"/>
            <c:showVal val="1"/>
            <c:showCatName val="0"/>
            <c:showSerName val="0"/>
            <c:showPercent val="0"/>
            <c:showBubbleSize val="0"/>
            <c:showLeaderLines val="0"/>
          </c:dLbls>
          <c:cat>
            <c:strRef>
              <c:f>'Диаграмма рус (7)'!$C$3:$G$3</c:f>
              <c:strCache>
                <c:ptCount val="5"/>
                <c:pt idx="0">
                  <c:v>Количество растений</c:v>
                </c:pt>
                <c:pt idx="1">
                  <c:v>Количество бобов на 1 растение</c:v>
                </c:pt>
                <c:pt idx="2">
                  <c:v>Количество семян на 1 бобу</c:v>
                </c:pt>
                <c:pt idx="3">
                  <c:v>масса 1000 штук зерна, грамм</c:v>
                </c:pt>
                <c:pt idx="4">
                  <c:v>урожайность, ц/га</c:v>
                </c:pt>
              </c:strCache>
            </c:strRef>
          </c:cat>
          <c:val>
            <c:numRef>
              <c:f>'Диаграмма рус (7)'!$C$4:$G$4</c:f>
              <c:numCache>
                <c:formatCode>General</c:formatCode>
                <c:ptCount val="5"/>
                <c:pt idx="0">
                  <c:v>570</c:v>
                </c:pt>
                <c:pt idx="1">
                  <c:v>43</c:v>
                </c:pt>
                <c:pt idx="2">
                  <c:v>1.6</c:v>
                </c:pt>
                <c:pt idx="3">
                  <c:v>130</c:v>
                </c:pt>
                <c:pt idx="4" formatCode="0">
                  <c:v>11</c:v>
                </c:pt>
              </c:numCache>
            </c:numRef>
          </c:val>
        </c:ser>
        <c:ser>
          <c:idx val="1"/>
          <c:order val="1"/>
          <c:tx>
            <c:strRef>
              <c:f>'Диаграмма рус (7)'!$B$5</c:f>
              <c:strCache>
                <c:ptCount val="1"/>
                <c:pt idx="0">
                  <c:v>Стомп 2 л/га стандарт</c:v>
                </c:pt>
              </c:strCache>
            </c:strRef>
          </c:tx>
          <c:invertIfNegative val="0"/>
          <c:dLbls>
            <c:txPr>
              <a:bodyPr/>
              <a:lstStyle/>
              <a:p>
                <a:pPr>
                  <a:defRPr sz="900"/>
                </a:pPr>
                <a:endParaRPr lang="ru-RU"/>
              </a:p>
            </c:txPr>
            <c:dLblPos val="outEnd"/>
            <c:showLegendKey val="0"/>
            <c:showVal val="1"/>
            <c:showCatName val="0"/>
            <c:showSerName val="0"/>
            <c:showPercent val="0"/>
            <c:showBubbleSize val="0"/>
            <c:showLeaderLines val="0"/>
          </c:dLbls>
          <c:cat>
            <c:strRef>
              <c:f>'Диаграмма рус (7)'!$C$3:$G$3</c:f>
              <c:strCache>
                <c:ptCount val="5"/>
                <c:pt idx="0">
                  <c:v>Количество растений</c:v>
                </c:pt>
                <c:pt idx="1">
                  <c:v>Количество бобов на 1 растение</c:v>
                </c:pt>
                <c:pt idx="2">
                  <c:v>Количество семян на 1 бобу</c:v>
                </c:pt>
                <c:pt idx="3">
                  <c:v>масса 1000 штук зерна, грамм</c:v>
                </c:pt>
                <c:pt idx="4">
                  <c:v>урожайность, ц/га</c:v>
                </c:pt>
              </c:strCache>
            </c:strRef>
          </c:cat>
          <c:val>
            <c:numRef>
              <c:f>'Диаграмма рус (7)'!$C$5:$G$5</c:f>
              <c:numCache>
                <c:formatCode>General</c:formatCode>
                <c:ptCount val="5"/>
                <c:pt idx="0">
                  <c:v>564</c:v>
                </c:pt>
                <c:pt idx="1">
                  <c:v>53</c:v>
                </c:pt>
                <c:pt idx="2">
                  <c:v>2.5</c:v>
                </c:pt>
                <c:pt idx="3">
                  <c:v>152</c:v>
                </c:pt>
                <c:pt idx="4" formatCode="0">
                  <c:v>25</c:v>
                </c:pt>
              </c:numCache>
            </c:numRef>
          </c:val>
        </c:ser>
        <c:ser>
          <c:idx val="2"/>
          <c:order val="2"/>
          <c:tx>
            <c:strRef>
              <c:f>'Диаграмма рус (7)'!$B$6</c:f>
              <c:strCache>
                <c:ptCount val="1"/>
                <c:pt idx="0">
                  <c:v>Гайтан 4 л/га</c:v>
                </c:pt>
              </c:strCache>
            </c:strRef>
          </c:tx>
          <c:invertIfNegative val="0"/>
          <c:dLbls>
            <c:txPr>
              <a:bodyPr/>
              <a:lstStyle/>
              <a:p>
                <a:pPr>
                  <a:defRPr sz="900"/>
                </a:pPr>
                <a:endParaRPr lang="ru-RU"/>
              </a:p>
            </c:txPr>
            <c:dLblPos val="outEnd"/>
            <c:showLegendKey val="0"/>
            <c:showVal val="1"/>
            <c:showCatName val="0"/>
            <c:showSerName val="0"/>
            <c:showPercent val="0"/>
            <c:showBubbleSize val="0"/>
            <c:showLeaderLines val="0"/>
          </c:dLbls>
          <c:cat>
            <c:strRef>
              <c:f>'Диаграмма рус (7)'!$C$3:$G$3</c:f>
              <c:strCache>
                <c:ptCount val="5"/>
                <c:pt idx="0">
                  <c:v>Количество растений</c:v>
                </c:pt>
                <c:pt idx="1">
                  <c:v>Количество бобов на 1 растение</c:v>
                </c:pt>
                <c:pt idx="2">
                  <c:v>Количество семян на 1 бобу</c:v>
                </c:pt>
                <c:pt idx="3">
                  <c:v>масса 1000 штук зерна, грамм</c:v>
                </c:pt>
                <c:pt idx="4">
                  <c:v>урожайность, ц/га</c:v>
                </c:pt>
              </c:strCache>
            </c:strRef>
          </c:cat>
          <c:val>
            <c:numRef>
              <c:f>'Диаграмма рус (7)'!$C$6:$G$6</c:f>
              <c:numCache>
                <c:formatCode>General</c:formatCode>
                <c:ptCount val="5"/>
                <c:pt idx="0">
                  <c:v>564</c:v>
                </c:pt>
                <c:pt idx="1">
                  <c:v>55</c:v>
                </c:pt>
                <c:pt idx="2">
                  <c:v>2.6</c:v>
                </c:pt>
                <c:pt idx="3">
                  <c:v>153</c:v>
                </c:pt>
                <c:pt idx="4">
                  <c:v>26</c:v>
                </c:pt>
              </c:numCache>
            </c:numRef>
          </c:val>
        </c:ser>
        <c:ser>
          <c:idx val="3"/>
          <c:order val="3"/>
          <c:tx>
            <c:strRef>
              <c:f>'Диаграмма рус (7)'!$B$7</c:f>
              <c:strCache>
                <c:ptCount val="1"/>
                <c:pt idx="0">
                  <c:v>Гайтан 5 л/га</c:v>
                </c:pt>
              </c:strCache>
            </c:strRef>
          </c:tx>
          <c:invertIfNegative val="0"/>
          <c:dLbls>
            <c:txPr>
              <a:bodyPr/>
              <a:lstStyle/>
              <a:p>
                <a:pPr>
                  <a:defRPr sz="900"/>
                </a:pPr>
                <a:endParaRPr lang="ru-RU"/>
              </a:p>
            </c:txPr>
            <c:dLblPos val="outEnd"/>
            <c:showLegendKey val="0"/>
            <c:showVal val="1"/>
            <c:showCatName val="0"/>
            <c:showSerName val="0"/>
            <c:showPercent val="0"/>
            <c:showBubbleSize val="0"/>
            <c:showLeaderLines val="0"/>
          </c:dLbls>
          <c:cat>
            <c:strRef>
              <c:f>'Диаграмма рус (7)'!$C$3:$G$3</c:f>
              <c:strCache>
                <c:ptCount val="5"/>
                <c:pt idx="0">
                  <c:v>Количество растений</c:v>
                </c:pt>
                <c:pt idx="1">
                  <c:v>Количество бобов на 1 растение</c:v>
                </c:pt>
                <c:pt idx="2">
                  <c:v>Количество семян на 1 бобу</c:v>
                </c:pt>
                <c:pt idx="3">
                  <c:v>масса 1000 штук зерна, грамм</c:v>
                </c:pt>
                <c:pt idx="4">
                  <c:v>урожайность, ц/га</c:v>
                </c:pt>
              </c:strCache>
            </c:strRef>
          </c:cat>
          <c:val>
            <c:numRef>
              <c:f>'Диаграмма рус (7)'!$C$7:$G$7</c:f>
              <c:numCache>
                <c:formatCode>General</c:formatCode>
                <c:ptCount val="5"/>
                <c:pt idx="0">
                  <c:v>558</c:v>
                </c:pt>
                <c:pt idx="1">
                  <c:v>52</c:v>
                </c:pt>
                <c:pt idx="2">
                  <c:v>2.5</c:v>
                </c:pt>
                <c:pt idx="3">
                  <c:v>151</c:v>
                </c:pt>
                <c:pt idx="4">
                  <c:v>25</c:v>
                </c:pt>
              </c:numCache>
            </c:numRef>
          </c:val>
        </c:ser>
        <c:dLbls>
          <c:dLblPos val="outEnd"/>
          <c:showLegendKey val="0"/>
          <c:showVal val="1"/>
          <c:showCatName val="0"/>
          <c:showSerName val="0"/>
          <c:showPercent val="0"/>
          <c:showBubbleSize val="0"/>
        </c:dLbls>
        <c:gapWidth val="110"/>
        <c:overlap val="-30"/>
        <c:axId val="81278080"/>
        <c:axId val="81279616"/>
      </c:barChart>
      <c:catAx>
        <c:axId val="81278080"/>
        <c:scaling>
          <c:orientation val="minMax"/>
        </c:scaling>
        <c:delete val="0"/>
        <c:axPos val="b"/>
        <c:majorTickMark val="out"/>
        <c:minorTickMark val="none"/>
        <c:tickLblPos val="nextTo"/>
        <c:txPr>
          <a:bodyPr/>
          <a:lstStyle/>
          <a:p>
            <a:pPr>
              <a:defRPr sz="900"/>
            </a:pPr>
            <a:endParaRPr lang="ru-RU"/>
          </a:p>
        </c:txPr>
        <c:crossAx val="81279616"/>
        <c:crosses val="autoZero"/>
        <c:auto val="1"/>
        <c:lblAlgn val="ctr"/>
        <c:lblOffset val="100"/>
        <c:noMultiLvlLbl val="0"/>
      </c:catAx>
      <c:valAx>
        <c:axId val="81279616"/>
        <c:scaling>
          <c:orientation val="minMax"/>
        </c:scaling>
        <c:delete val="0"/>
        <c:axPos val="l"/>
        <c:numFmt formatCode="General" sourceLinked="1"/>
        <c:majorTickMark val="out"/>
        <c:minorTickMark val="none"/>
        <c:tickLblPos val="nextTo"/>
        <c:txPr>
          <a:bodyPr/>
          <a:lstStyle/>
          <a:p>
            <a:pPr>
              <a:defRPr sz="900"/>
            </a:pPr>
            <a:endParaRPr lang="ru-RU"/>
          </a:p>
        </c:txPr>
        <c:crossAx val="81278080"/>
        <c:crosses val="autoZero"/>
        <c:crossBetween val="between"/>
      </c:valAx>
    </c:plotArea>
    <c:legend>
      <c:legendPos val="b"/>
      <c:layout>
        <c:manualLayout>
          <c:xMode val="edge"/>
          <c:yMode val="edge"/>
          <c:x val="0.42268510814284266"/>
          <c:y val="9.7388086905803445E-2"/>
          <c:w val="0.51342583234437289"/>
          <c:h val="0.15261191309419653"/>
        </c:manualLayout>
      </c:layout>
      <c:overlay val="0"/>
      <c:txPr>
        <a:bodyPr/>
        <a:lstStyle/>
        <a:p>
          <a:pPr>
            <a:defRPr sz="900"/>
          </a:pPr>
          <a:endParaRPr lang="ru-RU"/>
        </a:p>
      </c:txPr>
    </c:legend>
    <c:plotVisOnly val="1"/>
    <c:dispBlanksAs val="gap"/>
    <c:showDLblsOverMax val="0"/>
  </c:chart>
  <c:spPr>
    <a:noFill/>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461747327619686E-2"/>
          <c:y val="8.3333333333333329E-2"/>
          <c:w val="0.90507529435052236"/>
          <c:h val="0.69025845727617385"/>
        </c:manualLayout>
      </c:layout>
      <c:barChart>
        <c:barDir val="col"/>
        <c:grouping val="clustered"/>
        <c:varyColors val="0"/>
        <c:ser>
          <c:idx val="0"/>
          <c:order val="0"/>
          <c:tx>
            <c:strRef>
              <c:f>'Диаграмма рус (7)'!$B$9</c:f>
              <c:strCache>
                <c:ptCount val="1"/>
                <c:pt idx="0">
                  <c:v>Контрол без препарата</c:v>
                </c:pt>
              </c:strCache>
            </c:strRef>
          </c:tx>
          <c:invertIfNegative val="0"/>
          <c:dLbls>
            <c:txPr>
              <a:bodyPr/>
              <a:lstStyle/>
              <a:p>
                <a:pPr>
                  <a:defRPr sz="900"/>
                </a:pPr>
                <a:endParaRPr lang="ru-RU"/>
              </a:p>
            </c:txPr>
            <c:dLblPos val="outEnd"/>
            <c:showLegendKey val="0"/>
            <c:showVal val="1"/>
            <c:showCatName val="0"/>
            <c:showSerName val="0"/>
            <c:showPercent val="0"/>
            <c:showBubbleSize val="0"/>
            <c:showLeaderLines val="0"/>
          </c:dLbls>
          <c:cat>
            <c:strRef>
              <c:f>'Диаграмма рус (7)'!$C$3:$G$3</c:f>
              <c:strCache>
                <c:ptCount val="5"/>
                <c:pt idx="0">
                  <c:v>Количество растений</c:v>
                </c:pt>
                <c:pt idx="1">
                  <c:v>Количество бобов на 1 растение</c:v>
                </c:pt>
                <c:pt idx="2">
                  <c:v>Количество семян на 1 бобу</c:v>
                </c:pt>
                <c:pt idx="3">
                  <c:v>масса 1000 штук зерна, грамм</c:v>
                </c:pt>
                <c:pt idx="4">
                  <c:v>урожайность, ц/га</c:v>
                </c:pt>
              </c:strCache>
            </c:strRef>
          </c:cat>
          <c:val>
            <c:numRef>
              <c:f>'Диаграмма рус (7)'!$C$9:$G$9</c:f>
              <c:numCache>
                <c:formatCode>General</c:formatCode>
                <c:ptCount val="5"/>
                <c:pt idx="0">
                  <c:v>569</c:v>
                </c:pt>
                <c:pt idx="1">
                  <c:v>45</c:v>
                </c:pt>
                <c:pt idx="2">
                  <c:v>1.7</c:v>
                </c:pt>
                <c:pt idx="3">
                  <c:v>131</c:v>
                </c:pt>
                <c:pt idx="4">
                  <c:v>12</c:v>
                </c:pt>
              </c:numCache>
            </c:numRef>
          </c:val>
        </c:ser>
        <c:ser>
          <c:idx val="1"/>
          <c:order val="1"/>
          <c:tx>
            <c:strRef>
              <c:f>'Диаграмма рус (7)'!$B$10</c:f>
              <c:strCache>
                <c:ptCount val="1"/>
                <c:pt idx="0">
                  <c:v>Гезагард 1,2 л/га стандарт</c:v>
                </c:pt>
              </c:strCache>
            </c:strRef>
          </c:tx>
          <c:invertIfNegative val="0"/>
          <c:dLbls>
            <c:txPr>
              <a:bodyPr/>
              <a:lstStyle/>
              <a:p>
                <a:pPr>
                  <a:defRPr sz="900"/>
                </a:pPr>
                <a:endParaRPr lang="ru-RU"/>
              </a:p>
            </c:txPr>
            <c:dLblPos val="outEnd"/>
            <c:showLegendKey val="0"/>
            <c:showVal val="1"/>
            <c:showCatName val="0"/>
            <c:showSerName val="0"/>
            <c:showPercent val="0"/>
            <c:showBubbleSize val="0"/>
            <c:showLeaderLines val="0"/>
          </c:dLbls>
          <c:cat>
            <c:strRef>
              <c:f>'Диаграмма рус (7)'!$C$3:$G$3</c:f>
              <c:strCache>
                <c:ptCount val="5"/>
                <c:pt idx="0">
                  <c:v>Количество растений</c:v>
                </c:pt>
                <c:pt idx="1">
                  <c:v>Количество бобов на 1 растение</c:v>
                </c:pt>
                <c:pt idx="2">
                  <c:v>Количество семян на 1 бобу</c:v>
                </c:pt>
                <c:pt idx="3">
                  <c:v>масса 1000 штук зерна, грамм</c:v>
                </c:pt>
                <c:pt idx="4">
                  <c:v>урожайность, ц/га</c:v>
                </c:pt>
              </c:strCache>
            </c:strRef>
          </c:cat>
          <c:val>
            <c:numRef>
              <c:f>'Диаграмма рус (7)'!$C$10:$G$10</c:f>
              <c:numCache>
                <c:formatCode>General</c:formatCode>
                <c:ptCount val="5"/>
                <c:pt idx="0">
                  <c:v>564</c:v>
                </c:pt>
                <c:pt idx="1">
                  <c:v>54</c:v>
                </c:pt>
                <c:pt idx="2">
                  <c:v>2.6</c:v>
                </c:pt>
                <c:pt idx="3">
                  <c:v>153</c:v>
                </c:pt>
                <c:pt idx="4">
                  <c:v>26</c:v>
                </c:pt>
              </c:numCache>
            </c:numRef>
          </c:val>
        </c:ser>
        <c:ser>
          <c:idx val="2"/>
          <c:order val="2"/>
          <c:tx>
            <c:strRef>
              <c:f>'Диаграмма рус (7)'!$B$11</c:f>
              <c:strCache>
                <c:ptCount val="1"/>
                <c:pt idx="0">
                  <c:v>Гамбит 3,0 л/га</c:v>
                </c:pt>
              </c:strCache>
            </c:strRef>
          </c:tx>
          <c:invertIfNegative val="0"/>
          <c:dLbls>
            <c:txPr>
              <a:bodyPr/>
              <a:lstStyle/>
              <a:p>
                <a:pPr>
                  <a:defRPr sz="900"/>
                </a:pPr>
                <a:endParaRPr lang="ru-RU"/>
              </a:p>
            </c:txPr>
            <c:dLblPos val="outEnd"/>
            <c:showLegendKey val="0"/>
            <c:showVal val="1"/>
            <c:showCatName val="0"/>
            <c:showSerName val="0"/>
            <c:showPercent val="0"/>
            <c:showBubbleSize val="0"/>
            <c:showLeaderLines val="0"/>
          </c:dLbls>
          <c:cat>
            <c:strRef>
              <c:f>'Диаграмма рус (7)'!$C$3:$G$3</c:f>
              <c:strCache>
                <c:ptCount val="5"/>
                <c:pt idx="0">
                  <c:v>Количество растений</c:v>
                </c:pt>
                <c:pt idx="1">
                  <c:v>Количество бобов на 1 растение</c:v>
                </c:pt>
                <c:pt idx="2">
                  <c:v>Количество семян на 1 бобу</c:v>
                </c:pt>
                <c:pt idx="3">
                  <c:v>масса 1000 штук зерна, грамм</c:v>
                </c:pt>
                <c:pt idx="4">
                  <c:v>урожайность, ц/га</c:v>
                </c:pt>
              </c:strCache>
            </c:strRef>
          </c:cat>
          <c:val>
            <c:numRef>
              <c:f>'Диаграмма рус (7)'!$C$11:$G$11</c:f>
              <c:numCache>
                <c:formatCode>General</c:formatCode>
                <c:ptCount val="5"/>
                <c:pt idx="0">
                  <c:v>565</c:v>
                </c:pt>
                <c:pt idx="1">
                  <c:v>56</c:v>
                </c:pt>
                <c:pt idx="2">
                  <c:v>2.7</c:v>
                </c:pt>
                <c:pt idx="3">
                  <c:v>154</c:v>
                </c:pt>
                <c:pt idx="4">
                  <c:v>29</c:v>
                </c:pt>
              </c:numCache>
            </c:numRef>
          </c:val>
        </c:ser>
        <c:ser>
          <c:idx val="3"/>
          <c:order val="3"/>
          <c:tx>
            <c:strRef>
              <c:f>'Диаграмма рус (7)'!$B$12</c:f>
              <c:strCache>
                <c:ptCount val="1"/>
                <c:pt idx="0">
                  <c:v>Гамбит 4,0 л/га</c:v>
                </c:pt>
              </c:strCache>
            </c:strRef>
          </c:tx>
          <c:invertIfNegative val="0"/>
          <c:dLbls>
            <c:txPr>
              <a:bodyPr/>
              <a:lstStyle/>
              <a:p>
                <a:pPr>
                  <a:defRPr sz="900"/>
                </a:pPr>
                <a:endParaRPr lang="ru-RU"/>
              </a:p>
            </c:txPr>
            <c:dLblPos val="outEnd"/>
            <c:showLegendKey val="0"/>
            <c:showVal val="1"/>
            <c:showCatName val="0"/>
            <c:showSerName val="0"/>
            <c:showPercent val="0"/>
            <c:showBubbleSize val="0"/>
            <c:showLeaderLines val="0"/>
          </c:dLbls>
          <c:cat>
            <c:strRef>
              <c:f>'Диаграмма рус (7)'!$C$3:$G$3</c:f>
              <c:strCache>
                <c:ptCount val="5"/>
                <c:pt idx="0">
                  <c:v>Количество растений</c:v>
                </c:pt>
                <c:pt idx="1">
                  <c:v>Количество бобов на 1 растение</c:v>
                </c:pt>
                <c:pt idx="2">
                  <c:v>Количество семян на 1 бобу</c:v>
                </c:pt>
                <c:pt idx="3">
                  <c:v>масса 1000 штук зерна, грамм</c:v>
                </c:pt>
                <c:pt idx="4">
                  <c:v>урожайность, ц/га</c:v>
                </c:pt>
              </c:strCache>
            </c:strRef>
          </c:cat>
          <c:val>
            <c:numRef>
              <c:f>'Диаграмма рус (7)'!$C$12:$G$12</c:f>
              <c:numCache>
                <c:formatCode>General</c:formatCode>
                <c:ptCount val="5"/>
                <c:pt idx="0">
                  <c:v>560</c:v>
                </c:pt>
                <c:pt idx="1">
                  <c:v>53</c:v>
                </c:pt>
                <c:pt idx="2">
                  <c:v>2.4</c:v>
                </c:pt>
                <c:pt idx="3">
                  <c:v>152</c:v>
                </c:pt>
                <c:pt idx="4">
                  <c:v>27</c:v>
                </c:pt>
              </c:numCache>
            </c:numRef>
          </c:val>
        </c:ser>
        <c:dLbls>
          <c:dLblPos val="outEnd"/>
          <c:showLegendKey val="0"/>
          <c:showVal val="1"/>
          <c:showCatName val="0"/>
          <c:showSerName val="0"/>
          <c:showPercent val="0"/>
          <c:showBubbleSize val="0"/>
        </c:dLbls>
        <c:gapWidth val="110"/>
        <c:overlap val="-30"/>
        <c:axId val="69015808"/>
        <c:axId val="69021696"/>
      </c:barChart>
      <c:catAx>
        <c:axId val="69015808"/>
        <c:scaling>
          <c:orientation val="minMax"/>
        </c:scaling>
        <c:delete val="0"/>
        <c:axPos val="b"/>
        <c:majorTickMark val="out"/>
        <c:minorTickMark val="none"/>
        <c:tickLblPos val="nextTo"/>
        <c:txPr>
          <a:bodyPr/>
          <a:lstStyle/>
          <a:p>
            <a:pPr>
              <a:defRPr sz="900"/>
            </a:pPr>
            <a:endParaRPr lang="ru-RU"/>
          </a:p>
        </c:txPr>
        <c:crossAx val="69021696"/>
        <c:crosses val="autoZero"/>
        <c:auto val="1"/>
        <c:lblAlgn val="ctr"/>
        <c:lblOffset val="100"/>
        <c:noMultiLvlLbl val="0"/>
      </c:catAx>
      <c:valAx>
        <c:axId val="69021696"/>
        <c:scaling>
          <c:orientation val="minMax"/>
        </c:scaling>
        <c:delete val="0"/>
        <c:axPos val="l"/>
        <c:numFmt formatCode="General" sourceLinked="1"/>
        <c:majorTickMark val="out"/>
        <c:minorTickMark val="none"/>
        <c:tickLblPos val="nextTo"/>
        <c:txPr>
          <a:bodyPr/>
          <a:lstStyle/>
          <a:p>
            <a:pPr>
              <a:defRPr sz="900"/>
            </a:pPr>
            <a:endParaRPr lang="ru-RU"/>
          </a:p>
        </c:txPr>
        <c:crossAx val="69015808"/>
        <c:crosses val="autoZero"/>
        <c:crossBetween val="between"/>
      </c:valAx>
      <c:spPr>
        <a:ln>
          <a:noFill/>
        </a:ln>
      </c:spPr>
    </c:plotArea>
    <c:legend>
      <c:legendPos val="b"/>
      <c:layout>
        <c:manualLayout>
          <c:xMode val="edge"/>
          <c:yMode val="edge"/>
          <c:x val="0.35092586196306103"/>
          <c:y val="9.7388086905803445E-2"/>
          <c:w val="0.58518507852415458"/>
          <c:h val="0.17113043161271504"/>
        </c:manualLayout>
      </c:layout>
      <c:overlay val="0"/>
      <c:txPr>
        <a:bodyPr/>
        <a:lstStyle/>
        <a:p>
          <a:pPr>
            <a:defRPr sz="900"/>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C4D0D-B139-44E6-B3E0-3EA3A47F3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4828</TotalTime>
  <Pages>45</Pages>
  <Words>14705</Words>
  <Characters>83824</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KINGDOM</dc:creator>
  <cp:keywords/>
  <dc:description/>
  <cp:lastModifiedBy>KINGDOM</cp:lastModifiedBy>
  <cp:revision>2196</cp:revision>
  <cp:lastPrinted>2019-12-24T09:40:00Z</cp:lastPrinted>
  <dcterms:created xsi:type="dcterms:W3CDTF">2019-10-11T12:21:00Z</dcterms:created>
  <dcterms:modified xsi:type="dcterms:W3CDTF">2020-01-29T04:24:00Z</dcterms:modified>
</cp:coreProperties>
</file>